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BE90A" w14:textId="77777777" w:rsidR="00741FDF" w:rsidRDefault="00741FDF" w:rsidP="00D261C6">
      <w:pPr>
        <w:spacing w:after="0" w:line="240" w:lineRule="auto"/>
        <w:ind w:left="5040" w:firstLine="720"/>
        <w:jc w:val="both"/>
        <w:rPr>
          <w:rFonts w:ascii="Times New Roman" w:hAnsi="Times New Roman" w:cs="Times New Roman"/>
          <w:sz w:val="24"/>
          <w:szCs w:val="24"/>
        </w:rPr>
      </w:pPr>
      <w:r w:rsidRPr="000E06B2">
        <w:rPr>
          <w:rFonts w:ascii="Times New Roman" w:hAnsi="Times New Roman" w:cs="Times New Roman"/>
          <w:sz w:val="24"/>
          <w:szCs w:val="24"/>
        </w:rPr>
        <w:t>PATVIRTINTA</w:t>
      </w:r>
    </w:p>
    <w:p w14:paraId="63607214" w14:textId="77777777" w:rsidR="00741FDF" w:rsidRDefault="00741FDF" w:rsidP="00D261C6">
      <w:pPr>
        <w:spacing w:after="0" w:line="240" w:lineRule="auto"/>
        <w:ind w:left="5760"/>
        <w:jc w:val="both"/>
        <w:rPr>
          <w:rFonts w:ascii="Times New Roman" w:hAnsi="Times New Roman" w:cs="Times New Roman"/>
          <w:sz w:val="24"/>
          <w:szCs w:val="24"/>
        </w:rPr>
      </w:pPr>
      <w:r>
        <w:rPr>
          <w:rFonts w:ascii="Times New Roman" w:hAnsi="Times New Roman" w:cs="Times New Roman"/>
          <w:sz w:val="24"/>
          <w:szCs w:val="24"/>
        </w:rPr>
        <w:t xml:space="preserve">BĮ </w:t>
      </w:r>
      <w:r>
        <w:rPr>
          <w:rFonts w:ascii="Times New Roman" w:hAnsi="Times New Roman" w:cs="Times New Roman"/>
          <w:sz w:val="24"/>
          <w:szCs w:val="24"/>
        </w:rPr>
        <w:t>„</w:t>
      </w:r>
      <w:r>
        <w:rPr>
          <w:rFonts w:ascii="Times New Roman" w:hAnsi="Times New Roman" w:cs="Times New Roman"/>
          <w:sz w:val="24"/>
          <w:szCs w:val="24"/>
        </w:rPr>
        <w:t xml:space="preserve">Vilniaus </w:t>
      </w:r>
      <w:r>
        <w:rPr>
          <w:rFonts w:ascii="Times New Roman" w:hAnsi="Times New Roman" w:cs="Times New Roman"/>
          <w:sz w:val="24"/>
          <w:szCs w:val="24"/>
        </w:rPr>
        <w:t xml:space="preserve">Lakštingalos namai“ </w:t>
      </w:r>
      <w:r>
        <w:rPr>
          <w:rFonts w:ascii="Times New Roman" w:hAnsi="Times New Roman" w:cs="Times New Roman"/>
          <w:sz w:val="24"/>
          <w:szCs w:val="24"/>
        </w:rPr>
        <w:t xml:space="preserve">direktoriaus </w:t>
      </w:r>
    </w:p>
    <w:p w14:paraId="01183267" w14:textId="180F5AE7" w:rsidR="00741FDF" w:rsidRPr="000E06B2" w:rsidRDefault="00741FDF" w:rsidP="00D261C6">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01</w:t>
      </w:r>
      <w:r>
        <w:rPr>
          <w:rFonts w:ascii="Times New Roman" w:hAnsi="Times New Roman" w:cs="Times New Roman"/>
          <w:sz w:val="24"/>
          <w:szCs w:val="24"/>
        </w:rPr>
        <w:t>-</w:t>
      </w:r>
      <w:r>
        <w:rPr>
          <w:rFonts w:ascii="Times New Roman" w:hAnsi="Times New Roman" w:cs="Times New Roman"/>
          <w:sz w:val="24"/>
          <w:szCs w:val="24"/>
        </w:rPr>
        <w:t>29</w:t>
      </w:r>
      <w:r>
        <w:rPr>
          <w:rFonts w:ascii="Times New Roman" w:hAnsi="Times New Roman" w:cs="Times New Roman"/>
          <w:sz w:val="24"/>
          <w:szCs w:val="24"/>
        </w:rPr>
        <w:t xml:space="preserve"> įsakymu Nr. V- </w:t>
      </w:r>
      <w:r w:rsidR="00D261C6">
        <w:rPr>
          <w:rFonts w:ascii="Times New Roman" w:hAnsi="Times New Roman" w:cs="Times New Roman"/>
          <w:sz w:val="24"/>
          <w:szCs w:val="24"/>
        </w:rPr>
        <w:t>25A</w:t>
      </w:r>
    </w:p>
    <w:p w14:paraId="3D3F3EBC" w14:textId="77777777" w:rsidR="000F4886" w:rsidRPr="00AD2662" w:rsidRDefault="000F4886" w:rsidP="000F4886">
      <w:pPr>
        <w:shd w:val="clear" w:color="auto" w:fill="FFFFFF"/>
        <w:spacing w:after="0" w:line="276" w:lineRule="auto"/>
        <w:ind w:left="5040" w:firstLine="720"/>
        <w:rPr>
          <w:rFonts w:ascii="Times New Roman" w:hAnsi="Times New Roman" w:cs="Times New Roman"/>
          <w:b/>
          <w:sz w:val="24"/>
          <w:szCs w:val="24"/>
        </w:rPr>
      </w:pPr>
    </w:p>
    <w:p w14:paraId="3E5689F7" w14:textId="77777777" w:rsidR="00502DF8" w:rsidRPr="00AD2662" w:rsidRDefault="00502DF8" w:rsidP="00FF5578">
      <w:pPr>
        <w:pStyle w:val="Heading2"/>
        <w:jc w:val="center"/>
        <w:rPr>
          <w:rFonts w:ascii="Times New Roman" w:hAnsi="Times New Roman" w:cs="Times New Roman"/>
          <w:b/>
          <w:color w:val="auto"/>
          <w:sz w:val="24"/>
          <w:szCs w:val="24"/>
        </w:rPr>
      </w:pPr>
      <w:r w:rsidRPr="00AD2662">
        <w:rPr>
          <w:rFonts w:ascii="Times New Roman" w:hAnsi="Times New Roman" w:cs="Times New Roman"/>
          <w:b/>
          <w:color w:val="auto"/>
          <w:sz w:val="24"/>
          <w:szCs w:val="24"/>
        </w:rPr>
        <w:t>BIUDŽETINĖS ĮSTAIGOS VILNIAUS MIESTO VAIKŲ IR JAUNIMO PENSIONO</w:t>
      </w:r>
    </w:p>
    <w:p w14:paraId="18F79024" w14:textId="0BDEFE48" w:rsidR="00502DF8" w:rsidRPr="00AD2662" w:rsidRDefault="00E461DE" w:rsidP="00FF5578">
      <w:pPr>
        <w:pStyle w:val="Heading2"/>
        <w:jc w:val="center"/>
        <w:rPr>
          <w:rFonts w:ascii="Times New Roman" w:hAnsi="Times New Roman" w:cs="Times New Roman"/>
          <w:b/>
          <w:color w:val="auto"/>
          <w:sz w:val="24"/>
          <w:szCs w:val="24"/>
        </w:rPr>
      </w:pPr>
      <w:r w:rsidRPr="00AD2662">
        <w:rPr>
          <w:rFonts w:ascii="Times New Roman" w:hAnsi="Times New Roman" w:cs="Times New Roman"/>
          <w:b/>
          <w:color w:val="auto"/>
          <w:sz w:val="24"/>
          <w:szCs w:val="24"/>
        </w:rPr>
        <w:t>20</w:t>
      </w:r>
      <w:r w:rsidR="00FE1E78">
        <w:rPr>
          <w:rFonts w:ascii="Times New Roman" w:hAnsi="Times New Roman" w:cs="Times New Roman"/>
          <w:b/>
          <w:color w:val="auto"/>
          <w:sz w:val="24"/>
          <w:szCs w:val="24"/>
        </w:rPr>
        <w:t>20</w:t>
      </w:r>
      <w:r w:rsidR="00502DF8" w:rsidRPr="00AD2662">
        <w:rPr>
          <w:rFonts w:ascii="Times New Roman" w:hAnsi="Times New Roman" w:cs="Times New Roman"/>
          <w:b/>
          <w:color w:val="auto"/>
          <w:sz w:val="24"/>
          <w:szCs w:val="24"/>
        </w:rPr>
        <w:t xml:space="preserve"> METŲ VEIKLOS ATASKAITA</w:t>
      </w:r>
    </w:p>
    <w:p w14:paraId="6C616C86" w14:textId="77777777" w:rsidR="00502DF8" w:rsidRPr="00AD2662" w:rsidRDefault="00502DF8">
      <w:pPr>
        <w:rPr>
          <w:rFonts w:ascii="Times New Roman" w:hAnsi="Times New Roman" w:cs="Times New Roman"/>
          <w:sz w:val="24"/>
          <w:szCs w:val="24"/>
        </w:rPr>
      </w:pPr>
    </w:p>
    <w:p w14:paraId="708D3A67" w14:textId="77777777" w:rsidR="00502DF8" w:rsidRPr="00AD2662" w:rsidRDefault="00502DF8" w:rsidP="00FF5578">
      <w:pPr>
        <w:pStyle w:val="NoSpacing"/>
        <w:rPr>
          <w:rFonts w:ascii="Times New Roman" w:hAnsi="Times New Roman" w:cs="Times New Roman"/>
          <w:b/>
          <w:sz w:val="24"/>
          <w:szCs w:val="24"/>
        </w:rPr>
      </w:pPr>
      <w:r w:rsidRPr="00AD2662">
        <w:tab/>
      </w:r>
      <w:r w:rsidRPr="00AD2662">
        <w:rPr>
          <w:rFonts w:ascii="Times New Roman" w:hAnsi="Times New Roman" w:cs="Times New Roman"/>
          <w:b/>
          <w:sz w:val="24"/>
          <w:szCs w:val="24"/>
        </w:rPr>
        <w:t>1. Įstaigos funkcijos.</w:t>
      </w:r>
    </w:p>
    <w:p w14:paraId="750666A5" w14:textId="77777777" w:rsidR="00502DF8" w:rsidRPr="00AD2662" w:rsidRDefault="00502DF8" w:rsidP="00FF5578">
      <w:pPr>
        <w:pStyle w:val="NoSpacing"/>
        <w:jc w:val="both"/>
        <w:rPr>
          <w:rFonts w:ascii="Times New Roman" w:hAnsi="Times New Roman" w:cs="Times New Roman"/>
          <w:sz w:val="24"/>
          <w:szCs w:val="24"/>
        </w:rPr>
      </w:pPr>
      <w:r w:rsidRPr="00AD2662">
        <w:rPr>
          <w:rFonts w:ascii="Times New Roman" w:hAnsi="Times New Roman" w:cs="Times New Roman"/>
          <w:sz w:val="24"/>
          <w:szCs w:val="24"/>
        </w:rPr>
        <w:tab/>
        <w:t>Biudžetinė įstaiga Vilniaus miesto vaikų ir jaunimo pensionas yra Vilniaus miesto savivaldybės biudžetinė socialinės globos įstaiga, priskirta Socialinių reikalų ir sveikatos departamento reguliavimo sričiai. Pensione globojami vaikai ir jaunuoliai su proto ir kompleks</w:t>
      </w:r>
      <w:r w:rsidR="00AD2662">
        <w:rPr>
          <w:rFonts w:ascii="Times New Roman" w:hAnsi="Times New Roman" w:cs="Times New Roman"/>
          <w:sz w:val="24"/>
          <w:szCs w:val="24"/>
        </w:rPr>
        <w:t>i</w:t>
      </w:r>
      <w:r w:rsidRPr="00AD2662">
        <w:rPr>
          <w:rFonts w:ascii="Times New Roman" w:hAnsi="Times New Roman" w:cs="Times New Roman"/>
          <w:sz w:val="24"/>
          <w:szCs w:val="24"/>
        </w:rPr>
        <w:t xml:space="preserve">ne negalia nuo 3 iki 29 metų amžiaus. </w:t>
      </w:r>
    </w:p>
    <w:p w14:paraId="119CB112" w14:textId="77777777" w:rsidR="00502DF8" w:rsidRPr="00AD2662" w:rsidRDefault="00502DF8" w:rsidP="00FF5578">
      <w:pPr>
        <w:pStyle w:val="NoSpacing"/>
        <w:jc w:val="both"/>
        <w:rPr>
          <w:rFonts w:ascii="Times New Roman" w:hAnsi="Times New Roman" w:cs="Times New Roman"/>
          <w:sz w:val="24"/>
          <w:szCs w:val="24"/>
        </w:rPr>
      </w:pPr>
      <w:r w:rsidRPr="00AD2662">
        <w:rPr>
          <w:rFonts w:ascii="Times New Roman" w:hAnsi="Times New Roman" w:cs="Times New Roman"/>
          <w:sz w:val="24"/>
          <w:szCs w:val="24"/>
        </w:rPr>
        <w:tab/>
        <w:t>Įstaigos funkcijos</w:t>
      </w:r>
      <w:r w:rsidR="00196CF5" w:rsidRPr="00AD2662">
        <w:rPr>
          <w:rFonts w:ascii="Times New Roman" w:hAnsi="Times New Roman" w:cs="Times New Roman"/>
          <w:sz w:val="24"/>
          <w:szCs w:val="24"/>
        </w:rPr>
        <w:t>:</w:t>
      </w:r>
    </w:p>
    <w:p w14:paraId="4341AD05" w14:textId="77777777" w:rsidR="005A0020" w:rsidRPr="00AD2662" w:rsidRDefault="005A0020" w:rsidP="00FF5578">
      <w:pPr>
        <w:pStyle w:val="NoSpacing"/>
        <w:numPr>
          <w:ilvl w:val="0"/>
          <w:numId w:val="3"/>
        </w:numPr>
        <w:jc w:val="both"/>
        <w:rPr>
          <w:rFonts w:ascii="Times New Roman" w:hAnsi="Times New Roman" w:cs="Times New Roman"/>
          <w:sz w:val="24"/>
          <w:szCs w:val="24"/>
        </w:rPr>
      </w:pPr>
      <w:r w:rsidRPr="00AD2662">
        <w:rPr>
          <w:rFonts w:ascii="Times New Roman" w:hAnsi="Times New Roman" w:cs="Times New Roman"/>
          <w:sz w:val="24"/>
          <w:szCs w:val="24"/>
        </w:rPr>
        <w:t>Teikti informavimo, konsultavimo socialines paslaugas Vilniaus miesto bendruomenės nariams.</w:t>
      </w:r>
    </w:p>
    <w:p w14:paraId="49977C79" w14:textId="77777777" w:rsidR="005A0020" w:rsidRPr="00AD2662" w:rsidRDefault="005A0020" w:rsidP="00FF5578">
      <w:pPr>
        <w:pStyle w:val="NoSpacing"/>
        <w:numPr>
          <w:ilvl w:val="0"/>
          <w:numId w:val="3"/>
        </w:numPr>
        <w:jc w:val="both"/>
        <w:rPr>
          <w:rFonts w:ascii="Times New Roman" w:hAnsi="Times New Roman" w:cs="Times New Roman"/>
          <w:sz w:val="24"/>
          <w:szCs w:val="24"/>
        </w:rPr>
      </w:pPr>
      <w:r w:rsidRPr="00AD2662">
        <w:rPr>
          <w:rFonts w:ascii="Times New Roman" w:hAnsi="Times New Roman" w:cs="Times New Roman"/>
          <w:sz w:val="24"/>
          <w:szCs w:val="24"/>
        </w:rPr>
        <w:t>Teikti bendrąsias socialines paslaugas.</w:t>
      </w:r>
    </w:p>
    <w:p w14:paraId="538EF7C3" w14:textId="77777777" w:rsidR="005A0020" w:rsidRPr="00AD2662" w:rsidRDefault="005A0020" w:rsidP="00FF5578">
      <w:pPr>
        <w:pStyle w:val="NoSpacing"/>
        <w:numPr>
          <w:ilvl w:val="0"/>
          <w:numId w:val="3"/>
        </w:numPr>
        <w:jc w:val="both"/>
        <w:rPr>
          <w:rFonts w:ascii="Times New Roman" w:hAnsi="Times New Roman" w:cs="Times New Roman"/>
          <w:sz w:val="24"/>
          <w:szCs w:val="24"/>
        </w:rPr>
      </w:pPr>
      <w:r w:rsidRPr="00AD2662">
        <w:rPr>
          <w:rFonts w:ascii="Times New Roman" w:hAnsi="Times New Roman" w:cs="Times New Roman"/>
          <w:sz w:val="24"/>
          <w:szCs w:val="24"/>
        </w:rPr>
        <w:t>Teikti dienos socialinės globos paslaugas.</w:t>
      </w:r>
    </w:p>
    <w:p w14:paraId="2EC3CA75" w14:textId="77777777" w:rsidR="005A0020" w:rsidRPr="00AD2662" w:rsidRDefault="005A0020" w:rsidP="00FF5578">
      <w:pPr>
        <w:pStyle w:val="NoSpacing"/>
        <w:numPr>
          <w:ilvl w:val="0"/>
          <w:numId w:val="3"/>
        </w:numPr>
        <w:jc w:val="both"/>
        <w:rPr>
          <w:rFonts w:ascii="Times New Roman" w:hAnsi="Times New Roman" w:cs="Times New Roman"/>
          <w:sz w:val="24"/>
          <w:szCs w:val="24"/>
        </w:rPr>
      </w:pPr>
      <w:r w:rsidRPr="00AD2662">
        <w:rPr>
          <w:rFonts w:ascii="Times New Roman" w:hAnsi="Times New Roman" w:cs="Times New Roman"/>
          <w:sz w:val="24"/>
          <w:szCs w:val="24"/>
        </w:rPr>
        <w:t>Teikti ilgalaikės ir trumpalaikės socialinės globos paslaugas.</w:t>
      </w:r>
    </w:p>
    <w:p w14:paraId="283AC372" w14:textId="77777777" w:rsidR="005A0020" w:rsidRPr="00AD2662" w:rsidRDefault="005A0020" w:rsidP="00FF5578">
      <w:pPr>
        <w:pStyle w:val="NoSpacing"/>
        <w:numPr>
          <w:ilvl w:val="0"/>
          <w:numId w:val="3"/>
        </w:numPr>
        <w:jc w:val="both"/>
        <w:rPr>
          <w:rFonts w:ascii="Times New Roman" w:hAnsi="Times New Roman" w:cs="Times New Roman"/>
          <w:sz w:val="24"/>
          <w:szCs w:val="24"/>
        </w:rPr>
      </w:pPr>
      <w:r w:rsidRPr="00AD2662">
        <w:rPr>
          <w:rFonts w:ascii="Times New Roman" w:hAnsi="Times New Roman" w:cs="Times New Roman"/>
          <w:sz w:val="24"/>
          <w:szCs w:val="24"/>
        </w:rPr>
        <w:t>Teikti asmens sveikatos priežiūros ir organizavimo paslaugas.</w:t>
      </w:r>
    </w:p>
    <w:p w14:paraId="7168B731" w14:textId="77777777" w:rsidR="005A0020" w:rsidRPr="00AD2662" w:rsidRDefault="005A0020" w:rsidP="00FF5578">
      <w:pPr>
        <w:pStyle w:val="NoSpacing"/>
        <w:numPr>
          <w:ilvl w:val="0"/>
          <w:numId w:val="3"/>
        </w:numPr>
        <w:jc w:val="both"/>
        <w:rPr>
          <w:rFonts w:ascii="Times New Roman" w:hAnsi="Times New Roman" w:cs="Times New Roman"/>
          <w:sz w:val="24"/>
          <w:szCs w:val="24"/>
        </w:rPr>
      </w:pPr>
      <w:r w:rsidRPr="00AD2662">
        <w:rPr>
          <w:rFonts w:ascii="Times New Roman" w:hAnsi="Times New Roman" w:cs="Times New Roman"/>
          <w:sz w:val="24"/>
          <w:szCs w:val="24"/>
        </w:rPr>
        <w:t>Teikti specialiojo ugdymo ir ugdymo organizavimo paslaugas.</w:t>
      </w:r>
    </w:p>
    <w:p w14:paraId="5948B747" w14:textId="77777777" w:rsidR="005A0020" w:rsidRPr="00AD2662" w:rsidRDefault="005A0020" w:rsidP="00FF5578">
      <w:pPr>
        <w:pStyle w:val="NoSpacing"/>
        <w:numPr>
          <w:ilvl w:val="0"/>
          <w:numId w:val="3"/>
        </w:numPr>
        <w:jc w:val="both"/>
        <w:rPr>
          <w:rFonts w:ascii="Times New Roman" w:hAnsi="Times New Roman" w:cs="Times New Roman"/>
          <w:sz w:val="24"/>
          <w:szCs w:val="24"/>
        </w:rPr>
      </w:pPr>
      <w:r w:rsidRPr="00AD2662">
        <w:rPr>
          <w:rFonts w:ascii="Times New Roman" w:hAnsi="Times New Roman" w:cs="Times New Roman"/>
          <w:sz w:val="24"/>
          <w:szCs w:val="24"/>
        </w:rPr>
        <w:t>Bendradarbiauti su valstybinėmis, savivaldybių ir nevalstybinėmis organizacijomis bei kitomis įstaigomis ir organizacijomis, teikiančiomis socialines paslaugas.</w:t>
      </w:r>
    </w:p>
    <w:p w14:paraId="55AC0EF6" w14:textId="77777777" w:rsidR="00196CF5" w:rsidRPr="00AD2662" w:rsidRDefault="005A0020" w:rsidP="00FF5578">
      <w:pPr>
        <w:pStyle w:val="NoSpacing"/>
        <w:numPr>
          <w:ilvl w:val="0"/>
          <w:numId w:val="3"/>
        </w:numPr>
        <w:jc w:val="both"/>
        <w:rPr>
          <w:rFonts w:ascii="Times New Roman" w:hAnsi="Times New Roman" w:cs="Times New Roman"/>
          <w:sz w:val="24"/>
          <w:szCs w:val="24"/>
        </w:rPr>
      </w:pPr>
      <w:r w:rsidRPr="00AD2662">
        <w:rPr>
          <w:rFonts w:ascii="Times New Roman" w:hAnsi="Times New Roman" w:cs="Times New Roman"/>
          <w:sz w:val="24"/>
          <w:szCs w:val="24"/>
        </w:rPr>
        <w:t>Vykdyti Savivaldybės pavedimus socialinių paslaugų srityje.</w:t>
      </w:r>
    </w:p>
    <w:p w14:paraId="44C6C9FC" w14:textId="77777777" w:rsidR="00FF5578" w:rsidRPr="00AD2662" w:rsidRDefault="00FF5578" w:rsidP="00FF5578">
      <w:pPr>
        <w:pStyle w:val="NoSpacing"/>
        <w:ind w:left="720"/>
        <w:rPr>
          <w:rFonts w:ascii="Times New Roman" w:hAnsi="Times New Roman" w:cs="Times New Roman"/>
          <w:sz w:val="24"/>
          <w:szCs w:val="24"/>
        </w:rPr>
      </w:pPr>
    </w:p>
    <w:p w14:paraId="193FA17D" w14:textId="77777777" w:rsidR="00196CF5" w:rsidRPr="00AD2662" w:rsidRDefault="00196CF5" w:rsidP="00FF5578">
      <w:pPr>
        <w:pStyle w:val="NoSpacing"/>
        <w:rPr>
          <w:rFonts w:ascii="Times New Roman" w:hAnsi="Times New Roman" w:cs="Times New Roman"/>
          <w:b/>
          <w:sz w:val="24"/>
          <w:szCs w:val="24"/>
        </w:rPr>
      </w:pPr>
      <w:r w:rsidRPr="00AD2662">
        <w:rPr>
          <w:rFonts w:ascii="Times New Roman" w:hAnsi="Times New Roman" w:cs="Times New Roman"/>
          <w:sz w:val="24"/>
          <w:szCs w:val="24"/>
        </w:rPr>
        <w:tab/>
      </w:r>
      <w:r w:rsidRPr="00AD2662">
        <w:rPr>
          <w:rFonts w:ascii="Times New Roman" w:hAnsi="Times New Roman" w:cs="Times New Roman"/>
          <w:b/>
          <w:sz w:val="24"/>
          <w:szCs w:val="24"/>
        </w:rPr>
        <w:t>2. Paslaugų teikimas.</w:t>
      </w:r>
    </w:p>
    <w:p w14:paraId="39230330" w14:textId="77777777" w:rsidR="006F55D7" w:rsidRPr="00AD2662" w:rsidRDefault="006F55D7" w:rsidP="00FF5578">
      <w:pPr>
        <w:pStyle w:val="NoSpacing"/>
        <w:rPr>
          <w:rFonts w:ascii="Times New Roman" w:hAnsi="Times New Roman" w:cs="Times New Roman"/>
          <w:b/>
          <w:sz w:val="24"/>
          <w:szCs w:val="24"/>
        </w:rPr>
      </w:pPr>
    </w:p>
    <w:p w14:paraId="0F3E2CEB" w14:textId="4B9CC967" w:rsidR="00196CF5" w:rsidRPr="00AD2662" w:rsidRDefault="00196CF5" w:rsidP="00FF5578">
      <w:pPr>
        <w:pStyle w:val="NoSpacing"/>
        <w:ind w:firstLine="720"/>
        <w:rPr>
          <w:rFonts w:ascii="Times New Roman" w:hAnsi="Times New Roman" w:cs="Times New Roman"/>
          <w:sz w:val="24"/>
          <w:szCs w:val="24"/>
        </w:rPr>
      </w:pPr>
      <w:r w:rsidRPr="00AD2662">
        <w:rPr>
          <w:rFonts w:ascii="Times New Roman" w:hAnsi="Times New Roman" w:cs="Times New Roman"/>
          <w:sz w:val="24"/>
          <w:szCs w:val="24"/>
        </w:rPr>
        <w:t xml:space="preserve">2.1. </w:t>
      </w:r>
      <w:r w:rsidR="007F2057" w:rsidRPr="00AD2662">
        <w:rPr>
          <w:rFonts w:ascii="Times New Roman" w:hAnsi="Times New Roman" w:cs="Times New Roman"/>
          <w:sz w:val="24"/>
          <w:szCs w:val="24"/>
        </w:rPr>
        <w:t>Suteiktų paslaugų rodikliai 201</w:t>
      </w:r>
      <w:r w:rsidR="00D05991">
        <w:rPr>
          <w:rFonts w:ascii="Times New Roman" w:hAnsi="Times New Roman" w:cs="Times New Roman"/>
          <w:sz w:val="24"/>
          <w:szCs w:val="24"/>
        </w:rPr>
        <w:t>8</w:t>
      </w:r>
      <w:r w:rsidR="007F2057" w:rsidRPr="00AD2662">
        <w:rPr>
          <w:rFonts w:ascii="Times New Roman" w:hAnsi="Times New Roman" w:cs="Times New Roman"/>
          <w:sz w:val="24"/>
          <w:szCs w:val="24"/>
        </w:rPr>
        <w:t>-20</w:t>
      </w:r>
      <w:r w:rsidR="00D05991">
        <w:rPr>
          <w:rFonts w:ascii="Times New Roman" w:hAnsi="Times New Roman" w:cs="Times New Roman"/>
          <w:sz w:val="24"/>
          <w:szCs w:val="24"/>
        </w:rPr>
        <w:t>20</w:t>
      </w:r>
      <w:r w:rsidRPr="00AD2662">
        <w:rPr>
          <w:rFonts w:ascii="Times New Roman" w:hAnsi="Times New Roman" w:cs="Times New Roman"/>
          <w:sz w:val="24"/>
          <w:szCs w:val="24"/>
        </w:rPr>
        <w:t xml:space="preserve"> metais.</w:t>
      </w:r>
    </w:p>
    <w:tbl>
      <w:tblPr>
        <w:tblStyle w:val="TableGrid"/>
        <w:tblW w:w="10530" w:type="dxa"/>
        <w:tblInd w:w="-432" w:type="dxa"/>
        <w:tblLook w:val="04A0" w:firstRow="1" w:lastRow="0" w:firstColumn="1" w:lastColumn="0" w:noHBand="0" w:noVBand="1"/>
      </w:tblPr>
      <w:tblGrid>
        <w:gridCol w:w="556"/>
        <w:gridCol w:w="2786"/>
        <w:gridCol w:w="1078"/>
        <w:gridCol w:w="1168"/>
        <w:gridCol w:w="1078"/>
        <w:gridCol w:w="1258"/>
        <w:gridCol w:w="1348"/>
        <w:gridCol w:w="1258"/>
      </w:tblGrid>
      <w:tr w:rsidR="00FF5578" w:rsidRPr="00AD2662" w14:paraId="4D23A71D" w14:textId="77777777" w:rsidTr="00FF5578">
        <w:tc>
          <w:tcPr>
            <w:tcW w:w="556" w:type="dxa"/>
            <w:vMerge w:val="restart"/>
          </w:tcPr>
          <w:p w14:paraId="5F4DFD19" w14:textId="77777777" w:rsidR="00FF5578" w:rsidRPr="00AD2662" w:rsidRDefault="00FF5578">
            <w:pPr>
              <w:rPr>
                <w:rFonts w:ascii="Times New Roman" w:hAnsi="Times New Roman" w:cs="Times New Roman"/>
                <w:sz w:val="24"/>
                <w:szCs w:val="24"/>
              </w:rPr>
            </w:pPr>
            <w:r w:rsidRPr="00AD2662">
              <w:rPr>
                <w:rFonts w:ascii="Times New Roman" w:hAnsi="Times New Roman" w:cs="Times New Roman"/>
                <w:sz w:val="24"/>
                <w:szCs w:val="24"/>
              </w:rPr>
              <w:t xml:space="preserve">Eil. Nr. </w:t>
            </w:r>
          </w:p>
        </w:tc>
        <w:tc>
          <w:tcPr>
            <w:tcW w:w="2786" w:type="dxa"/>
            <w:vMerge w:val="restart"/>
          </w:tcPr>
          <w:p w14:paraId="4DF39E18" w14:textId="77777777" w:rsidR="00FF5578" w:rsidRPr="00AD2662" w:rsidRDefault="00FF5578">
            <w:pPr>
              <w:rPr>
                <w:rFonts w:ascii="Times New Roman" w:hAnsi="Times New Roman" w:cs="Times New Roman"/>
                <w:sz w:val="24"/>
                <w:szCs w:val="24"/>
              </w:rPr>
            </w:pPr>
            <w:r w:rsidRPr="00AD2662">
              <w:rPr>
                <w:rFonts w:ascii="Times New Roman" w:hAnsi="Times New Roman" w:cs="Times New Roman"/>
                <w:sz w:val="24"/>
                <w:szCs w:val="24"/>
              </w:rPr>
              <w:t xml:space="preserve">Paslaugos/ veiklos pavadinimas </w:t>
            </w:r>
          </w:p>
        </w:tc>
        <w:tc>
          <w:tcPr>
            <w:tcW w:w="2246" w:type="dxa"/>
            <w:gridSpan w:val="2"/>
          </w:tcPr>
          <w:p w14:paraId="1604DBC8" w14:textId="3284359B" w:rsidR="00FF5578" w:rsidRPr="00AD2662" w:rsidRDefault="00E461DE" w:rsidP="00196CF5">
            <w:pPr>
              <w:jc w:val="center"/>
              <w:rPr>
                <w:rFonts w:ascii="Times New Roman" w:hAnsi="Times New Roman" w:cs="Times New Roman"/>
                <w:sz w:val="24"/>
                <w:szCs w:val="24"/>
              </w:rPr>
            </w:pPr>
            <w:r w:rsidRPr="00AD2662">
              <w:rPr>
                <w:rFonts w:ascii="Times New Roman" w:hAnsi="Times New Roman" w:cs="Times New Roman"/>
                <w:sz w:val="24"/>
                <w:szCs w:val="24"/>
              </w:rPr>
              <w:t>201</w:t>
            </w:r>
            <w:r w:rsidR="00D05991">
              <w:rPr>
                <w:rFonts w:ascii="Times New Roman" w:hAnsi="Times New Roman" w:cs="Times New Roman"/>
                <w:sz w:val="24"/>
                <w:szCs w:val="24"/>
              </w:rPr>
              <w:t>8</w:t>
            </w:r>
            <w:r w:rsidR="00FF5578" w:rsidRPr="00AD2662">
              <w:rPr>
                <w:rFonts w:ascii="Times New Roman" w:hAnsi="Times New Roman" w:cs="Times New Roman"/>
                <w:sz w:val="24"/>
                <w:szCs w:val="24"/>
              </w:rPr>
              <w:t xml:space="preserve"> metai</w:t>
            </w:r>
          </w:p>
        </w:tc>
        <w:tc>
          <w:tcPr>
            <w:tcW w:w="2336" w:type="dxa"/>
            <w:gridSpan w:val="2"/>
          </w:tcPr>
          <w:p w14:paraId="5370520F" w14:textId="21708BDA" w:rsidR="00FF5578" w:rsidRPr="00AD2662" w:rsidRDefault="00E461DE" w:rsidP="00196CF5">
            <w:pPr>
              <w:jc w:val="center"/>
              <w:rPr>
                <w:rFonts w:ascii="Times New Roman" w:hAnsi="Times New Roman" w:cs="Times New Roman"/>
                <w:sz w:val="24"/>
                <w:szCs w:val="24"/>
              </w:rPr>
            </w:pPr>
            <w:r w:rsidRPr="00AD2662">
              <w:rPr>
                <w:rFonts w:ascii="Times New Roman" w:hAnsi="Times New Roman" w:cs="Times New Roman"/>
                <w:sz w:val="24"/>
                <w:szCs w:val="24"/>
              </w:rPr>
              <w:t>201</w:t>
            </w:r>
            <w:r w:rsidR="00D05991">
              <w:rPr>
                <w:rFonts w:ascii="Times New Roman" w:hAnsi="Times New Roman" w:cs="Times New Roman"/>
                <w:sz w:val="24"/>
                <w:szCs w:val="24"/>
              </w:rPr>
              <w:t>9</w:t>
            </w:r>
            <w:r w:rsidR="00FF5578" w:rsidRPr="00AD2662">
              <w:rPr>
                <w:rFonts w:ascii="Times New Roman" w:hAnsi="Times New Roman" w:cs="Times New Roman"/>
                <w:sz w:val="24"/>
                <w:szCs w:val="24"/>
              </w:rPr>
              <w:t xml:space="preserve"> metai </w:t>
            </w:r>
          </w:p>
        </w:tc>
        <w:tc>
          <w:tcPr>
            <w:tcW w:w="2606" w:type="dxa"/>
            <w:gridSpan w:val="2"/>
          </w:tcPr>
          <w:p w14:paraId="1708F174" w14:textId="1899AB64" w:rsidR="00FF5578" w:rsidRPr="00AD2662" w:rsidRDefault="00E461DE" w:rsidP="00196CF5">
            <w:pPr>
              <w:jc w:val="center"/>
              <w:rPr>
                <w:rFonts w:ascii="Times New Roman" w:hAnsi="Times New Roman" w:cs="Times New Roman"/>
                <w:sz w:val="24"/>
                <w:szCs w:val="24"/>
              </w:rPr>
            </w:pPr>
            <w:r w:rsidRPr="00AD2662">
              <w:rPr>
                <w:rFonts w:ascii="Times New Roman" w:hAnsi="Times New Roman" w:cs="Times New Roman"/>
                <w:sz w:val="24"/>
                <w:szCs w:val="24"/>
              </w:rPr>
              <w:t>20</w:t>
            </w:r>
            <w:r w:rsidR="00D05991">
              <w:rPr>
                <w:rFonts w:ascii="Times New Roman" w:hAnsi="Times New Roman" w:cs="Times New Roman"/>
                <w:sz w:val="24"/>
                <w:szCs w:val="24"/>
              </w:rPr>
              <w:t>20</w:t>
            </w:r>
            <w:r w:rsidR="00FF5578" w:rsidRPr="00AD2662">
              <w:rPr>
                <w:rFonts w:ascii="Times New Roman" w:hAnsi="Times New Roman" w:cs="Times New Roman"/>
                <w:sz w:val="24"/>
                <w:szCs w:val="24"/>
              </w:rPr>
              <w:t xml:space="preserve"> metai </w:t>
            </w:r>
          </w:p>
        </w:tc>
      </w:tr>
      <w:tr w:rsidR="00FF5578" w:rsidRPr="00AD2662" w14:paraId="3BA1E573" w14:textId="77777777" w:rsidTr="00FF5578">
        <w:tc>
          <w:tcPr>
            <w:tcW w:w="556" w:type="dxa"/>
            <w:vMerge/>
          </w:tcPr>
          <w:p w14:paraId="6BCED14F" w14:textId="77777777" w:rsidR="00FF5578" w:rsidRPr="00AD2662" w:rsidRDefault="00FF5578">
            <w:pPr>
              <w:rPr>
                <w:rFonts w:ascii="Times New Roman" w:hAnsi="Times New Roman" w:cs="Times New Roman"/>
                <w:sz w:val="24"/>
                <w:szCs w:val="24"/>
              </w:rPr>
            </w:pPr>
          </w:p>
        </w:tc>
        <w:tc>
          <w:tcPr>
            <w:tcW w:w="2786" w:type="dxa"/>
            <w:vMerge/>
          </w:tcPr>
          <w:p w14:paraId="7840B25D" w14:textId="77777777" w:rsidR="00FF5578" w:rsidRPr="00AD2662" w:rsidRDefault="00FF5578">
            <w:pPr>
              <w:rPr>
                <w:rFonts w:ascii="Times New Roman" w:hAnsi="Times New Roman" w:cs="Times New Roman"/>
                <w:sz w:val="24"/>
                <w:szCs w:val="24"/>
              </w:rPr>
            </w:pPr>
          </w:p>
        </w:tc>
        <w:tc>
          <w:tcPr>
            <w:tcW w:w="1078" w:type="dxa"/>
          </w:tcPr>
          <w:p w14:paraId="6507A4ED" w14:textId="77777777" w:rsidR="00FF5578" w:rsidRPr="00AD2662" w:rsidRDefault="00FF5578" w:rsidP="00196CF5">
            <w:pPr>
              <w:jc w:val="center"/>
              <w:rPr>
                <w:rFonts w:ascii="Times New Roman" w:hAnsi="Times New Roman" w:cs="Times New Roman"/>
                <w:sz w:val="24"/>
                <w:szCs w:val="24"/>
              </w:rPr>
            </w:pPr>
            <w:r w:rsidRPr="00AD2662">
              <w:rPr>
                <w:rFonts w:ascii="Times New Roman" w:hAnsi="Times New Roman" w:cs="Times New Roman"/>
                <w:sz w:val="24"/>
                <w:szCs w:val="24"/>
              </w:rPr>
              <w:t xml:space="preserve">Vietų skaičius </w:t>
            </w:r>
          </w:p>
        </w:tc>
        <w:tc>
          <w:tcPr>
            <w:tcW w:w="1168" w:type="dxa"/>
          </w:tcPr>
          <w:p w14:paraId="714EFDC6" w14:textId="77777777" w:rsidR="00FF5578" w:rsidRPr="00AD2662" w:rsidRDefault="00FF5578" w:rsidP="00196CF5">
            <w:pPr>
              <w:jc w:val="center"/>
              <w:rPr>
                <w:rFonts w:ascii="Times New Roman" w:hAnsi="Times New Roman" w:cs="Times New Roman"/>
                <w:sz w:val="24"/>
                <w:szCs w:val="24"/>
              </w:rPr>
            </w:pPr>
            <w:r w:rsidRPr="00AD2662">
              <w:rPr>
                <w:rFonts w:ascii="Times New Roman" w:hAnsi="Times New Roman" w:cs="Times New Roman"/>
                <w:sz w:val="24"/>
                <w:szCs w:val="24"/>
              </w:rPr>
              <w:t xml:space="preserve">Paslaugų gavėjų skaičius </w:t>
            </w:r>
          </w:p>
        </w:tc>
        <w:tc>
          <w:tcPr>
            <w:tcW w:w="1078" w:type="dxa"/>
          </w:tcPr>
          <w:p w14:paraId="7E6A816C" w14:textId="77777777" w:rsidR="00FF5578" w:rsidRPr="00AD2662" w:rsidRDefault="00FF5578" w:rsidP="00C36A3A">
            <w:pPr>
              <w:jc w:val="center"/>
              <w:rPr>
                <w:rFonts w:ascii="Times New Roman" w:hAnsi="Times New Roman" w:cs="Times New Roman"/>
                <w:sz w:val="24"/>
                <w:szCs w:val="24"/>
              </w:rPr>
            </w:pPr>
            <w:r w:rsidRPr="00AD2662">
              <w:rPr>
                <w:rFonts w:ascii="Times New Roman" w:hAnsi="Times New Roman" w:cs="Times New Roman"/>
                <w:sz w:val="24"/>
                <w:szCs w:val="24"/>
              </w:rPr>
              <w:t xml:space="preserve">Vietų skaičius </w:t>
            </w:r>
          </w:p>
        </w:tc>
        <w:tc>
          <w:tcPr>
            <w:tcW w:w="1258" w:type="dxa"/>
          </w:tcPr>
          <w:p w14:paraId="56F40D09" w14:textId="77777777" w:rsidR="00FF5578" w:rsidRPr="00AD2662" w:rsidRDefault="00FF5578" w:rsidP="00C36A3A">
            <w:pPr>
              <w:jc w:val="center"/>
              <w:rPr>
                <w:rFonts w:ascii="Times New Roman" w:hAnsi="Times New Roman" w:cs="Times New Roman"/>
                <w:sz w:val="24"/>
                <w:szCs w:val="24"/>
              </w:rPr>
            </w:pPr>
            <w:r w:rsidRPr="00AD2662">
              <w:rPr>
                <w:rFonts w:ascii="Times New Roman" w:hAnsi="Times New Roman" w:cs="Times New Roman"/>
                <w:sz w:val="24"/>
                <w:szCs w:val="24"/>
              </w:rPr>
              <w:t xml:space="preserve">Paslaugų gavėjų skaičius </w:t>
            </w:r>
          </w:p>
        </w:tc>
        <w:tc>
          <w:tcPr>
            <w:tcW w:w="1348" w:type="dxa"/>
          </w:tcPr>
          <w:p w14:paraId="6BA4F566" w14:textId="77777777" w:rsidR="00FF5578" w:rsidRPr="00AD2662" w:rsidRDefault="00FF5578" w:rsidP="00C36A3A">
            <w:pPr>
              <w:jc w:val="center"/>
              <w:rPr>
                <w:rFonts w:ascii="Times New Roman" w:hAnsi="Times New Roman" w:cs="Times New Roman"/>
                <w:sz w:val="24"/>
                <w:szCs w:val="24"/>
              </w:rPr>
            </w:pPr>
            <w:r w:rsidRPr="00AD2662">
              <w:rPr>
                <w:rFonts w:ascii="Times New Roman" w:hAnsi="Times New Roman" w:cs="Times New Roman"/>
                <w:sz w:val="24"/>
                <w:szCs w:val="24"/>
              </w:rPr>
              <w:t xml:space="preserve">Vietų skaičius </w:t>
            </w:r>
          </w:p>
        </w:tc>
        <w:tc>
          <w:tcPr>
            <w:tcW w:w="1258" w:type="dxa"/>
          </w:tcPr>
          <w:p w14:paraId="32672FCF" w14:textId="77777777" w:rsidR="00FF5578" w:rsidRPr="00AD2662" w:rsidRDefault="00FF5578" w:rsidP="00C36A3A">
            <w:pPr>
              <w:jc w:val="center"/>
              <w:rPr>
                <w:rFonts w:ascii="Times New Roman" w:hAnsi="Times New Roman" w:cs="Times New Roman"/>
                <w:sz w:val="24"/>
                <w:szCs w:val="24"/>
              </w:rPr>
            </w:pPr>
            <w:r w:rsidRPr="00AD2662">
              <w:rPr>
                <w:rFonts w:ascii="Times New Roman" w:hAnsi="Times New Roman" w:cs="Times New Roman"/>
                <w:sz w:val="24"/>
                <w:szCs w:val="24"/>
              </w:rPr>
              <w:t xml:space="preserve">Paslaugų gavėjų skaičius </w:t>
            </w:r>
          </w:p>
        </w:tc>
      </w:tr>
      <w:tr w:rsidR="00D05991" w:rsidRPr="00AD2662" w14:paraId="139743B1" w14:textId="77777777" w:rsidTr="00FF5578">
        <w:tc>
          <w:tcPr>
            <w:tcW w:w="556" w:type="dxa"/>
          </w:tcPr>
          <w:p w14:paraId="4CEC5108" w14:textId="77777777"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 xml:space="preserve">1. </w:t>
            </w:r>
          </w:p>
        </w:tc>
        <w:tc>
          <w:tcPr>
            <w:tcW w:w="2786" w:type="dxa"/>
          </w:tcPr>
          <w:p w14:paraId="20ED7B19" w14:textId="77777777"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 xml:space="preserve">Bendrosios socialinės paslaugos Vilniaus miesto bendruomenės gyventojams- informuoti ir konsultuoti apie teikiamas paslaugas. </w:t>
            </w:r>
          </w:p>
        </w:tc>
        <w:tc>
          <w:tcPr>
            <w:tcW w:w="1078" w:type="dxa"/>
          </w:tcPr>
          <w:p w14:paraId="519823BB" w14:textId="4647F491"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w:t>
            </w:r>
          </w:p>
        </w:tc>
        <w:tc>
          <w:tcPr>
            <w:tcW w:w="1168" w:type="dxa"/>
          </w:tcPr>
          <w:p w14:paraId="549F98DF" w14:textId="517E32E5"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28</w:t>
            </w:r>
          </w:p>
        </w:tc>
        <w:tc>
          <w:tcPr>
            <w:tcW w:w="1078" w:type="dxa"/>
          </w:tcPr>
          <w:p w14:paraId="09B877FC" w14:textId="71735B52"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w:t>
            </w:r>
          </w:p>
        </w:tc>
        <w:tc>
          <w:tcPr>
            <w:tcW w:w="1258" w:type="dxa"/>
          </w:tcPr>
          <w:p w14:paraId="04DFB147" w14:textId="71835AB6"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40</w:t>
            </w:r>
          </w:p>
        </w:tc>
        <w:tc>
          <w:tcPr>
            <w:tcW w:w="1348" w:type="dxa"/>
          </w:tcPr>
          <w:p w14:paraId="14A0A326" w14:textId="00192ADA" w:rsidR="00D05991" w:rsidRPr="00AD2662" w:rsidRDefault="00D05991" w:rsidP="00D05991">
            <w:pPr>
              <w:pStyle w:val="NoSpacing"/>
              <w:rPr>
                <w:rFonts w:ascii="Times New Roman" w:hAnsi="Times New Roman" w:cs="Times New Roman"/>
                <w:sz w:val="24"/>
                <w:szCs w:val="24"/>
              </w:rPr>
            </w:pPr>
            <w:r>
              <w:rPr>
                <w:rFonts w:ascii="Times New Roman" w:hAnsi="Times New Roman" w:cs="Times New Roman"/>
                <w:sz w:val="24"/>
                <w:szCs w:val="24"/>
              </w:rPr>
              <w:t>-</w:t>
            </w:r>
          </w:p>
        </w:tc>
        <w:tc>
          <w:tcPr>
            <w:tcW w:w="1258" w:type="dxa"/>
          </w:tcPr>
          <w:p w14:paraId="719F9EAD" w14:textId="3331BC7A" w:rsidR="00D05991" w:rsidRPr="00AD2662" w:rsidRDefault="00D05991" w:rsidP="00D05991">
            <w:pPr>
              <w:pStyle w:val="NoSpacing"/>
              <w:rPr>
                <w:rFonts w:ascii="Times New Roman" w:hAnsi="Times New Roman" w:cs="Times New Roman"/>
                <w:sz w:val="24"/>
                <w:szCs w:val="24"/>
              </w:rPr>
            </w:pPr>
            <w:r>
              <w:rPr>
                <w:rFonts w:ascii="Times New Roman" w:hAnsi="Times New Roman" w:cs="Times New Roman"/>
                <w:sz w:val="24"/>
                <w:szCs w:val="24"/>
              </w:rPr>
              <w:t>40</w:t>
            </w:r>
          </w:p>
        </w:tc>
      </w:tr>
      <w:tr w:rsidR="00D05991" w:rsidRPr="00AD2662" w14:paraId="2EE47BF1" w14:textId="77777777" w:rsidTr="00FF5578">
        <w:tc>
          <w:tcPr>
            <w:tcW w:w="556" w:type="dxa"/>
          </w:tcPr>
          <w:p w14:paraId="2D0CA60F" w14:textId="77777777"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 xml:space="preserve">2. </w:t>
            </w:r>
          </w:p>
        </w:tc>
        <w:tc>
          <w:tcPr>
            <w:tcW w:w="2786" w:type="dxa"/>
          </w:tcPr>
          <w:p w14:paraId="594B4F3C" w14:textId="77777777"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Dienos socialinės globos paslaugos.</w:t>
            </w:r>
          </w:p>
        </w:tc>
        <w:tc>
          <w:tcPr>
            <w:tcW w:w="1078" w:type="dxa"/>
          </w:tcPr>
          <w:p w14:paraId="392B9D12" w14:textId="7E8D706D"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3</w:t>
            </w:r>
          </w:p>
        </w:tc>
        <w:tc>
          <w:tcPr>
            <w:tcW w:w="1168" w:type="dxa"/>
          </w:tcPr>
          <w:p w14:paraId="59358112" w14:textId="131EFC83"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3</w:t>
            </w:r>
          </w:p>
        </w:tc>
        <w:tc>
          <w:tcPr>
            <w:tcW w:w="1078" w:type="dxa"/>
          </w:tcPr>
          <w:p w14:paraId="74A57EF4" w14:textId="26C9EB42"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3</w:t>
            </w:r>
          </w:p>
        </w:tc>
        <w:tc>
          <w:tcPr>
            <w:tcW w:w="1258" w:type="dxa"/>
          </w:tcPr>
          <w:p w14:paraId="0C045AAB" w14:textId="2B530943"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3</w:t>
            </w:r>
          </w:p>
        </w:tc>
        <w:tc>
          <w:tcPr>
            <w:tcW w:w="1348" w:type="dxa"/>
          </w:tcPr>
          <w:p w14:paraId="1E1707B2" w14:textId="5942E7E9" w:rsidR="00D05991" w:rsidRPr="00AD2662" w:rsidRDefault="00D05991" w:rsidP="00D05991">
            <w:pPr>
              <w:pStyle w:val="NoSpacing"/>
              <w:rPr>
                <w:rFonts w:ascii="Times New Roman" w:hAnsi="Times New Roman" w:cs="Times New Roman"/>
                <w:sz w:val="24"/>
                <w:szCs w:val="24"/>
              </w:rPr>
            </w:pPr>
            <w:r>
              <w:rPr>
                <w:rFonts w:ascii="Times New Roman" w:hAnsi="Times New Roman" w:cs="Times New Roman"/>
                <w:sz w:val="24"/>
                <w:szCs w:val="24"/>
              </w:rPr>
              <w:t>3</w:t>
            </w:r>
          </w:p>
        </w:tc>
        <w:tc>
          <w:tcPr>
            <w:tcW w:w="1258" w:type="dxa"/>
          </w:tcPr>
          <w:p w14:paraId="748F0CA1" w14:textId="76C7C057" w:rsidR="00D05991" w:rsidRPr="00AD2662" w:rsidRDefault="00D05991" w:rsidP="00D05991">
            <w:pPr>
              <w:pStyle w:val="NoSpacing"/>
              <w:rPr>
                <w:rFonts w:ascii="Times New Roman" w:hAnsi="Times New Roman" w:cs="Times New Roman"/>
                <w:sz w:val="24"/>
                <w:szCs w:val="24"/>
              </w:rPr>
            </w:pPr>
            <w:r>
              <w:rPr>
                <w:rFonts w:ascii="Times New Roman" w:hAnsi="Times New Roman" w:cs="Times New Roman"/>
                <w:sz w:val="24"/>
                <w:szCs w:val="24"/>
              </w:rPr>
              <w:t>4</w:t>
            </w:r>
          </w:p>
        </w:tc>
      </w:tr>
      <w:tr w:rsidR="00D05991" w:rsidRPr="00AD2662" w14:paraId="38DA384C" w14:textId="77777777" w:rsidTr="00FF5578">
        <w:tc>
          <w:tcPr>
            <w:tcW w:w="556" w:type="dxa"/>
          </w:tcPr>
          <w:p w14:paraId="0E73A558" w14:textId="77777777"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 xml:space="preserve">3. </w:t>
            </w:r>
          </w:p>
        </w:tc>
        <w:tc>
          <w:tcPr>
            <w:tcW w:w="2786" w:type="dxa"/>
          </w:tcPr>
          <w:p w14:paraId="059ADDD0" w14:textId="77777777"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Trumpalaikės socialinės globos paslaugos.</w:t>
            </w:r>
          </w:p>
        </w:tc>
        <w:tc>
          <w:tcPr>
            <w:tcW w:w="1078" w:type="dxa"/>
          </w:tcPr>
          <w:p w14:paraId="213C3AEC" w14:textId="2B97115A"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6</w:t>
            </w:r>
          </w:p>
        </w:tc>
        <w:tc>
          <w:tcPr>
            <w:tcW w:w="1168" w:type="dxa"/>
          </w:tcPr>
          <w:p w14:paraId="1EAD38B8" w14:textId="5D818482"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10</w:t>
            </w:r>
          </w:p>
        </w:tc>
        <w:tc>
          <w:tcPr>
            <w:tcW w:w="1078" w:type="dxa"/>
          </w:tcPr>
          <w:p w14:paraId="76659B2B" w14:textId="4CC54EC2"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6</w:t>
            </w:r>
          </w:p>
        </w:tc>
        <w:tc>
          <w:tcPr>
            <w:tcW w:w="1258" w:type="dxa"/>
          </w:tcPr>
          <w:p w14:paraId="32FEC6E5" w14:textId="486B5905"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10</w:t>
            </w:r>
          </w:p>
        </w:tc>
        <w:tc>
          <w:tcPr>
            <w:tcW w:w="1348" w:type="dxa"/>
          </w:tcPr>
          <w:p w14:paraId="732105D9" w14:textId="682ABC9E" w:rsidR="00D05991" w:rsidRPr="00AD2662" w:rsidRDefault="00D05991" w:rsidP="00D05991">
            <w:pPr>
              <w:pStyle w:val="NoSpacing"/>
              <w:rPr>
                <w:rFonts w:ascii="Times New Roman" w:hAnsi="Times New Roman" w:cs="Times New Roman"/>
                <w:sz w:val="24"/>
                <w:szCs w:val="24"/>
              </w:rPr>
            </w:pPr>
            <w:r>
              <w:rPr>
                <w:rFonts w:ascii="Times New Roman" w:hAnsi="Times New Roman" w:cs="Times New Roman"/>
                <w:sz w:val="24"/>
                <w:szCs w:val="24"/>
              </w:rPr>
              <w:t>6</w:t>
            </w:r>
          </w:p>
        </w:tc>
        <w:tc>
          <w:tcPr>
            <w:tcW w:w="1258" w:type="dxa"/>
          </w:tcPr>
          <w:p w14:paraId="54EA3AAF" w14:textId="0275E685" w:rsidR="00D05991" w:rsidRPr="00AD2662" w:rsidRDefault="00D05991" w:rsidP="00D05991">
            <w:pPr>
              <w:pStyle w:val="NoSpacing"/>
              <w:rPr>
                <w:rFonts w:ascii="Times New Roman" w:hAnsi="Times New Roman" w:cs="Times New Roman"/>
                <w:sz w:val="24"/>
                <w:szCs w:val="24"/>
              </w:rPr>
            </w:pPr>
            <w:r>
              <w:rPr>
                <w:rFonts w:ascii="Times New Roman" w:hAnsi="Times New Roman" w:cs="Times New Roman"/>
                <w:sz w:val="24"/>
                <w:szCs w:val="24"/>
              </w:rPr>
              <w:t>10</w:t>
            </w:r>
          </w:p>
        </w:tc>
      </w:tr>
      <w:tr w:rsidR="00D05991" w:rsidRPr="00AD2662" w14:paraId="0EE5A89C" w14:textId="77777777" w:rsidTr="00FF5578">
        <w:tc>
          <w:tcPr>
            <w:tcW w:w="556" w:type="dxa"/>
          </w:tcPr>
          <w:p w14:paraId="26AE8497" w14:textId="77777777"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lastRenderedPageBreak/>
              <w:t>4.</w:t>
            </w:r>
          </w:p>
        </w:tc>
        <w:tc>
          <w:tcPr>
            <w:tcW w:w="2786" w:type="dxa"/>
          </w:tcPr>
          <w:p w14:paraId="10216B8D" w14:textId="77777777"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Ilgalaikės socialinės globos paslaugos.</w:t>
            </w:r>
          </w:p>
        </w:tc>
        <w:tc>
          <w:tcPr>
            <w:tcW w:w="1078" w:type="dxa"/>
          </w:tcPr>
          <w:p w14:paraId="6D27B9C4" w14:textId="14AC360F"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76</w:t>
            </w:r>
          </w:p>
        </w:tc>
        <w:tc>
          <w:tcPr>
            <w:tcW w:w="1168" w:type="dxa"/>
          </w:tcPr>
          <w:p w14:paraId="280E813A" w14:textId="2DA29499"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75</w:t>
            </w:r>
          </w:p>
        </w:tc>
        <w:tc>
          <w:tcPr>
            <w:tcW w:w="1078" w:type="dxa"/>
          </w:tcPr>
          <w:p w14:paraId="4F804CA3" w14:textId="512B7F6F"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76</w:t>
            </w:r>
          </w:p>
        </w:tc>
        <w:tc>
          <w:tcPr>
            <w:tcW w:w="1258" w:type="dxa"/>
          </w:tcPr>
          <w:p w14:paraId="0808D665" w14:textId="0CC4949A"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72</w:t>
            </w:r>
          </w:p>
        </w:tc>
        <w:tc>
          <w:tcPr>
            <w:tcW w:w="1348" w:type="dxa"/>
          </w:tcPr>
          <w:p w14:paraId="5615979D" w14:textId="32A64291" w:rsidR="00D05991" w:rsidRPr="00AD2662" w:rsidRDefault="00D05991" w:rsidP="00D05991">
            <w:pPr>
              <w:pStyle w:val="NoSpacing"/>
              <w:rPr>
                <w:rFonts w:ascii="Times New Roman" w:hAnsi="Times New Roman" w:cs="Times New Roman"/>
                <w:sz w:val="24"/>
                <w:szCs w:val="24"/>
              </w:rPr>
            </w:pPr>
            <w:r>
              <w:rPr>
                <w:rFonts w:ascii="Times New Roman" w:hAnsi="Times New Roman" w:cs="Times New Roman"/>
                <w:sz w:val="24"/>
                <w:szCs w:val="24"/>
              </w:rPr>
              <w:t>76</w:t>
            </w:r>
          </w:p>
        </w:tc>
        <w:tc>
          <w:tcPr>
            <w:tcW w:w="1258" w:type="dxa"/>
          </w:tcPr>
          <w:p w14:paraId="15664159" w14:textId="597EF48A" w:rsidR="00D05991" w:rsidRPr="00AD2662" w:rsidRDefault="00D05991" w:rsidP="00D05991">
            <w:pPr>
              <w:pStyle w:val="NoSpacing"/>
              <w:rPr>
                <w:rFonts w:ascii="Times New Roman" w:hAnsi="Times New Roman" w:cs="Times New Roman"/>
                <w:sz w:val="24"/>
                <w:szCs w:val="24"/>
              </w:rPr>
            </w:pPr>
            <w:r>
              <w:rPr>
                <w:rFonts w:ascii="Times New Roman" w:hAnsi="Times New Roman" w:cs="Times New Roman"/>
                <w:sz w:val="24"/>
                <w:szCs w:val="24"/>
              </w:rPr>
              <w:t>71</w:t>
            </w:r>
          </w:p>
        </w:tc>
      </w:tr>
      <w:tr w:rsidR="00D05991" w:rsidRPr="00AD2662" w14:paraId="0FA47B92" w14:textId="77777777" w:rsidTr="00FF5578">
        <w:tc>
          <w:tcPr>
            <w:tcW w:w="556" w:type="dxa"/>
          </w:tcPr>
          <w:p w14:paraId="1B8221C5" w14:textId="77777777"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 xml:space="preserve">5. </w:t>
            </w:r>
          </w:p>
        </w:tc>
        <w:tc>
          <w:tcPr>
            <w:tcW w:w="2786" w:type="dxa"/>
          </w:tcPr>
          <w:p w14:paraId="6A5645C6" w14:textId="77777777"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 xml:space="preserve">Asmens sveikatos priežiūros ir organizavimo paslaugos. </w:t>
            </w:r>
          </w:p>
        </w:tc>
        <w:tc>
          <w:tcPr>
            <w:tcW w:w="1078" w:type="dxa"/>
          </w:tcPr>
          <w:p w14:paraId="0ABFBA83" w14:textId="6C85922A"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85</w:t>
            </w:r>
          </w:p>
        </w:tc>
        <w:tc>
          <w:tcPr>
            <w:tcW w:w="1168" w:type="dxa"/>
          </w:tcPr>
          <w:p w14:paraId="7862F78C" w14:textId="5B453444"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85</w:t>
            </w:r>
          </w:p>
        </w:tc>
        <w:tc>
          <w:tcPr>
            <w:tcW w:w="1078" w:type="dxa"/>
          </w:tcPr>
          <w:p w14:paraId="07BFAC66" w14:textId="08F2FAD6"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85</w:t>
            </w:r>
          </w:p>
        </w:tc>
        <w:tc>
          <w:tcPr>
            <w:tcW w:w="1258" w:type="dxa"/>
          </w:tcPr>
          <w:p w14:paraId="5F458651" w14:textId="6C8D86F5"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85</w:t>
            </w:r>
          </w:p>
        </w:tc>
        <w:tc>
          <w:tcPr>
            <w:tcW w:w="1348" w:type="dxa"/>
          </w:tcPr>
          <w:p w14:paraId="093EB349" w14:textId="597BBF65" w:rsidR="00D05991" w:rsidRPr="00AD2662" w:rsidRDefault="000A07C8" w:rsidP="00D05991">
            <w:pPr>
              <w:pStyle w:val="NoSpacing"/>
              <w:rPr>
                <w:rFonts w:ascii="Times New Roman" w:hAnsi="Times New Roman" w:cs="Times New Roman"/>
                <w:sz w:val="24"/>
                <w:szCs w:val="24"/>
              </w:rPr>
            </w:pPr>
            <w:r>
              <w:rPr>
                <w:rFonts w:ascii="Times New Roman" w:hAnsi="Times New Roman" w:cs="Times New Roman"/>
                <w:sz w:val="24"/>
                <w:szCs w:val="24"/>
              </w:rPr>
              <w:t>85</w:t>
            </w:r>
          </w:p>
        </w:tc>
        <w:tc>
          <w:tcPr>
            <w:tcW w:w="1258" w:type="dxa"/>
          </w:tcPr>
          <w:p w14:paraId="4570B389" w14:textId="3BB18CA3" w:rsidR="00D05991" w:rsidRPr="00AD2662" w:rsidRDefault="000A07C8" w:rsidP="00D05991">
            <w:pPr>
              <w:pStyle w:val="NoSpacing"/>
              <w:rPr>
                <w:rFonts w:ascii="Times New Roman" w:hAnsi="Times New Roman" w:cs="Times New Roman"/>
                <w:sz w:val="24"/>
                <w:szCs w:val="24"/>
              </w:rPr>
            </w:pPr>
            <w:r>
              <w:rPr>
                <w:rFonts w:ascii="Times New Roman" w:hAnsi="Times New Roman" w:cs="Times New Roman"/>
                <w:sz w:val="24"/>
                <w:szCs w:val="24"/>
              </w:rPr>
              <w:t>85</w:t>
            </w:r>
          </w:p>
        </w:tc>
      </w:tr>
      <w:tr w:rsidR="00D05991" w:rsidRPr="00AD2662" w14:paraId="0F6F1D21" w14:textId="77777777" w:rsidTr="00FF5578">
        <w:tc>
          <w:tcPr>
            <w:tcW w:w="556" w:type="dxa"/>
          </w:tcPr>
          <w:p w14:paraId="342539A0" w14:textId="77777777"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6.</w:t>
            </w:r>
          </w:p>
        </w:tc>
        <w:tc>
          <w:tcPr>
            <w:tcW w:w="2786" w:type="dxa"/>
          </w:tcPr>
          <w:p w14:paraId="132081B3" w14:textId="77777777"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 xml:space="preserve">Specialiojo ugdymo ir ugdymo organizavimo paslaugos. </w:t>
            </w:r>
          </w:p>
        </w:tc>
        <w:tc>
          <w:tcPr>
            <w:tcW w:w="1078" w:type="dxa"/>
          </w:tcPr>
          <w:p w14:paraId="611C69F2" w14:textId="0C7F4D15"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50</w:t>
            </w:r>
          </w:p>
        </w:tc>
        <w:tc>
          <w:tcPr>
            <w:tcW w:w="1168" w:type="dxa"/>
          </w:tcPr>
          <w:p w14:paraId="1A19526A" w14:textId="0ABCDDA6"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50</w:t>
            </w:r>
          </w:p>
        </w:tc>
        <w:tc>
          <w:tcPr>
            <w:tcW w:w="1078" w:type="dxa"/>
          </w:tcPr>
          <w:p w14:paraId="587B7CC1" w14:textId="0A8FD391"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46</w:t>
            </w:r>
          </w:p>
        </w:tc>
        <w:tc>
          <w:tcPr>
            <w:tcW w:w="1258" w:type="dxa"/>
          </w:tcPr>
          <w:p w14:paraId="146DE690" w14:textId="4AB4263C" w:rsidR="00D05991" w:rsidRPr="00AD2662" w:rsidRDefault="00D05991" w:rsidP="00D05991">
            <w:pPr>
              <w:pStyle w:val="NoSpacing"/>
              <w:rPr>
                <w:rFonts w:ascii="Times New Roman" w:hAnsi="Times New Roman" w:cs="Times New Roman"/>
                <w:sz w:val="24"/>
                <w:szCs w:val="24"/>
              </w:rPr>
            </w:pPr>
            <w:r w:rsidRPr="00AD2662">
              <w:rPr>
                <w:rFonts w:ascii="Times New Roman" w:hAnsi="Times New Roman" w:cs="Times New Roman"/>
                <w:sz w:val="24"/>
                <w:szCs w:val="24"/>
              </w:rPr>
              <w:t>46</w:t>
            </w:r>
          </w:p>
        </w:tc>
        <w:tc>
          <w:tcPr>
            <w:tcW w:w="1348" w:type="dxa"/>
          </w:tcPr>
          <w:p w14:paraId="5732CBBF" w14:textId="67C117ED" w:rsidR="00D05991" w:rsidRPr="00AD2662" w:rsidRDefault="000A07C8" w:rsidP="00D05991">
            <w:pPr>
              <w:pStyle w:val="NoSpacing"/>
              <w:rPr>
                <w:rFonts w:ascii="Times New Roman" w:hAnsi="Times New Roman" w:cs="Times New Roman"/>
                <w:sz w:val="24"/>
                <w:szCs w:val="24"/>
              </w:rPr>
            </w:pPr>
            <w:r>
              <w:rPr>
                <w:rFonts w:ascii="Times New Roman" w:hAnsi="Times New Roman" w:cs="Times New Roman"/>
                <w:sz w:val="24"/>
                <w:szCs w:val="24"/>
              </w:rPr>
              <w:t>42</w:t>
            </w:r>
          </w:p>
        </w:tc>
        <w:tc>
          <w:tcPr>
            <w:tcW w:w="1258" w:type="dxa"/>
          </w:tcPr>
          <w:p w14:paraId="52BF4962" w14:textId="5BE3AA48" w:rsidR="00D05991" w:rsidRPr="00AD2662" w:rsidRDefault="000A07C8" w:rsidP="00D05991">
            <w:pPr>
              <w:pStyle w:val="NoSpacing"/>
              <w:rPr>
                <w:rFonts w:ascii="Times New Roman" w:hAnsi="Times New Roman" w:cs="Times New Roman"/>
                <w:sz w:val="24"/>
                <w:szCs w:val="24"/>
              </w:rPr>
            </w:pPr>
            <w:r>
              <w:rPr>
                <w:rFonts w:ascii="Times New Roman" w:hAnsi="Times New Roman" w:cs="Times New Roman"/>
                <w:sz w:val="24"/>
                <w:szCs w:val="24"/>
              </w:rPr>
              <w:t>42</w:t>
            </w:r>
          </w:p>
        </w:tc>
      </w:tr>
    </w:tbl>
    <w:p w14:paraId="34BD3D60" w14:textId="77777777" w:rsidR="00196CF5" w:rsidRPr="00AD2662" w:rsidRDefault="00196CF5" w:rsidP="006F55D7">
      <w:pPr>
        <w:pStyle w:val="NoSpacing"/>
        <w:rPr>
          <w:rFonts w:ascii="Times New Roman" w:hAnsi="Times New Roman" w:cs="Times New Roman"/>
          <w:sz w:val="24"/>
          <w:szCs w:val="24"/>
        </w:rPr>
      </w:pPr>
    </w:p>
    <w:p w14:paraId="5AE8632A" w14:textId="1B22ACF9" w:rsidR="00BC7EDC" w:rsidRPr="00A90CFC" w:rsidRDefault="00147209" w:rsidP="006F55D7">
      <w:pPr>
        <w:pStyle w:val="NoSpacing"/>
        <w:jc w:val="both"/>
        <w:rPr>
          <w:rFonts w:ascii="Times New Roman" w:hAnsi="Times New Roman" w:cs="Times New Roman"/>
          <w:sz w:val="24"/>
          <w:szCs w:val="24"/>
        </w:rPr>
      </w:pPr>
      <w:r w:rsidRPr="00AD2662">
        <w:rPr>
          <w:rFonts w:ascii="Times New Roman" w:hAnsi="Times New Roman" w:cs="Times New Roman"/>
          <w:sz w:val="24"/>
          <w:szCs w:val="24"/>
        </w:rPr>
        <w:tab/>
      </w:r>
      <w:r w:rsidR="00E461DE" w:rsidRPr="00A90CFC">
        <w:rPr>
          <w:rFonts w:ascii="Times New Roman" w:hAnsi="Times New Roman" w:cs="Times New Roman"/>
          <w:sz w:val="24"/>
          <w:szCs w:val="24"/>
        </w:rPr>
        <w:t>20</w:t>
      </w:r>
      <w:r w:rsidR="00D05991" w:rsidRPr="00A90CFC">
        <w:rPr>
          <w:rFonts w:ascii="Times New Roman" w:hAnsi="Times New Roman" w:cs="Times New Roman"/>
          <w:sz w:val="24"/>
          <w:szCs w:val="24"/>
        </w:rPr>
        <w:t>20</w:t>
      </w:r>
      <w:r w:rsidRPr="00A90CFC">
        <w:rPr>
          <w:rFonts w:ascii="Times New Roman" w:hAnsi="Times New Roman" w:cs="Times New Roman"/>
          <w:sz w:val="24"/>
          <w:szCs w:val="24"/>
        </w:rPr>
        <w:t xml:space="preserve"> metais atvyko </w:t>
      </w:r>
      <w:r w:rsidR="007F2057" w:rsidRPr="00A90CFC">
        <w:rPr>
          <w:rFonts w:ascii="Times New Roman" w:hAnsi="Times New Roman" w:cs="Times New Roman"/>
          <w:sz w:val="24"/>
          <w:szCs w:val="24"/>
        </w:rPr>
        <w:t xml:space="preserve">2 asmenys, išvyko </w:t>
      </w:r>
      <w:r w:rsidR="00A90CFC">
        <w:rPr>
          <w:rFonts w:ascii="Times New Roman" w:hAnsi="Times New Roman" w:cs="Times New Roman"/>
          <w:sz w:val="24"/>
          <w:szCs w:val="24"/>
        </w:rPr>
        <w:t>4</w:t>
      </w:r>
      <w:r w:rsidR="00B71C6C" w:rsidRPr="00A90CFC">
        <w:rPr>
          <w:rFonts w:ascii="Times New Roman" w:hAnsi="Times New Roman" w:cs="Times New Roman"/>
          <w:sz w:val="24"/>
          <w:szCs w:val="24"/>
        </w:rPr>
        <w:t xml:space="preserve"> asmenys</w:t>
      </w:r>
      <w:r w:rsidRPr="00A90CFC">
        <w:rPr>
          <w:rFonts w:ascii="Times New Roman" w:hAnsi="Times New Roman" w:cs="Times New Roman"/>
          <w:sz w:val="24"/>
          <w:szCs w:val="24"/>
        </w:rPr>
        <w:t xml:space="preserve">. </w:t>
      </w:r>
    </w:p>
    <w:p w14:paraId="2031338D" w14:textId="2B997A4B" w:rsidR="00B71C6C" w:rsidRPr="00A90CFC" w:rsidRDefault="007F2057" w:rsidP="00DE1BEF">
      <w:pPr>
        <w:pStyle w:val="NoSpacing"/>
        <w:ind w:firstLine="720"/>
        <w:jc w:val="both"/>
        <w:rPr>
          <w:rFonts w:ascii="Times New Roman" w:hAnsi="Times New Roman" w:cs="Times New Roman"/>
          <w:sz w:val="24"/>
          <w:szCs w:val="24"/>
        </w:rPr>
      </w:pPr>
      <w:r w:rsidRPr="00A90CFC">
        <w:rPr>
          <w:rFonts w:ascii="Times New Roman" w:hAnsi="Times New Roman" w:cs="Times New Roman"/>
          <w:sz w:val="24"/>
          <w:szCs w:val="24"/>
        </w:rPr>
        <w:t>1</w:t>
      </w:r>
      <w:r w:rsidR="005B4839" w:rsidRPr="00A90CFC">
        <w:rPr>
          <w:rFonts w:ascii="Times New Roman" w:hAnsi="Times New Roman" w:cs="Times New Roman"/>
          <w:sz w:val="24"/>
          <w:szCs w:val="24"/>
        </w:rPr>
        <w:t xml:space="preserve"> v</w:t>
      </w:r>
      <w:r w:rsidRPr="00A90CFC">
        <w:rPr>
          <w:rFonts w:ascii="Times New Roman" w:hAnsi="Times New Roman" w:cs="Times New Roman"/>
          <w:sz w:val="24"/>
          <w:szCs w:val="24"/>
        </w:rPr>
        <w:t>aikas</w:t>
      </w:r>
      <w:r w:rsidR="00B71C6C" w:rsidRPr="00A90CFC">
        <w:rPr>
          <w:rFonts w:ascii="Times New Roman" w:hAnsi="Times New Roman" w:cs="Times New Roman"/>
          <w:sz w:val="24"/>
          <w:szCs w:val="24"/>
        </w:rPr>
        <w:t xml:space="preserve"> atvyko </w:t>
      </w:r>
      <w:r w:rsidR="00067B8B" w:rsidRPr="00A90CFC">
        <w:rPr>
          <w:rFonts w:ascii="Times New Roman" w:hAnsi="Times New Roman" w:cs="Times New Roman"/>
          <w:sz w:val="24"/>
          <w:szCs w:val="24"/>
        </w:rPr>
        <w:t>iš</w:t>
      </w:r>
      <w:r w:rsidR="00A90CFC" w:rsidRPr="00A90CFC">
        <w:rPr>
          <w:rFonts w:ascii="Times New Roman" w:hAnsi="Times New Roman" w:cs="Times New Roman"/>
          <w:sz w:val="24"/>
          <w:szCs w:val="24"/>
        </w:rPr>
        <w:t xml:space="preserve"> vaikų globos namų</w:t>
      </w:r>
      <w:r w:rsidRPr="00A90CFC">
        <w:rPr>
          <w:rFonts w:ascii="Times New Roman" w:hAnsi="Times New Roman" w:cs="Times New Roman"/>
          <w:sz w:val="24"/>
          <w:szCs w:val="24"/>
        </w:rPr>
        <w:t>, jam</w:t>
      </w:r>
      <w:r w:rsidR="00B71C6C" w:rsidRPr="00A90CFC">
        <w:rPr>
          <w:rFonts w:ascii="Times New Roman" w:hAnsi="Times New Roman" w:cs="Times New Roman"/>
          <w:sz w:val="24"/>
          <w:szCs w:val="24"/>
        </w:rPr>
        <w:t xml:space="preserve"> skirtos ilgalaikė</w:t>
      </w:r>
      <w:r w:rsidRPr="00A90CFC">
        <w:rPr>
          <w:rFonts w:ascii="Times New Roman" w:hAnsi="Times New Roman" w:cs="Times New Roman"/>
          <w:sz w:val="24"/>
          <w:szCs w:val="24"/>
        </w:rPr>
        <w:t>s socialinės globos paslaugos. 1</w:t>
      </w:r>
      <w:r w:rsidR="00B71C6C" w:rsidRPr="00A90CFC">
        <w:rPr>
          <w:rFonts w:ascii="Times New Roman" w:hAnsi="Times New Roman" w:cs="Times New Roman"/>
          <w:sz w:val="24"/>
          <w:szCs w:val="24"/>
        </w:rPr>
        <w:t xml:space="preserve"> vaik</w:t>
      </w:r>
      <w:r w:rsidR="00A90CFC" w:rsidRPr="00A90CFC">
        <w:rPr>
          <w:rFonts w:ascii="Times New Roman" w:hAnsi="Times New Roman" w:cs="Times New Roman"/>
          <w:sz w:val="24"/>
          <w:szCs w:val="24"/>
        </w:rPr>
        <w:t>ui</w:t>
      </w:r>
      <w:r w:rsidR="00B71C6C" w:rsidRPr="00A90CFC">
        <w:rPr>
          <w:rFonts w:ascii="Times New Roman" w:hAnsi="Times New Roman" w:cs="Times New Roman"/>
          <w:sz w:val="24"/>
          <w:szCs w:val="24"/>
        </w:rPr>
        <w:t xml:space="preserve"> </w:t>
      </w:r>
      <w:r w:rsidR="00A90CFC" w:rsidRPr="00A90CFC">
        <w:rPr>
          <w:rFonts w:ascii="Times New Roman" w:hAnsi="Times New Roman" w:cs="Times New Roman"/>
          <w:sz w:val="24"/>
          <w:szCs w:val="24"/>
        </w:rPr>
        <w:t xml:space="preserve">pakeistas globėjas dėl tėvų pareigų nevykdymo. </w:t>
      </w:r>
    </w:p>
    <w:p w14:paraId="1A937447" w14:textId="5F2B3A0F" w:rsidR="00502DF8" w:rsidRPr="00AD2662" w:rsidRDefault="00147209" w:rsidP="00DE1BEF">
      <w:pPr>
        <w:pStyle w:val="NoSpacing"/>
        <w:ind w:firstLine="720"/>
        <w:jc w:val="both"/>
        <w:rPr>
          <w:rFonts w:ascii="Times New Roman" w:hAnsi="Times New Roman" w:cs="Times New Roman"/>
          <w:sz w:val="24"/>
          <w:szCs w:val="24"/>
        </w:rPr>
      </w:pPr>
      <w:r w:rsidRPr="00A90CFC">
        <w:rPr>
          <w:rFonts w:ascii="Times New Roman" w:hAnsi="Times New Roman" w:cs="Times New Roman"/>
          <w:sz w:val="24"/>
          <w:szCs w:val="24"/>
        </w:rPr>
        <w:t xml:space="preserve">Išvyko </w:t>
      </w:r>
      <w:r w:rsidR="00A90CFC">
        <w:rPr>
          <w:rFonts w:ascii="Times New Roman" w:hAnsi="Times New Roman" w:cs="Times New Roman"/>
          <w:sz w:val="24"/>
          <w:szCs w:val="24"/>
        </w:rPr>
        <w:t>3</w:t>
      </w:r>
      <w:r w:rsidR="005B4839" w:rsidRPr="00A90CFC">
        <w:rPr>
          <w:rFonts w:ascii="Times New Roman" w:hAnsi="Times New Roman" w:cs="Times New Roman"/>
          <w:sz w:val="24"/>
          <w:szCs w:val="24"/>
        </w:rPr>
        <w:t xml:space="preserve"> </w:t>
      </w:r>
      <w:r w:rsidR="00A90CFC">
        <w:rPr>
          <w:rFonts w:ascii="Times New Roman" w:hAnsi="Times New Roman" w:cs="Times New Roman"/>
          <w:sz w:val="24"/>
          <w:szCs w:val="24"/>
        </w:rPr>
        <w:t xml:space="preserve">suaugę asmenys </w:t>
      </w:r>
      <w:r w:rsidR="00B71C6C" w:rsidRPr="00A90CFC">
        <w:rPr>
          <w:rFonts w:ascii="Times New Roman" w:hAnsi="Times New Roman" w:cs="Times New Roman"/>
          <w:sz w:val="24"/>
          <w:szCs w:val="24"/>
        </w:rPr>
        <w:t>su negalia</w:t>
      </w:r>
      <w:r w:rsidR="00A90CFC">
        <w:rPr>
          <w:rFonts w:ascii="Times New Roman" w:hAnsi="Times New Roman" w:cs="Times New Roman"/>
          <w:sz w:val="24"/>
          <w:szCs w:val="24"/>
        </w:rPr>
        <w:t xml:space="preserve"> į socialinės globos namus, skirtus suaugusiems asmenims, suėjus 29 metų amžiui. V</w:t>
      </w:r>
      <w:r w:rsidR="007F2057" w:rsidRPr="00A90CFC">
        <w:rPr>
          <w:rFonts w:ascii="Times New Roman" w:hAnsi="Times New Roman" w:cs="Times New Roman"/>
          <w:sz w:val="24"/>
          <w:szCs w:val="24"/>
        </w:rPr>
        <w:t>ienas vaikas mirė dėl sunkios negalios.</w:t>
      </w:r>
      <w:r w:rsidR="007F2057" w:rsidRPr="00AD2662">
        <w:rPr>
          <w:rFonts w:ascii="Times New Roman" w:hAnsi="Times New Roman" w:cs="Times New Roman"/>
          <w:sz w:val="24"/>
          <w:szCs w:val="24"/>
        </w:rPr>
        <w:t xml:space="preserve"> </w:t>
      </w:r>
    </w:p>
    <w:p w14:paraId="25E08948" w14:textId="77777777" w:rsidR="00B71C6C" w:rsidRPr="00AD2662" w:rsidRDefault="00B71C6C" w:rsidP="00B71C6C">
      <w:pPr>
        <w:pStyle w:val="NoSpacing"/>
        <w:jc w:val="both"/>
        <w:rPr>
          <w:rFonts w:ascii="Times New Roman" w:hAnsi="Times New Roman" w:cs="Times New Roman"/>
          <w:sz w:val="24"/>
          <w:szCs w:val="24"/>
        </w:rPr>
      </w:pPr>
    </w:p>
    <w:p w14:paraId="31FF5F8E" w14:textId="62599F9D" w:rsidR="00147209" w:rsidRPr="00AD2662" w:rsidRDefault="00147209" w:rsidP="006F55D7">
      <w:pPr>
        <w:pStyle w:val="NoSpacing"/>
        <w:jc w:val="both"/>
        <w:rPr>
          <w:rFonts w:ascii="Times New Roman" w:hAnsi="Times New Roman" w:cs="Times New Roman"/>
          <w:sz w:val="24"/>
          <w:szCs w:val="24"/>
        </w:rPr>
      </w:pPr>
      <w:r w:rsidRPr="00AD2662">
        <w:rPr>
          <w:rFonts w:ascii="Times New Roman" w:hAnsi="Times New Roman" w:cs="Times New Roman"/>
          <w:sz w:val="24"/>
          <w:szCs w:val="24"/>
        </w:rPr>
        <w:tab/>
        <w:t>Kartu augo trumpalaikės socialinė</w:t>
      </w:r>
      <w:r w:rsidR="00B71C6C" w:rsidRPr="00AD2662">
        <w:rPr>
          <w:rFonts w:ascii="Times New Roman" w:hAnsi="Times New Roman" w:cs="Times New Roman"/>
          <w:sz w:val="24"/>
          <w:szCs w:val="24"/>
        </w:rPr>
        <w:t xml:space="preserve">s globos </w:t>
      </w:r>
      <w:r w:rsidR="007F2057" w:rsidRPr="00AD2662">
        <w:rPr>
          <w:rFonts w:ascii="Times New Roman" w:hAnsi="Times New Roman" w:cs="Times New Roman"/>
          <w:sz w:val="24"/>
          <w:szCs w:val="24"/>
        </w:rPr>
        <w:t>paslaugų poreikis. 20</w:t>
      </w:r>
      <w:r w:rsidR="00A90CFC">
        <w:rPr>
          <w:rFonts w:ascii="Times New Roman" w:hAnsi="Times New Roman" w:cs="Times New Roman"/>
          <w:sz w:val="24"/>
          <w:szCs w:val="24"/>
        </w:rPr>
        <w:t>20</w:t>
      </w:r>
      <w:r w:rsidR="00220DD7" w:rsidRPr="00AD2662">
        <w:rPr>
          <w:rFonts w:ascii="Times New Roman" w:hAnsi="Times New Roman" w:cs="Times New Roman"/>
          <w:sz w:val="24"/>
          <w:szCs w:val="24"/>
        </w:rPr>
        <w:t xml:space="preserve"> </w:t>
      </w:r>
      <w:r w:rsidR="00BC7EDC" w:rsidRPr="00AD2662">
        <w:rPr>
          <w:rFonts w:ascii="Times New Roman" w:hAnsi="Times New Roman" w:cs="Times New Roman"/>
          <w:sz w:val="24"/>
          <w:szCs w:val="24"/>
        </w:rPr>
        <w:t>metais trumpalaikės socialinės globos pa</w:t>
      </w:r>
      <w:r w:rsidR="00220DD7" w:rsidRPr="00AD2662">
        <w:rPr>
          <w:rFonts w:ascii="Times New Roman" w:hAnsi="Times New Roman" w:cs="Times New Roman"/>
          <w:sz w:val="24"/>
          <w:szCs w:val="24"/>
        </w:rPr>
        <w:t>slaugos</w:t>
      </w:r>
      <w:r w:rsidR="003340BB" w:rsidRPr="00AD2662">
        <w:rPr>
          <w:rFonts w:ascii="Times New Roman" w:hAnsi="Times New Roman" w:cs="Times New Roman"/>
          <w:sz w:val="24"/>
          <w:szCs w:val="24"/>
        </w:rPr>
        <w:t xml:space="preserve"> naujai pradėtos</w:t>
      </w:r>
      <w:r w:rsidR="00220DD7" w:rsidRPr="00AD2662">
        <w:rPr>
          <w:rFonts w:ascii="Times New Roman" w:hAnsi="Times New Roman" w:cs="Times New Roman"/>
          <w:sz w:val="24"/>
          <w:szCs w:val="24"/>
        </w:rPr>
        <w:t xml:space="preserve"> </w:t>
      </w:r>
      <w:r w:rsidR="007F2057" w:rsidRPr="00AD2662">
        <w:rPr>
          <w:rFonts w:ascii="Times New Roman" w:hAnsi="Times New Roman" w:cs="Times New Roman"/>
          <w:sz w:val="24"/>
          <w:szCs w:val="24"/>
        </w:rPr>
        <w:t xml:space="preserve">teikti </w:t>
      </w:r>
      <w:r w:rsidR="00A90CFC">
        <w:rPr>
          <w:rFonts w:ascii="Times New Roman" w:hAnsi="Times New Roman" w:cs="Times New Roman"/>
          <w:sz w:val="24"/>
          <w:szCs w:val="24"/>
        </w:rPr>
        <w:t>2</w:t>
      </w:r>
      <w:r w:rsidR="007F2057" w:rsidRPr="00AD2662">
        <w:rPr>
          <w:rFonts w:ascii="Times New Roman" w:hAnsi="Times New Roman" w:cs="Times New Roman"/>
          <w:sz w:val="24"/>
          <w:szCs w:val="24"/>
        </w:rPr>
        <w:t xml:space="preserve"> vaik</w:t>
      </w:r>
      <w:r w:rsidR="00A90CFC">
        <w:rPr>
          <w:rFonts w:ascii="Times New Roman" w:hAnsi="Times New Roman" w:cs="Times New Roman"/>
          <w:sz w:val="24"/>
          <w:szCs w:val="24"/>
        </w:rPr>
        <w:t>ams</w:t>
      </w:r>
      <w:r w:rsidR="003340BB" w:rsidRPr="00AD2662">
        <w:rPr>
          <w:rFonts w:ascii="Times New Roman" w:hAnsi="Times New Roman" w:cs="Times New Roman"/>
          <w:sz w:val="24"/>
          <w:szCs w:val="24"/>
        </w:rPr>
        <w:t xml:space="preserve"> su negalia, iš viso šios paslaugas gauna </w:t>
      </w:r>
      <w:r w:rsidR="00BC7EDC" w:rsidRPr="00AD2662">
        <w:rPr>
          <w:rFonts w:ascii="Times New Roman" w:hAnsi="Times New Roman" w:cs="Times New Roman"/>
          <w:sz w:val="24"/>
          <w:szCs w:val="24"/>
        </w:rPr>
        <w:t>10 asmenų</w:t>
      </w:r>
      <w:r w:rsidR="006F55D7" w:rsidRPr="00AD2662">
        <w:rPr>
          <w:rFonts w:ascii="Times New Roman" w:hAnsi="Times New Roman" w:cs="Times New Roman"/>
          <w:sz w:val="24"/>
          <w:szCs w:val="24"/>
        </w:rPr>
        <w:t xml:space="preserve">. </w:t>
      </w:r>
      <w:r w:rsidRPr="00AD2662">
        <w:rPr>
          <w:rFonts w:ascii="Times New Roman" w:hAnsi="Times New Roman" w:cs="Times New Roman"/>
          <w:sz w:val="24"/>
          <w:szCs w:val="24"/>
        </w:rPr>
        <w:t xml:space="preserve">Dauguma  trumpalaikės socialinės globos paslaugų gavėjų turi sunkią negalią. Šeimoms labai svarbios „atokvėpio“ paslaugos dėl vaikų negalės sunkumo, autizmo. </w:t>
      </w:r>
    </w:p>
    <w:p w14:paraId="2D01A09B" w14:textId="022BB8B5" w:rsidR="00147209" w:rsidRPr="00AD2662" w:rsidRDefault="00147209" w:rsidP="006F55D7">
      <w:pPr>
        <w:pStyle w:val="NoSpacing"/>
        <w:jc w:val="both"/>
        <w:rPr>
          <w:rFonts w:ascii="Times New Roman" w:hAnsi="Times New Roman" w:cs="Times New Roman"/>
          <w:sz w:val="24"/>
          <w:szCs w:val="24"/>
        </w:rPr>
      </w:pPr>
      <w:r w:rsidRPr="00AD2662">
        <w:rPr>
          <w:rFonts w:ascii="Times New Roman" w:hAnsi="Times New Roman" w:cs="Times New Roman"/>
          <w:sz w:val="24"/>
          <w:szCs w:val="24"/>
        </w:rPr>
        <w:tab/>
        <w:t>Apibendrinant paslaugų teikimo rodiklius, pastebimas augantis trumpal</w:t>
      </w:r>
      <w:r w:rsidR="00DE1BEF" w:rsidRPr="00AD2662">
        <w:rPr>
          <w:rFonts w:ascii="Times New Roman" w:hAnsi="Times New Roman" w:cs="Times New Roman"/>
          <w:sz w:val="24"/>
          <w:szCs w:val="24"/>
        </w:rPr>
        <w:t>a</w:t>
      </w:r>
      <w:r w:rsidRPr="00AD2662">
        <w:rPr>
          <w:rFonts w:ascii="Times New Roman" w:hAnsi="Times New Roman" w:cs="Times New Roman"/>
          <w:sz w:val="24"/>
          <w:szCs w:val="24"/>
        </w:rPr>
        <w:t>ikės ir ilgalaikės socialinės globos paslaugų poreikis, ypatingai vaikams ir jau</w:t>
      </w:r>
      <w:r w:rsidR="00220DD7" w:rsidRPr="00AD2662">
        <w:rPr>
          <w:rFonts w:ascii="Times New Roman" w:hAnsi="Times New Roman" w:cs="Times New Roman"/>
          <w:sz w:val="24"/>
          <w:szCs w:val="24"/>
        </w:rPr>
        <w:t>nuoliams su sunkia</w:t>
      </w:r>
      <w:r w:rsidR="007F2057" w:rsidRPr="00AD2662">
        <w:rPr>
          <w:rFonts w:ascii="Times New Roman" w:hAnsi="Times New Roman" w:cs="Times New Roman"/>
          <w:sz w:val="24"/>
          <w:szCs w:val="24"/>
        </w:rPr>
        <w:t xml:space="preserve"> negalia. 20</w:t>
      </w:r>
      <w:r w:rsidR="00A90CFC">
        <w:rPr>
          <w:rFonts w:ascii="Times New Roman" w:hAnsi="Times New Roman" w:cs="Times New Roman"/>
          <w:sz w:val="24"/>
          <w:szCs w:val="24"/>
        </w:rPr>
        <w:t>20</w:t>
      </w:r>
      <w:r w:rsidR="003340BB" w:rsidRPr="00AD2662">
        <w:rPr>
          <w:rFonts w:ascii="Times New Roman" w:hAnsi="Times New Roman" w:cs="Times New Roman"/>
          <w:sz w:val="24"/>
          <w:szCs w:val="24"/>
        </w:rPr>
        <w:t xml:space="preserve"> </w:t>
      </w:r>
      <w:r w:rsidR="00AD2662">
        <w:rPr>
          <w:rFonts w:ascii="Times New Roman" w:hAnsi="Times New Roman" w:cs="Times New Roman"/>
          <w:sz w:val="24"/>
          <w:szCs w:val="24"/>
        </w:rPr>
        <w:t>met</w:t>
      </w:r>
      <w:r w:rsidR="003340BB" w:rsidRPr="00AD2662">
        <w:rPr>
          <w:rFonts w:ascii="Times New Roman" w:hAnsi="Times New Roman" w:cs="Times New Roman"/>
          <w:sz w:val="24"/>
          <w:szCs w:val="24"/>
        </w:rPr>
        <w:t>ų pabaigoje</w:t>
      </w:r>
      <w:r w:rsidRPr="00AD2662">
        <w:rPr>
          <w:rFonts w:ascii="Times New Roman" w:hAnsi="Times New Roman" w:cs="Times New Roman"/>
          <w:sz w:val="24"/>
          <w:szCs w:val="24"/>
        </w:rPr>
        <w:t xml:space="preserve"> </w:t>
      </w:r>
      <w:r w:rsidR="005F3530" w:rsidRPr="00AD2662">
        <w:rPr>
          <w:rFonts w:ascii="Times New Roman" w:hAnsi="Times New Roman" w:cs="Times New Roman"/>
          <w:sz w:val="24"/>
          <w:szCs w:val="24"/>
        </w:rPr>
        <w:t>eil</w:t>
      </w:r>
      <w:r w:rsidR="007F2057" w:rsidRPr="00AD2662">
        <w:rPr>
          <w:rFonts w:ascii="Times New Roman" w:hAnsi="Times New Roman" w:cs="Times New Roman"/>
          <w:sz w:val="24"/>
          <w:szCs w:val="24"/>
        </w:rPr>
        <w:t xml:space="preserve">ėje apsigyventi pensione laukė </w:t>
      </w:r>
      <w:r w:rsidR="00A90CFC">
        <w:rPr>
          <w:rFonts w:ascii="Times New Roman" w:hAnsi="Times New Roman" w:cs="Times New Roman"/>
          <w:sz w:val="24"/>
          <w:szCs w:val="24"/>
        </w:rPr>
        <w:t>5</w:t>
      </w:r>
      <w:r w:rsidR="007F2057" w:rsidRPr="00AD2662">
        <w:rPr>
          <w:rFonts w:ascii="Times New Roman" w:hAnsi="Times New Roman" w:cs="Times New Roman"/>
          <w:sz w:val="24"/>
          <w:szCs w:val="24"/>
        </w:rPr>
        <w:t xml:space="preserve"> </w:t>
      </w:r>
      <w:r w:rsidR="00A90CFC">
        <w:rPr>
          <w:rFonts w:ascii="Times New Roman" w:hAnsi="Times New Roman" w:cs="Times New Roman"/>
          <w:sz w:val="24"/>
          <w:szCs w:val="24"/>
        </w:rPr>
        <w:t xml:space="preserve">suaugę </w:t>
      </w:r>
      <w:r w:rsidR="007F2057" w:rsidRPr="00AD2662">
        <w:rPr>
          <w:rFonts w:ascii="Times New Roman" w:hAnsi="Times New Roman" w:cs="Times New Roman"/>
          <w:sz w:val="24"/>
          <w:szCs w:val="24"/>
        </w:rPr>
        <w:t>asmenys</w:t>
      </w:r>
      <w:r w:rsidR="005F3530" w:rsidRPr="00AD2662">
        <w:rPr>
          <w:rFonts w:ascii="Times New Roman" w:hAnsi="Times New Roman" w:cs="Times New Roman"/>
          <w:sz w:val="24"/>
          <w:szCs w:val="24"/>
        </w:rPr>
        <w:t xml:space="preserve"> </w:t>
      </w:r>
      <w:r w:rsidR="00A90CFC">
        <w:rPr>
          <w:rFonts w:ascii="Times New Roman" w:hAnsi="Times New Roman" w:cs="Times New Roman"/>
          <w:sz w:val="24"/>
          <w:szCs w:val="24"/>
        </w:rPr>
        <w:t xml:space="preserve">ir 2 vaikai </w:t>
      </w:r>
      <w:r w:rsidR="00A90CFC" w:rsidRPr="00AD2662">
        <w:rPr>
          <w:rFonts w:ascii="Times New Roman" w:hAnsi="Times New Roman" w:cs="Times New Roman"/>
          <w:sz w:val="24"/>
          <w:szCs w:val="24"/>
        </w:rPr>
        <w:t xml:space="preserve">ilgalaikės </w:t>
      </w:r>
      <w:r w:rsidR="00A90CFC">
        <w:rPr>
          <w:rFonts w:ascii="Times New Roman" w:hAnsi="Times New Roman" w:cs="Times New Roman"/>
          <w:sz w:val="24"/>
          <w:szCs w:val="24"/>
        </w:rPr>
        <w:t>(</w:t>
      </w:r>
      <w:r w:rsidR="005F3530" w:rsidRPr="00AD2662">
        <w:rPr>
          <w:rFonts w:ascii="Times New Roman" w:hAnsi="Times New Roman" w:cs="Times New Roman"/>
          <w:sz w:val="24"/>
          <w:szCs w:val="24"/>
        </w:rPr>
        <w:t>trumpalaikės</w:t>
      </w:r>
      <w:r w:rsidR="00A90CFC">
        <w:rPr>
          <w:rFonts w:ascii="Times New Roman" w:hAnsi="Times New Roman" w:cs="Times New Roman"/>
          <w:sz w:val="24"/>
          <w:szCs w:val="24"/>
        </w:rPr>
        <w:t xml:space="preserve">) </w:t>
      </w:r>
      <w:r w:rsidR="005F3530" w:rsidRPr="00AD2662">
        <w:rPr>
          <w:rFonts w:ascii="Times New Roman" w:hAnsi="Times New Roman" w:cs="Times New Roman"/>
          <w:sz w:val="24"/>
          <w:szCs w:val="24"/>
        </w:rPr>
        <w:t xml:space="preserve"> socialinės globos paslaugoms.</w:t>
      </w:r>
    </w:p>
    <w:p w14:paraId="327B21DE" w14:textId="77777777" w:rsidR="006F55D7" w:rsidRPr="00AD2662" w:rsidRDefault="005F3530" w:rsidP="006F55D7">
      <w:pPr>
        <w:pStyle w:val="NoSpacing"/>
        <w:rPr>
          <w:rFonts w:ascii="Times New Roman" w:hAnsi="Times New Roman" w:cs="Times New Roman"/>
          <w:sz w:val="24"/>
          <w:szCs w:val="24"/>
        </w:rPr>
      </w:pPr>
      <w:r w:rsidRPr="00AD2662">
        <w:rPr>
          <w:rFonts w:ascii="Times New Roman" w:hAnsi="Times New Roman" w:cs="Times New Roman"/>
          <w:sz w:val="24"/>
          <w:szCs w:val="24"/>
        </w:rPr>
        <w:tab/>
      </w:r>
    </w:p>
    <w:p w14:paraId="38CF0708" w14:textId="77777777" w:rsidR="005F3530" w:rsidRPr="00AD2662" w:rsidRDefault="005F3530" w:rsidP="006F55D7">
      <w:pPr>
        <w:pStyle w:val="NoSpacing"/>
        <w:rPr>
          <w:rFonts w:ascii="Times New Roman" w:hAnsi="Times New Roman" w:cs="Times New Roman"/>
          <w:sz w:val="24"/>
          <w:szCs w:val="24"/>
        </w:rPr>
      </w:pPr>
      <w:r w:rsidRPr="00AD2662">
        <w:rPr>
          <w:rFonts w:ascii="Times New Roman" w:hAnsi="Times New Roman" w:cs="Times New Roman"/>
          <w:sz w:val="24"/>
          <w:szCs w:val="24"/>
        </w:rPr>
        <w:t xml:space="preserve">2.2. Paslaugų teikimo procesų tobulinimas ir inovacijos. </w:t>
      </w:r>
    </w:p>
    <w:tbl>
      <w:tblPr>
        <w:tblStyle w:val="TableGrid"/>
        <w:tblW w:w="10530" w:type="dxa"/>
        <w:tblInd w:w="-432" w:type="dxa"/>
        <w:tblLook w:val="04A0" w:firstRow="1" w:lastRow="0" w:firstColumn="1" w:lastColumn="0" w:noHBand="0" w:noVBand="1"/>
      </w:tblPr>
      <w:tblGrid>
        <w:gridCol w:w="757"/>
        <w:gridCol w:w="2222"/>
        <w:gridCol w:w="2126"/>
        <w:gridCol w:w="1985"/>
        <w:gridCol w:w="1984"/>
        <w:gridCol w:w="1456"/>
      </w:tblGrid>
      <w:tr w:rsidR="00B507EA" w:rsidRPr="00AD2662" w14:paraId="243199A8" w14:textId="77777777" w:rsidTr="00290559">
        <w:tc>
          <w:tcPr>
            <w:tcW w:w="757" w:type="dxa"/>
          </w:tcPr>
          <w:p w14:paraId="794D9F63" w14:textId="77777777" w:rsidR="005F3530" w:rsidRPr="00AD2662" w:rsidRDefault="005F3530" w:rsidP="005F3530">
            <w:pPr>
              <w:spacing w:line="240" w:lineRule="auto"/>
              <w:jc w:val="both"/>
              <w:rPr>
                <w:rFonts w:ascii="Times New Roman" w:hAnsi="Times New Roman" w:cs="Times New Roman"/>
                <w:sz w:val="24"/>
                <w:szCs w:val="24"/>
              </w:rPr>
            </w:pPr>
            <w:r w:rsidRPr="00AD2662">
              <w:rPr>
                <w:rFonts w:ascii="Times New Roman" w:hAnsi="Times New Roman" w:cs="Times New Roman"/>
                <w:sz w:val="24"/>
                <w:szCs w:val="24"/>
              </w:rPr>
              <w:t xml:space="preserve">Eil. Nr. </w:t>
            </w:r>
          </w:p>
        </w:tc>
        <w:tc>
          <w:tcPr>
            <w:tcW w:w="2222" w:type="dxa"/>
          </w:tcPr>
          <w:p w14:paraId="31E87EDE" w14:textId="77777777" w:rsidR="005F3530" w:rsidRPr="00AD2662" w:rsidRDefault="005F3530" w:rsidP="005F3530">
            <w:pPr>
              <w:spacing w:line="240" w:lineRule="auto"/>
              <w:jc w:val="both"/>
              <w:rPr>
                <w:rFonts w:ascii="Times New Roman" w:hAnsi="Times New Roman" w:cs="Times New Roman"/>
                <w:sz w:val="24"/>
                <w:szCs w:val="24"/>
              </w:rPr>
            </w:pPr>
            <w:r w:rsidRPr="00AD2662">
              <w:rPr>
                <w:rFonts w:ascii="Times New Roman" w:hAnsi="Times New Roman" w:cs="Times New Roman"/>
                <w:sz w:val="24"/>
                <w:szCs w:val="24"/>
              </w:rPr>
              <w:t>Priemonės pavadinimas</w:t>
            </w:r>
          </w:p>
        </w:tc>
        <w:tc>
          <w:tcPr>
            <w:tcW w:w="2126" w:type="dxa"/>
          </w:tcPr>
          <w:p w14:paraId="3F57E5B0" w14:textId="77777777" w:rsidR="005F3530" w:rsidRPr="00AD2662" w:rsidRDefault="005F3530" w:rsidP="005F3530">
            <w:pPr>
              <w:spacing w:line="240" w:lineRule="auto"/>
              <w:jc w:val="both"/>
              <w:rPr>
                <w:rFonts w:ascii="Times New Roman" w:hAnsi="Times New Roman" w:cs="Times New Roman"/>
                <w:sz w:val="24"/>
                <w:szCs w:val="24"/>
              </w:rPr>
            </w:pPr>
            <w:r w:rsidRPr="00AD2662">
              <w:rPr>
                <w:rFonts w:ascii="Times New Roman" w:hAnsi="Times New Roman" w:cs="Times New Roman"/>
                <w:sz w:val="24"/>
                <w:szCs w:val="24"/>
              </w:rPr>
              <w:t xml:space="preserve">Įstaigos veiksmo pavadinimas </w:t>
            </w:r>
          </w:p>
        </w:tc>
        <w:tc>
          <w:tcPr>
            <w:tcW w:w="1985" w:type="dxa"/>
          </w:tcPr>
          <w:p w14:paraId="2A135F04" w14:textId="77777777" w:rsidR="005F3530" w:rsidRPr="00AD2662" w:rsidRDefault="005F3530" w:rsidP="005F3530">
            <w:pPr>
              <w:spacing w:line="240" w:lineRule="auto"/>
              <w:jc w:val="both"/>
              <w:rPr>
                <w:rFonts w:ascii="Times New Roman" w:hAnsi="Times New Roman" w:cs="Times New Roman"/>
                <w:sz w:val="24"/>
                <w:szCs w:val="24"/>
              </w:rPr>
            </w:pPr>
            <w:r w:rsidRPr="00AD2662">
              <w:rPr>
                <w:rFonts w:ascii="Times New Roman" w:hAnsi="Times New Roman" w:cs="Times New Roman"/>
                <w:sz w:val="24"/>
                <w:szCs w:val="24"/>
              </w:rPr>
              <w:t xml:space="preserve">Proceso ir (ar) indėlio vertinimo kriterijus ir jų reikšmės </w:t>
            </w:r>
          </w:p>
        </w:tc>
        <w:tc>
          <w:tcPr>
            <w:tcW w:w="1984" w:type="dxa"/>
          </w:tcPr>
          <w:p w14:paraId="4430DA45" w14:textId="77777777" w:rsidR="005F3530" w:rsidRPr="00AD2662" w:rsidRDefault="005F3530" w:rsidP="005F3530">
            <w:pPr>
              <w:spacing w:line="240" w:lineRule="auto"/>
              <w:jc w:val="both"/>
              <w:rPr>
                <w:rFonts w:ascii="Times New Roman" w:hAnsi="Times New Roman" w:cs="Times New Roman"/>
                <w:sz w:val="24"/>
                <w:szCs w:val="24"/>
              </w:rPr>
            </w:pPr>
            <w:r w:rsidRPr="00AD2662">
              <w:rPr>
                <w:rFonts w:ascii="Times New Roman" w:hAnsi="Times New Roman" w:cs="Times New Roman"/>
                <w:sz w:val="24"/>
                <w:szCs w:val="24"/>
              </w:rPr>
              <w:t xml:space="preserve">Atsakingi vykdytojai </w:t>
            </w:r>
          </w:p>
        </w:tc>
        <w:tc>
          <w:tcPr>
            <w:tcW w:w="1456" w:type="dxa"/>
          </w:tcPr>
          <w:p w14:paraId="21325D4A" w14:textId="77777777" w:rsidR="005F3530" w:rsidRPr="00AD2662" w:rsidRDefault="005F3530" w:rsidP="005F3530">
            <w:pPr>
              <w:spacing w:line="240" w:lineRule="auto"/>
              <w:jc w:val="both"/>
              <w:rPr>
                <w:rFonts w:ascii="Times New Roman" w:hAnsi="Times New Roman" w:cs="Times New Roman"/>
                <w:sz w:val="24"/>
                <w:szCs w:val="24"/>
              </w:rPr>
            </w:pPr>
            <w:r w:rsidRPr="00AD2662">
              <w:rPr>
                <w:rFonts w:ascii="Times New Roman" w:hAnsi="Times New Roman" w:cs="Times New Roman"/>
                <w:sz w:val="24"/>
                <w:szCs w:val="24"/>
              </w:rPr>
              <w:t xml:space="preserve">Įvykdymo data </w:t>
            </w:r>
          </w:p>
        </w:tc>
      </w:tr>
      <w:tr w:rsidR="00B507EA" w:rsidRPr="00AD2662" w14:paraId="78AAD78C" w14:textId="77777777" w:rsidTr="00290559">
        <w:tc>
          <w:tcPr>
            <w:tcW w:w="757" w:type="dxa"/>
          </w:tcPr>
          <w:p w14:paraId="1DE0773C" w14:textId="77777777" w:rsidR="005F3530" w:rsidRPr="00AD2662" w:rsidRDefault="00B57DBB" w:rsidP="006F55D7">
            <w:pPr>
              <w:pStyle w:val="NoSpacing"/>
              <w:rPr>
                <w:rFonts w:ascii="Times New Roman" w:hAnsi="Times New Roman" w:cs="Times New Roman"/>
                <w:sz w:val="24"/>
                <w:szCs w:val="24"/>
              </w:rPr>
            </w:pPr>
            <w:r w:rsidRPr="00AD2662">
              <w:rPr>
                <w:rFonts w:ascii="Times New Roman" w:hAnsi="Times New Roman" w:cs="Times New Roman"/>
                <w:sz w:val="24"/>
                <w:szCs w:val="24"/>
              </w:rPr>
              <w:t>2.2.</w:t>
            </w:r>
            <w:r w:rsidR="005F3530" w:rsidRPr="00AD2662">
              <w:rPr>
                <w:rFonts w:ascii="Times New Roman" w:hAnsi="Times New Roman" w:cs="Times New Roman"/>
                <w:sz w:val="24"/>
                <w:szCs w:val="24"/>
              </w:rPr>
              <w:t xml:space="preserve">1. </w:t>
            </w:r>
          </w:p>
        </w:tc>
        <w:tc>
          <w:tcPr>
            <w:tcW w:w="2222" w:type="dxa"/>
          </w:tcPr>
          <w:p w14:paraId="474AEAEC" w14:textId="77777777" w:rsidR="005F3530" w:rsidRPr="00AD2662" w:rsidRDefault="005F3530" w:rsidP="006F55D7">
            <w:pPr>
              <w:pStyle w:val="NoSpacing"/>
              <w:rPr>
                <w:rFonts w:ascii="Times New Roman" w:hAnsi="Times New Roman" w:cs="Times New Roman"/>
                <w:sz w:val="24"/>
                <w:szCs w:val="24"/>
              </w:rPr>
            </w:pPr>
            <w:r w:rsidRPr="00AD2662">
              <w:rPr>
                <w:rFonts w:ascii="Times New Roman" w:hAnsi="Times New Roman" w:cs="Times New Roman"/>
                <w:sz w:val="24"/>
                <w:szCs w:val="24"/>
              </w:rPr>
              <w:t>Dienos socialinės globos paslaugų teik</w:t>
            </w:r>
            <w:r w:rsidR="00B57DBB" w:rsidRPr="00AD2662">
              <w:rPr>
                <w:rFonts w:ascii="Times New Roman" w:hAnsi="Times New Roman" w:cs="Times New Roman"/>
                <w:sz w:val="24"/>
                <w:szCs w:val="24"/>
              </w:rPr>
              <w:t>i</w:t>
            </w:r>
            <w:r w:rsidRPr="00AD2662">
              <w:rPr>
                <w:rFonts w:ascii="Times New Roman" w:hAnsi="Times New Roman" w:cs="Times New Roman"/>
                <w:sz w:val="24"/>
                <w:szCs w:val="24"/>
              </w:rPr>
              <w:t xml:space="preserve">mo tobulinimas. </w:t>
            </w:r>
          </w:p>
        </w:tc>
        <w:tc>
          <w:tcPr>
            <w:tcW w:w="2126" w:type="dxa"/>
          </w:tcPr>
          <w:p w14:paraId="20234D6F" w14:textId="77777777" w:rsidR="00B57DBB" w:rsidRPr="00AD2662" w:rsidRDefault="007F2057" w:rsidP="008E464A">
            <w:pPr>
              <w:pStyle w:val="NoSpacing"/>
              <w:rPr>
                <w:rFonts w:ascii="Times New Roman" w:hAnsi="Times New Roman" w:cs="Times New Roman"/>
                <w:sz w:val="24"/>
                <w:szCs w:val="24"/>
              </w:rPr>
            </w:pPr>
            <w:r w:rsidRPr="00AD2662">
              <w:rPr>
                <w:rFonts w:ascii="Times New Roman" w:hAnsi="Times New Roman" w:cs="Times New Roman"/>
                <w:sz w:val="24"/>
                <w:szCs w:val="24"/>
              </w:rPr>
              <w:t>1</w:t>
            </w:r>
            <w:r w:rsidR="00B57DBB" w:rsidRPr="00AD2662">
              <w:rPr>
                <w:rFonts w:ascii="Times New Roman" w:hAnsi="Times New Roman" w:cs="Times New Roman"/>
                <w:sz w:val="24"/>
                <w:szCs w:val="24"/>
              </w:rPr>
              <w:t xml:space="preserve">. </w:t>
            </w:r>
            <w:r w:rsidR="006A3C0F" w:rsidRPr="00AD2662">
              <w:rPr>
                <w:rFonts w:ascii="Times New Roman" w:hAnsi="Times New Roman" w:cs="Times New Roman"/>
                <w:sz w:val="24"/>
                <w:szCs w:val="24"/>
              </w:rPr>
              <w:t>Tėvų apklausos</w:t>
            </w:r>
            <w:r w:rsidR="008E464A" w:rsidRPr="00AD2662">
              <w:rPr>
                <w:rFonts w:ascii="Times New Roman" w:hAnsi="Times New Roman" w:cs="Times New Roman"/>
                <w:sz w:val="24"/>
                <w:szCs w:val="24"/>
              </w:rPr>
              <w:t xml:space="preserve"> apie dienos socialinės globos paslaugų kokybės vertinimą</w:t>
            </w:r>
            <w:r w:rsidR="006A3C0F" w:rsidRPr="00AD2662">
              <w:rPr>
                <w:rFonts w:ascii="Times New Roman" w:hAnsi="Times New Roman" w:cs="Times New Roman"/>
                <w:sz w:val="24"/>
                <w:szCs w:val="24"/>
              </w:rPr>
              <w:t xml:space="preserve"> organizavimas. </w:t>
            </w:r>
          </w:p>
          <w:p w14:paraId="055E4BCF" w14:textId="77777777" w:rsidR="006A3C0F" w:rsidRPr="00AD2662" w:rsidRDefault="006A3C0F" w:rsidP="008E464A">
            <w:pPr>
              <w:pStyle w:val="NoSpacing"/>
              <w:rPr>
                <w:rFonts w:ascii="Times New Roman" w:hAnsi="Times New Roman" w:cs="Times New Roman"/>
                <w:sz w:val="24"/>
                <w:szCs w:val="24"/>
              </w:rPr>
            </w:pPr>
          </w:p>
          <w:p w14:paraId="0D8EE552" w14:textId="77777777" w:rsidR="006A3C0F" w:rsidRPr="00AD2662" w:rsidRDefault="006A3C0F" w:rsidP="008E464A">
            <w:pPr>
              <w:pStyle w:val="NoSpacing"/>
              <w:rPr>
                <w:rFonts w:ascii="Times New Roman" w:hAnsi="Times New Roman" w:cs="Times New Roman"/>
                <w:sz w:val="24"/>
                <w:szCs w:val="24"/>
              </w:rPr>
            </w:pPr>
          </w:p>
          <w:p w14:paraId="3E003934" w14:textId="77777777" w:rsidR="006A3C0F" w:rsidRPr="00AD2662" w:rsidRDefault="006A3C0F" w:rsidP="008E464A">
            <w:pPr>
              <w:pStyle w:val="NoSpacing"/>
              <w:rPr>
                <w:rFonts w:ascii="Times New Roman" w:hAnsi="Times New Roman" w:cs="Times New Roman"/>
                <w:sz w:val="24"/>
                <w:szCs w:val="24"/>
              </w:rPr>
            </w:pPr>
          </w:p>
          <w:p w14:paraId="299F657F" w14:textId="77777777" w:rsidR="008E625E" w:rsidRPr="00AD2662" w:rsidRDefault="007F2057" w:rsidP="006A3C0F">
            <w:pPr>
              <w:pStyle w:val="NoSpacing"/>
              <w:rPr>
                <w:rFonts w:ascii="Times New Roman" w:hAnsi="Times New Roman" w:cs="Times New Roman"/>
                <w:sz w:val="24"/>
                <w:szCs w:val="24"/>
              </w:rPr>
            </w:pPr>
            <w:r w:rsidRPr="00AD2662">
              <w:rPr>
                <w:rFonts w:ascii="Times New Roman" w:hAnsi="Times New Roman" w:cs="Times New Roman"/>
                <w:sz w:val="24"/>
                <w:szCs w:val="24"/>
              </w:rPr>
              <w:t>2</w:t>
            </w:r>
            <w:r w:rsidR="008E625E" w:rsidRPr="00AD2662">
              <w:rPr>
                <w:rFonts w:ascii="Times New Roman" w:hAnsi="Times New Roman" w:cs="Times New Roman"/>
                <w:sz w:val="24"/>
                <w:szCs w:val="24"/>
              </w:rPr>
              <w:t xml:space="preserve">. </w:t>
            </w:r>
            <w:r w:rsidR="006A3C0F" w:rsidRPr="00AD2662">
              <w:rPr>
                <w:rFonts w:ascii="Times New Roman" w:hAnsi="Times New Roman" w:cs="Times New Roman"/>
                <w:sz w:val="24"/>
                <w:szCs w:val="24"/>
              </w:rPr>
              <w:t>M</w:t>
            </w:r>
            <w:r w:rsidR="008E625E" w:rsidRPr="00AD2662">
              <w:rPr>
                <w:rFonts w:ascii="Times New Roman" w:hAnsi="Times New Roman" w:cs="Times New Roman"/>
                <w:sz w:val="24"/>
                <w:szCs w:val="24"/>
              </w:rPr>
              <w:t>etinės di</w:t>
            </w:r>
            <w:r w:rsidR="006A3C0F" w:rsidRPr="00AD2662">
              <w:rPr>
                <w:rFonts w:ascii="Times New Roman" w:hAnsi="Times New Roman" w:cs="Times New Roman"/>
                <w:sz w:val="24"/>
                <w:szCs w:val="24"/>
              </w:rPr>
              <w:t>enos grupės veiklos ataskaitos sudarymas ir pateikimas tėvams.</w:t>
            </w:r>
          </w:p>
          <w:p w14:paraId="6305784D" w14:textId="77777777" w:rsidR="006A3C0F" w:rsidRPr="00AD2662" w:rsidRDefault="006A3C0F" w:rsidP="006A3C0F">
            <w:pPr>
              <w:pStyle w:val="NoSpacing"/>
              <w:rPr>
                <w:rFonts w:ascii="Times New Roman" w:hAnsi="Times New Roman" w:cs="Times New Roman"/>
                <w:sz w:val="24"/>
                <w:szCs w:val="24"/>
              </w:rPr>
            </w:pPr>
          </w:p>
        </w:tc>
        <w:tc>
          <w:tcPr>
            <w:tcW w:w="1985" w:type="dxa"/>
          </w:tcPr>
          <w:p w14:paraId="63E50088" w14:textId="77777777" w:rsidR="008E625E" w:rsidRPr="00AD2662" w:rsidRDefault="008E625E" w:rsidP="006F55D7">
            <w:pPr>
              <w:pStyle w:val="NoSpacing"/>
              <w:rPr>
                <w:rFonts w:ascii="Times New Roman" w:hAnsi="Times New Roman" w:cs="Times New Roman"/>
                <w:sz w:val="24"/>
                <w:szCs w:val="24"/>
              </w:rPr>
            </w:pPr>
            <w:r w:rsidRPr="00AD2662">
              <w:rPr>
                <w:rFonts w:ascii="Times New Roman" w:hAnsi="Times New Roman" w:cs="Times New Roman"/>
                <w:sz w:val="24"/>
                <w:szCs w:val="24"/>
              </w:rPr>
              <w:t xml:space="preserve">2. </w:t>
            </w:r>
            <w:r w:rsidR="006A3C0F" w:rsidRPr="00AD2662">
              <w:rPr>
                <w:rFonts w:ascii="Times New Roman" w:hAnsi="Times New Roman" w:cs="Times New Roman"/>
                <w:sz w:val="24"/>
                <w:szCs w:val="24"/>
              </w:rPr>
              <w:t>Atlikta tėvų apklausa apie socialinės globos paslaugų vertinimą ir a</w:t>
            </w:r>
            <w:r w:rsidRPr="00AD2662">
              <w:rPr>
                <w:rFonts w:ascii="Times New Roman" w:hAnsi="Times New Roman" w:cs="Times New Roman"/>
                <w:sz w:val="24"/>
                <w:szCs w:val="24"/>
              </w:rPr>
              <w:t>pibendrinti vertinimo rezultatai.</w:t>
            </w:r>
          </w:p>
          <w:p w14:paraId="63524416" w14:textId="77777777" w:rsidR="008E625E" w:rsidRPr="00AD2662" w:rsidRDefault="008E625E" w:rsidP="006F55D7">
            <w:pPr>
              <w:pStyle w:val="NoSpacing"/>
              <w:rPr>
                <w:rFonts w:ascii="Times New Roman" w:hAnsi="Times New Roman" w:cs="Times New Roman"/>
                <w:sz w:val="24"/>
                <w:szCs w:val="24"/>
              </w:rPr>
            </w:pPr>
          </w:p>
          <w:p w14:paraId="660AE24C" w14:textId="77777777" w:rsidR="008E625E" w:rsidRPr="00AD2662" w:rsidRDefault="007F2057" w:rsidP="006F55D7">
            <w:pPr>
              <w:pStyle w:val="NoSpacing"/>
              <w:rPr>
                <w:rFonts w:ascii="Times New Roman" w:hAnsi="Times New Roman" w:cs="Times New Roman"/>
                <w:sz w:val="24"/>
                <w:szCs w:val="24"/>
              </w:rPr>
            </w:pPr>
            <w:r w:rsidRPr="00AD2662">
              <w:rPr>
                <w:rFonts w:ascii="Times New Roman" w:hAnsi="Times New Roman" w:cs="Times New Roman"/>
                <w:sz w:val="24"/>
                <w:szCs w:val="24"/>
              </w:rPr>
              <w:t>2</w:t>
            </w:r>
            <w:r w:rsidR="008E625E" w:rsidRPr="00AD2662">
              <w:rPr>
                <w:rFonts w:ascii="Times New Roman" w:hAnsi="Times New Roman" w:cs="Times New Roman"/>
                <w:sz w:val="24"/>
                <w:szCs w:val="24"/>
              </w:rPr>
              <w:t xml:space="preserve">. </w:t>
            </w:r>
            <w:r w:rsidR="006A3C0F" w:rsidRPr="00AD2662">
              <w:rPr>
                <w:rFonts w:ascii="Times New Roman" w:hAnsi="Times New Roman" w:cs="Times New Roman"/>
                <w:sz w:val="24"/>
                <w:szCs w:val="24"/>
              </w:rPr>
              <w:t>Sudarytos ir p</w:t>
            </w:r>
            <w:r w:rsidR="008E625E" w:rsidRPr="00AD2662">
              <w:rPr>
                <w:rFonts w:ascii="Times New Roman" w:hAnsi="Times New Roman" w:cs="Times New Roman"/>
                <w:sz w:val="24"/>
                <w:szCs w:val="24"/>
              </w:rPr>
              <w:t>ateiktos metinės dienos grupės veiklos ataskaitos tėvams.</w:t>
            </w:r>
          </w:p>
        </w:tc>
        <w:tc>
          <w:tcPr>
            <w:tcW w:w="1984" w:type="dxa"/>
          </w:tcPr>
          <w:p w14:paraId="4A986370" w14:textId="77777777" w:rsidR="008E464A" w:rsidRPr="00AD2662" w:rsidRDefault="008E464A" w:rsidP="006F55D7">
            <w:pPr>
              <w:pStyle w:val="NoSpacing"/>
              <w:rPr>
                <w:rFonts w:ascii="Times New Roman" w:hAnsi="Times New Roman" w:cs="Times New Roman"/>
                <w:sz w:val="24"/>
                <w:szCs w:val="24"/>
              </w:rPr>
            </w:pPr>
            <w:r w:rsidRPr="00AD2662">
              <w:rPr>
                <w:rFonts w:ascii="Times New Roman" w:hAnsi="Times New Roman" w:cs="Times New Roman"/>
                <w:sz w:val="24"/>
                <w:szCs w:val="24"/>
              </w:rPr>
              <w:t>Vyr.</w:t>
            </w:r>
            <w:r w:rsidR="00AD2662">
              <w:rPr>
                <w:rFonts w:ascii="Times New Roman" w:hAnsi="Times New Roman" w:cs="Times New Roman"/>
                <w:sz w:val="24"/>
                <w:szCs w:val="24"/>
              </w:rPr>
              <w:t xml:space="preserve"> </w:t>
            </w:r>
            <w:r w:rsidRPr="00AD2662">
              <w:rPr>
                <w:rFonts w:ascii="Times New Roman" w:hAnsi="Times New Roman" w:cs="Times New Roman"/>
                <w:sz w:val="24"/>
                <w:szCs w:val="24"/>
              </w:rPr>
              <w:t>socialinė darbuotoja A.Kaveckienė</w:t>
            </w:r>
          </w:p>
          <w:p w14:paraId="532B93C2" w14:textId="77777777" w:rsidR="008E625E" w:rsidRPr="00AD2662" w:rsidRDefault="008E625E" w:rsidP="006F55D7">
            <w:pPr>
              <w:pStyle w:val="NoSpacing"/>
              <w:rPr>
                <w:rFonts w:ascii="Times New Roman" w:hAnsi="Times New Roman" w:cs="Times New Roman"/>
                <w:sz w:val="24"/>
                <w:szCs w:val="24"/>
              </w:rPr>
            </w:pPr>
          </w:p>
          <w:p w14:paraId="49D04BAC" w14:textId="77777777" w:rsidR="008E625E" w:rsidRPr="00AD2662" w:rsidRDefault="008E625E" w:rsidP="006F55D7">
            <w:pPr>
              <w:pStyle w:val="NoSpacing"/>
              <w:rPr>
                <w:rFonts w:ascii="Times New Roman" w:hAnsi="Times New Roman" w:cs="Times New Roman"/>
                <w:sz w:val="24"/>
                <w:szCs w:val="24"/>
              </w:rPr>
            </w:pPr>
          </w:p>
          <w:p w14:paraId="56F3E94A" w14:textId="77777777" w:rsidR="006A3C0F" w:rsidRPr="00AD2662" w:rsidRDefault="006A3C0F" w:rsidP="006F55D7">
            <w:pPr>
              <w:pStyle w:val="NoSpacing"/>
              <w:rPr>
                <w:rFonts w:ascii="Times New Roman" w:hAnsi="Times New Roman" w:cs="Times New Roman"/>
                <w:sz w:val="24"/>
                <w:szCs w:val="24"/>
              </w:rPr>
            </w:pPr>
          </w:p>
          <w:p w14:paraId="6649939F" w14:textId="77777777" w:rsidR="006A3C0F" w:rsidRPr="00AD2662" w:rsidRDefault="006A3C0F" w:rsidP="006F55D7">
            <w:pPr>
              <w:pStyle w:val="NoSpacing"/>
              <w:rPr>
                <w:rFonts w:ascii="Times New Roman" w:hAnsi="Times New Roman" w:cs="Times New Roman"/>
                <w:sz w:val="24"/>
                <w:szCs w:val="24"/>
              </w:rPr>
            </w:pPr>
          </w:p>
          <w:p w14:paraId="2FB12F80" w14:textId="77777777" w:rsidR="006A3C0F" w:rsidRPr="00AD2662" w:rsidRDefault="006A3C0F" w:rsidP="006F55D7">
            <w:pPr>
              <w:pStyle w:val="NoSpacing"/>
              <w:rPr>
                <w:rFonts w:ascii="Times New Roman" w:hAnsi="Times New Roman" w:cs="Times New Roman"/>
                <w:sz w:val="24"/>
                <w:szCs w:val="24"/>
              </w:rPr>
            </w:pPr>
          </w:p>
          <w:p w14:paraId="3B781B31" w14:textId="77777777" w:rsidR="006A3C0F" w:rsidRPr="00AD2662" w:rsidRDefault="006A3C0F" w:rsidP="006F55D7">
            <w:pPr>
              <w:pStyle w:val="NoSpacing"/>
              <w:rPr>
                <w:rFonts w:ascii="Times New Roman" w:hAnsi="Times New Roman" w:cs="Times New Roman"/>
                <w:sz w:val="24"/>
                <w:szCs w:val="24"/>
              </w:rPr>
            </w:pPr>
          </w:p>
          <w:p w14:paraId="09B7EA8A" w14:textId="77777777" w:rsidR="00523EA9" w:rsidRPr="00AD2662" w:rsidRDefault="00523EA9" w:rsidP="00523EA9">
            <w:pPr>
              <w:pStyle w:val="NoSpacing"/>
              <w:rPr>
                <w:rFonts w:ascii="Times New Roman" w:hAnsi="Times New Roman" w:cs="Times New Roman"/>
                <w:sz w:val="24"/>
                <w:szCs w:val="24"/>
              </w:rPr>
            </w:pPr>
            <w:r w:rsidRPr="00AD2662">
              <w:rPr>
                <w:rFonts w:ascii="Times New Roman" w:hAnsi="Times New Roman" w:cs="Times New Roman"/>
                <w:sz w:val="24"/>
                <w:szCs w:val="24"/>
              </w:rPr>
              <w:t>Vyr.</w:t>
            </w:r>
            <w:r w:rsidR="00AD2662">
              <w:rPr>
                <w:rFonts w:ascii="Times New Roman" w:hAnsi="Times New Roman" w:cs="Times New Roman"/>
                <w:sz w:val="24"/>
                <w:szCs w:val="24"/>
              </w:rPr>
              <w:t xml:space="preserve"> </w:t>
            </w:r>
            <w:r w:rsidRPr="00AD2662">
              <w:rPr>
                <w:rFonts w:ascii="Times New Roman" w:hAnsi="Times New Roman" w:cs="Times New Roman"/>
                <w:sz w:val="24"/>
                <w:szCs w:val="24"/>
              </w:rPr>
              <w:t>socialinė darbuotoja A.Kaveckienė</w:t>
            </w:r>
          </w:p>
          <w:p w14:paraId="6FAD6B66" w14:textId="77777777" w:rsidR="008E625E" w:rsidRPr="00AD2662" w:rsidRDefault="008E625E" w:rsidP="006F55D7">
            <w:pPr>
              <w:pStyle w:val="NoSpacing"/>
              <w:rPr>
                <w:rFonts w:ascii="Times New Roman" w:hAnsi="Times New Roman" w:cs="Times New Roman"/>
                <w:sz w:val="24"/>
                <w:szCs w:val="24"/>
              </w:rPr>
            </w:pPr>
          </w:p>
        </w:tc>
        <w:tc>
          <w:tcPr>
            <w:tcW w:w="1456" w:type="dxa"/>
          </w:tcPr>
          <w:p w14:paraId="6AFE1BE4" w14:textId="3FFBCADF" w:rsidR="00294F35" w:rsidRPr="00290559" w:rsidRDefault="007F2057" w:rsidP="00290559">
            <w:pPr>
              <w:rPr>
                <w:rFonts w:ascii="Times New Roman" w:hAnsi="Times New Roman" w:cs="Times New Roman"/>
                <w:sz w:val="24"/>
                <w:szCs w:val="24"/>
              </w:rPr>
            </w:pPr>
            <w:r w:rsidRPr="00290559">
              <w:rPr>
                <w:rFonts w:ascii="Times New Roman" w:hAnsi="Times New Roman" w:cs="Times New Roman"/>
                <w:sz w:val="24"/>
                <w:szCs w:val="24"/>
              </w:rPr>
              <w:t>20</w:t>
            </w:r>
            <w:r w:rsidR="000A07C8" w:rsidRPr="00290559">
              <w:rPr>
                <w:rFonts w:ascii="Times New Roman" w:hAnsi="Times New Roman" w:cs="Times New Roman"/>
                <w:sz w:val="24"/>
                <w:szCs w:val="24"/>
              </w:rPr>
              <w:t>20</w:t>
            </w:r>
            <w:r w:rsidRPr="00290559">
              <w:rPr>
                <w:rFonts w:ascii="Times New Roman" w:hAnsi="Times New Roman" w:cs="Times New Roman"/>
                <w:sz w:val="24"/>
                <w:szCs w:val="24"/>
              </w:rPr>
              <w:t>-0</w:t>
            </w:r>
            <w:r w:rsidR="000A07C8" w:rsidRPr="00290559">
              <w:rPr>
                <w:rFonts w:ascii="Times New Roman" w:hAnsi="Times New Roman" w:cs="Times New Roman"/>
                <w:sz w:val="24"/>
                <w:szCs w:val="24"/>
              </w:rPr>
              <w:t>9</w:t>
            </w:r>
            <w:r w:rsidR="00290559" w:rsidRPr="00290559">
              <w:rPr>
                <w:rFonts w:ascii="Times New Roman" w:hAnsi="Times New Roman" w:cs="Times New Roman"/>
                <w:sz w:val="24"/>
                <w:szCs w:val="24"/>
              </w:rPr>
              <w:t>-</w:t>
            </w:r>
            <w:r w:rsidRPr="00290559">
              <w:rPr>
                <w:rFonts w:ascii="Times New Roman" w:hAnsi="Times New Roman" w:cs="Times New Roman"/>
                <w:sz w:val="24"/>
                <w:szCs w:val="24"/>
              </w:rPr>
              <w:t>01</w:t>
            </w:r>
          </w:p>
          <w:p w14:paraId="3180F323" w14:textId="77777777" w:rsidR="00294F35" w:rsidRPr="00AD2662" w:rsidRDefault="00B83FAA" w:rsidP="006F55D7">
            <w:pPr>
              <w:pStyle w:val="NoSpacing"/>
              <w:rPr>
                <w:rFonts w:ascii="Times New Roman" w:hAnsi="Times New Roman" w:cs="Times New Roman"/>
                <w:sz w:val="24"/>
                <w:szCs w:val="24"/>
              </w:rPr>
            </w:pPr>
            <w:r w:rsidRPr="00AD2662">
              <w:rPr>
                <w:rFonts w:ascii="Times New Roman" w:hAnsi="Times New Roman" w:cs="Times New Roman"/>
                <w:sz w:val="24"/>
                <w:szCs w:val="24"/>
              </w:rPr>
              <w:t xml:space="preserve"> </w:t>
            </w:r>
          </w:p>
          <w:p w14:paraId="3AFC628D" w14:textId="77777777" w:rsidR="00294F35" w:rsidRPr="00AD2662" w:rsidRDefault="00294F35" w:rsidP="006F55D7">
            <w:pPr>
              <w:pStyle w:val="NoSpacing"/>
              <w:rPr>
                <w:rFonts w:ascii="Times New Roman" w:hAnsi="Times New Roman" w:cs="Times New Roman"/>
                <w:sz w:val="24"/>
                <w:szCs w:val="24"/>
              </w:rPr>
            </w:pPr>
          </w:p>
          <w:p w14:paraId="7F5D9715" w14:textId="77777777" w:rsidR="00294F35" w:rsidRPr="00AD2662" w:rsidRDefault="00294F35" w:rsidP="006F55D7">
            <w:pPr>
              <w:pStyle w:val="NoSpacing"/>
              <w:rPr>
                <w:rFonts w:ascii="Times New Roman" w:hAnsi="Times New Roman" w:cs="Times New Roman"/>
                <w:sz w:val="24"/>
                <w:szCs w:val="24"/>
              </w:rPr>
            </w:pPr>
          </w:p>
          <w:p w14:paraId="4479F4FE" w14:textId="77777777" w:rsidR="008E464A" w:rsidRPr="00AD2662" w:rsidRDefault="008E464A" w:rsidP="006F55D7">
            <w:pPr>
              <w:pStyle w:val="NoSpacing"/>
              <w:rPr>
                <w:rFonts w:ascii="Times New Roman" w:hAnsi="Times New Roman" w:cs="Times New Roman"/>
                <w:sz w:val="24"/>
                <w:szCs w:val="24"/>
              </w:rPr>
            </w:pPr>
          </w:p>
          <w:p w14:paraId="15B89190" w14:textId="77777777" w:rsidR="008E464A" w:rsidRPr="00AD2662" w:rsidRDefault="008E464A" w:rsidP="006F55D7">
            <w:pPr>
              <w:pStyle w:val="NoSpacing"/>
              <w:rPr>
                <w:rFonts w:ascii="Times New Roman" w:hAnsi="Times New Roman" w:cs="Times New Roman"/>
                <w:sz w:val="24"/>
                <w:szCs w:val="24"/>
              </w:rPr>
            </w:pPr>
          </w:p>
          <w:p w14:paraId="0DF1919E" w14:textId="77777777" w:rsidR="00B83FAA" w:rsidRPr="00AD2662" w:rsidRDefault="00B83FAA" w:rsidP="006F55D7">
            <w:pPr>
              <w:pStyle w:val="NoSpacing"/>
              <w:rPr>
                <w:rFonts w:ascii="Times New Roman" w:hAnsi="Times New Roman" w:cs="Times New Roman"/>
                <w:sz w:val="24"/>
                <w:szCs w:val="24"/>
              </w:rPr>
            </w:pPr>
          </w:p>
          <w:p w14:paraId="076C137F" w14:textId="77777777" w:rsidR="00B83FAA" w:rsidRPr="00AD2662" w:rsidRDefault="00B83FAA" w:rsidP="006F55D7">
            <w:pPr>
              <w:pStyle w:val="NoSpacing"/>
              <w:rPr>
                <w:rFonts w:ascii="Times New Roman" w:hAnsi="Times New Roman" w:cs="Times New Roman"/>
                <w:sz w:val="24"/>
                <w:szCs w:val="24"/>
              </w:rPr>
            </w:pPr>
          </w:p>
          <w:p w14:paraId="5834B259" w14:textId="6A0048CE" w:rsidR="00523EA9" w:rsidRPr="00AD2662" w:rsidRDefault="007F2057" w:rsidP="007F2057">
            <w:pPr>
              <w:pStyle w:val="NoSpacing"/>
              <w:rPr>
                <w:rFonts w:ascii="Times New Roman" w:hAnsi="Times New Roman" w:cs="Times New Roman"/>
                <w:sz w:val="24"/>
                <w:szCs w:val="24"/>
              </w:rPr>
            </w:pPr>
            <w:r w:rsidRPr="00AD2662">
              <w:rPr>
                <w:rFonts w:ascii="Times New Roman" w:hAnsi="Times New Roman" w:cs="Times New Roman"/>
                <w:sz w:val="24"/>
                <w:szCs w:val="24"/>
              </w:rPr>
              <w:t>20</w:t>
            </w:r>
            <w:r w:rsidR="000A07C8">
              <w:rPr>
                <w:rFonts w:ascii="Times New Roman" w:hAnsi="Times New Roman" w:cs="Times New Roman"/>
                <w:sz w:val="24"/>
                <w:szCs w:val="24"/>
              </w:rPr>
              <w:t>20</w:t>
            </w:r>
            <w:r w:rsidRPr="00AD2662">
              <w:rPr>
                <w:rFonts w:ascii="Times New Roman" w:hAnsi="Times New Roman" w:cs="Times New Roman"/>
                <w:sz w:val="24"/>
                <w:szCs w:val="24"/>
              </w:rPr>
              <w:t>-</w:t>
            </w:r>
            <w:r w:rsidR="000A07C8">
              <w:rPr>
                <w:rFonts w:ascii="Times New Roman" w:hAnsi="Times New Roman" w:cs="Times New Roman"/>
                <w:sz w:val="24"/>
                <w:szCs w:val="24"/>
              </w:rPr>
              <w:t>09</w:t>
            </w:r>
            <w:r w:rsidRPr="00AD2662">
              <w:rPr>
                <w:rFonts w:ascii="Times New Roman" w:hAnsi="Times New Roman" w:cs="Times New Roman"/>
                <w:sz w:val="24"/>
                <w:szCs w:val="24"/>
              </w:rPr>
              <w:t>-01</w:t>
            </w:r>
          </w:p>
        </w:tc>
      </w:tr>
      <w:tr w:rsidR="00B507EA" w:rsidRPr="00AD2662" w14:paraId="038359A1" w14:textId="77777777" w:rsidTr="00290559">
        <w:tc>
          <w:tcPr>
            <w:tcW w:w="757" w:type="dxa"/>
          </w:tcPr>
          <w:p w14:paraId="4D1C002F" w14:textId="77777777" w:rsidR="005F3530" w:rsidRPr="00AD2662" w:rsidRDefault="00B57DBB" w:rsidP="006F55D7">
            <w:pPr>
              <w:pStyle w:val="NoSpacing"/>
              <w:rPr>
                <w:rFonts w:ascii="Times New Roman" w:hAnsi="Times New Roman" w:cs="Times New Roman"/>
                <w:sz w:val="24"/>
                <w:szCs w:val="24"/>
              </w:rPr>
            </w:pPr>
            <w:r w:rsidRPr="00AD2662">
              <w:rPr>
                <w:rFonts w:ascii="Times New Roman" w:hAnsi="Times New Roman" w:cs="Times New Roman"/>
                <w:sz w:val="24"/>
                <w:szCs w:val="24"/>
              </w:rPr>
              <w:t>2.2.2.</w:t>
            </w:r>
          </w:p>
        </w:tc>
        <w:tc>
          <w:tcPr>
            <w:tcW w:w="2222" w:type="dxa"/>
          </w:tcPr>
          <w:p w14:paraId="463FDB53" w14:textId="77777777" w:rsidR="005F3530" w:rsidRPr="00AD2662" w:rsidRDefault="00B57DBB" w:rsidP="006F55D7">
            <w:pPr>
              <w:pStyle w:val="NoSpacing"/>
              <w:rPr>
                <w:rFonts w:ascii="Times New Roman" w:hAnsi="Times New Roman" w:cs="Times New Roman"/>
                <w:sz w:val="24"/>
                <w:szCs w:val="24"/>
              </w:rPr>
            </w:pPr>
            <w:r w:rsidRPr="00AD2662">
              <w:rPr>
                <w:rFonts w:ascii="Times New Roman" w:hAnsi="Times New Roman" w:cs="Times New Roman"/>
                <w:sz w:val="24"/>
                <w:szCs w:val="24"/>
              </w:rPr>
              <w:t xml:space="preserve">Trumpalaikės socialinės globos </w:t>
            </w:r>
            <w:r w:rsidRPr="00AD2662">
              <w:rPr>
                <w:rFonts w:ascii="Times New Roman" w:hAnsi="Times New Roman" w:cs="Times New Roman"/>
                <w:sz w:val="24"/>
                <w:szCs w:val="24"/>
              </w:rPr>
              <w:lastRenderedPageBreak/>
              <w:t>paslaugų teikimo tobulinimas.</w:t>
            </w:r>
          </w:p>
        </w:tc>
        <w:tc>
          <w:tcPr>
            <w:tcW w:w="2126" w:type="dxa"/>
          </w:tcPr>
          <w:p w14:paraId="1ACDC73C" w14:textId="77777777" w:rsidR="00523EA9" w:rsidRPr="00AD2662" w:rsidRDefault="00B57DBB" w:rsidP="0055310F">
            <w:pPr>
              <w:pStyle w:val="NoSpacing"/>
              <w:rPr>
                <w:rFonts w:ascii="Times New Roman" w:hAnsi="Times New Roman" w:cs="Times New Roman"/>
                <w:sz w:val="24"/>
                <w:szCs w:val="24"/>
              </w:rPr>
            </w:pPr>
            <w:r w:rsidRPr="00AD2662">
              <w:rPr>
                <w:rFonts w:ascii="Times New Roman" w:hAnsi="Times New Roman" w:cs="Times New Roman"/>
                <w:sz w:val="24"/>
                <w:szCs w:val="24"/>
              </w:rPr>
              <w:lastRenderedPageBreak/>
              <w:t xml:space="preserve">1. </w:t>
            </w:r>
            <w:r w:rsidR="006440D4" w:rsidRPr="00AD2662">
              <w:rPr>
                <w:rFonts w:ascii="Times New Roman" w:hAnsi="Times New Roman" w:cs="Times New Roman"/>
                <w:sz w:val="24"/>
                <w:szCs w:val="24"/>
              </w:rPr>
              <w:t xml:space="preserve">Tikslios informacijos apie </w:t>
            </w:r>
            <w:r w:rsidR="006440D4" w:rsidRPr="00AD2662">
              <w:rPr>
                <w:rFonts w:ascii="Times New Roman" w:hAnsi="Times New Roman" w:cs="Times New Roman"/>
                <w:sz w:val="24"/>
                <w:szCs w:val="24"/>
              </w:rPr>
              <w:lastRenderedPageBreak/>
              <w:t xml:space="preserve">trumpalaikę socialinę globą  teikimas, ruošiant ir peržiūrint individualius socialinės globos planus, vaikų ir jaunuolių tėvų informavimas elektroniniu paštu arba telefonu.  </w:t>
            </w:r>
          </w:p>
          <w:p w14:paraId="63611898" w14:textId="77777777" w:rsidR="00523EA9" w:rsidRPr="00AD2662" w:rsidRDefault="00523EA9" w:rsidP="0055310F">
            <w:pPr>
              <w:pStyle w:val="NoSpacing"/>
              <w:rPr>
                <w:rFonts w:ascii="Times New Roman" w:hAnsi="Times New Roman" w:cs="Times New Roman"/>
                <w:sz w:val="24"/>
                <w:szCs w:val="24"/>
              </w:rPr>
            </w:pPr>
          </w:p>
          <w:p w14:paraId="1EF96A38" w14:textId="77777777" w:rsidR="006440D4" w:rsidRPr="00AD2662" w:rsidRDefault="00523EA9" w:rsidP="006440D4">
            <w:pPr>
              <w:pStyle w:val="NoSpacing"/>
              <w:rPr>
                <w:rFonts w:ascii="Times New Roman" w:hAnsi="Times New Roman" w:cs="Times New Roman"/>
                <w:sz w:val="24"/>
                <w:szCs w:val="24"/>
              </w:rPr>
            </w:pPr>
            <w:r w:rsidRPr="00AD2662">
              <w:rPr>
                <w:rFonts w:ascii="Times New Roman" w:hAnsi="Times New Roman" w:cs="Times New Roman"/>
                <w:sz w:val="24"/>
                <w:szCs w:val="24"/>
              </w:rPr>
              <w:t xml:space="preserve"> 2. </w:t>
            </w:r>
            <w:r w:rsidR="006440D4" w:rsidRPr="00AD2662">
              <w:rPr>
                <w:rFonts w:ascii="Times New Roman" w:hAnsi="Times New Roman" w:cs="Times New Roman"/>
                <w:sz w:val="24"/>
                <w:szCs w:val="24"/>
              </w:rPr>
              <w:t xml:space="preserve">Tėvų apklausos apie trumpalaikės  socialinės globos paslaugų kokybės vertinimą organizavimas. </w:t>
            </w:r>
          </w:p>
          <w:p w14:paraId="616CA881" w14:textId="77777777" w:rsidR="00523EA9" w:rsidRPr="00AD2662" w:rsidRDefault="00523EA9" w:rsidP="0055310F">
            <w:pPr>
              <w:pStyle w:val="NoSpacing"/>
              <w:rPr>
                <w:rFonts w:ascii="Times New Roman" w:hAnsi="Times New Roman" w:cs="Times New Roman"/>
                <w:sz w:val="24"/>
                <w:szCs w:val="24"/>
              </w:rPr>
            </w:pPr>
          </w:p>
          <w:p w14:paraId="2089459E" w14:textId="77777777" w:rsidR="00523EA9" w:rsidRPr="00AD2662" w:rsidRDefault="00523EA9" w:rsidP="00BD5EDD">
            <w:pPr>
              <w:pStyle w:val="NoSpacing"/>
              <w:rPr>
                <w:rFonts w:ascii="Times New Roman" w:hAnsi="Times New Roman" w:cs="Times New Roman"/>
                <w:sz w:val="24"/>
                <w:szCs w:val="24"/>
              </w:rPr>
            </w:pPr>
            <w:r w:rsidRPr="00AD2662">
              <w:rPr>
                <w:rFonts w:ascii="Times New Roman" w:hAnsi="Times New Roman" w:cs="Times New Roman"/>
                <w:sz w:val="24"/>
                <w:szCs w:val="24"/>
              </w:rPr>
              <w:t xml:space="preserve">3. </w:t>
            </w:r>
            <w:r w:rsidR="00BD5EDD" w:rsidRPr="00AD2662">
              <w:rPr>
                <w:rFonts w:ascii="Times New Roman" w:hAnsi="Times New Roman" w:cs="Times New Roman"/>
                <w:sz w:val="24"/>
                <w:szCs w:val="24"/>
              </w:rPr>
              <w:t>Galimybės</w:t>
            </w:r>
            <w:r w:rsidR="007F2057" w:rsidRPr="00AD2662">
              <w:rPr>
                <w:rFonts w:ascii="Times New Roman" w:hAnsi="Times New Roman" w:cs="Times New Roman"/>
                <w:sz w:val="24"/>
                <w:szCs w:val="24"/>
              </w:rPr>
              <w:t xml:space="preserve"> tėvams ir artimiesiems bendrauti telefonu su šeimynų darbuotojais ir vaikais</w:t>
            </w:r>
            <w:r w:rsidR="00BD5EDD" w:rsidRPr="00AD2662">
              <w:rPr>
                <w:rFonts w:ascii="Times New Roman" w:hAnsi="Times New Roman" w:cs="Times New Roman"/>
                <w:sz w:val="24"/>
                <w:szCs w:val="24"/>
              </w:rPr>
              <w:t xml:space="preserve"> už</w:t>
            </w:r>
            <w:r w:rsidR="00AD2662">
              <w:rPr>
                <w:rFonts w:ascii="Times New Roman" w:hAnsi="Times New Roman" w:cs="Times New Roman"/>
                <w:sz w:val="24"/>
                <w:szCs w:val="24"/>
              </w:rPr>
              <w:t>t</w:t>
            </w:r>
            <w:r w:rsidR="00BD5EDD" w:rsidRPr="00AD2662">
              <w:rPr>
                <w:rFonts w:ascii="Times New Roman" w:hAnsi="Times New Roman" w:cs="Times New Roman"/>
                <w:sz w:val="24"/>
                <w:szCs w:val="24"/>
              </w:rPr>
              <w:t>ikrinimas</w:t>
            </w:r>
            <w:r w:rsidR="007F2057" w:rsidRPr="00AD2662">
              <w:rPr>
                <w:rFonts w:ascii="Times New Roman" w:hAnsi="Times New Roman" w:cs="Times New Roman"/>
                <w:sz w:val="24"/>
                <w:szCs w:val="24"/>
              </w:rPr>
              <w:t xml:space="preserve">. </w:t>
            </w:r>
          </w:p>
        </w:tc>
        <w:tc>
          <w:tcPr>
            <w:tcW w:w="1985" w:type="dxa"/>
          </w:tcPr>
          <w:p w14:paraId="4D406F53" w14:textId="77777777" w:rsidR="00523EA9" w:rsidRPr="00AD2662" w:rsidRDefault="0055310F" w:rsidP="006F55D7">
            <w:pPr>
              <w:pStyle w:val="NoSpacing"/>
              <w:rPr>
                <w:rFonts w:ascii="Times New Roman" w:eastAsia="Calibri" w:hAnsi="Times New Roman" w:cs="Times New Roman"/>
                <w:bCs/>
                <w:color w:val="000000"/>
                <w:sz w:val="24"/>
                <w:szCs w:val="24"/>
              </w:rPr>
            </w:pPr>
            <w:r w:rsidRPr="00AD2662">
              <w:rPr>
                <w:rFonts w:ascii="Times New Roman" w:eastAsia="Calibri" w:hAnsi="Times New Roman" w:cs="Times New Roman"/>
                <w:bCs/>
                <w:color w:val="000000"/>
                <w:sz w:val="24"/>
                <w:szCs w:val="24"/>
              </w:rPr>
              <w:lastRenderedPageBreak/>
              <w:t xml:space="preserve">1. </w:t>
            </w:r>
            <w:r w:rsidR="00523EA9" w:rsidRPr="00AD2662">
              <w:rPr>
                <w:rFonts w:ascii="Times New Roman" w:eastAsia="Calibri" w:hAnsi="Times New Roman" w:cs="Times New Roman"/>
                <w:bCs/>
                <w:color w:val="000000"/>
                <w:sz w:val="24"/>
                <w:szCs w:val="24"/>
              </w:rPr>
              <w:t>Organizuot</w:t>
            </w:r>
            <w:r w:rsidR="007F2057" w:rsidRPr="00AD2662">
              <w:rPr>
                <w:rFonts w:ascii="Times New Roman" w:eastAsia="Calibri" w:hAnsi="Times New Roman" w:cs="Times New Roman"/>
                <w:bCs/>
                <w:color w:val="000000"/>
                <w:sz w:val="24"/>
                <w:szCs w:val="24"/>
              </w:rPr>
              <w:t xml:space="preserve">i individualūs </w:t>
            </w:r>
            <w:r w:rsidR="007F2057" w:rsidRPr="00AD2662">
              <w:rPr>
                <w:rFonts w:ascii="Times New Roman" w:eastAsia="Calibri" w:hAnsi="Times New Roman" w:cs="Times New Roman"/>
                <w:bCs/>
                <w:color w:val="000000"/>
                <w:sz w:val="24"/>
                <w:szCs w:val="24"/>
              </w:rPr>
              <w:lastRenderedPageBreak/>
              <w:t>susitikimai su 7</w:t>
            </w:r>
            <w:r w:rsidR="00523EA9" w:rsidRPr="00AD2662">
              <w:rPr>
                <w:rFonts w:ascii="Times New Roman" w:eastAsia="Calibri" w:hAnsi="Times New Roman" w:cs="Times New Roman"/>
                <w:bCs/>
                <w:color w:val="000000"/>
                <w:sz w:val="24"/>
                <w:szCs w:val="24"/>
              </w:rPr>
              <w:t xml:space="preserve"> vaikų ir jaunuolių tėvais, pateikta informacija telefonu 10 vaikų ir jaunuolių tėvų. </w:t>
            </w:r>
          </w:p>
          <w:p w14:paraId="3BFBB472" w14:textId="77777777" w:rsidR="00523EA9" w:rsidRPr="00AD2662" w:rsidRDefault="00523EA9" w:rsidP="006F55D7">
            <w:pPr>
              <w:pStyle w:val="NoSpacing"/>
              <w:rPr>
                <w:rFonts w:ascii="Times New Roman" w:eastAsia="Calibri" w:hAnsi="Times New Roman" w:cs="Times New Roman"/>
                <w:bCs/>
                <w:color w:val="000000"/>
                <w:sz w:val="24"/>
                <w:szCs w:val="24"/>
              </w:rPr>
            </w:pPr>
          </w:p>
          <w:p w14:paraId="42464577" w14:textId="77777777" w:rsidR="006440D4" w:rsidRPr="00AD2662" w:rsidRDefault="006440D4" w:rsidP="006F55D7">
            <w:pPr>
              <w:pStyle w:val="NoSpacing"/>
              <w:rPr>
                <w:rFonts w:ascii="Times New Roman" w:eastAsia="Calibri" w:hAnsi="Times New Roman" w:cs="Times New Roman"/>
                <w:bCs/>
                <w:color w:val="000000"/>
                <w:sz w:val="24"/>
                <w:szCs w:val="24"/>
              </w:rPr>
            </w:pPr>
          </w:p>
          <w:p w14:paraId="1CE3CE15" w14:textId="77777777" w:rsidR="006440D4" w:rsidRPr="00AD2662" w:rsidRDefault="006440D4" w:rsidP="006F55D7">
            <w:pPr>
              <w:pStyle w:val="NoSpacing"/>
              <w:rPr>
                <w:rFonts w:ascii="Times New Roman" w:eastAsia="Calibri" w:hAnsi="Times New Roman" w:cs="Times New Roman"/>
                <w:bCs/>
                <w:color w:val="000000"/>
                <w:sz w:val="24"/>
                <w:szCs w:val="24"/>
              </w:rPr>
            </w:pPr>
          </w:p>
          <w:p w14:paraId="6A65CC06" w14:textId="1B882D9D" w:rsidR="006440D4" w:rsidRDefault="006440D4" w:rsidP="006F55D7">
            <w:pPr>
              <w:pStyle w:val="NoSpacing"/>
              <w:rPr>
                <w:rFonts w:ascii="Times New Roman" w:eastAsia="Calibri" w:hAnsi="Times New Roman" w:cs="Times New Roman"/>
                <w:bCs/>
                <w:color w:val="000000"/>
                <w:sz w:val="24"/>
                <w:szCs w:val="24"/>
              </w:rPr>
            </w:pPr>
          </w:p>
          <w:p w14:paraId="524AA604" w14:textId="14CFDA52" w:rsidR="000A07C8" w:rsidRDefault="000A07C8" w:rsidP="006F55D7">
            <w:pPr>
              <w:pStyle w:val="NoSpacing"/>
              <w:rPr>
                <w:rFonts w:ascii="Times New Roman" w:eastAsia="Calibri" w:hAnsi="Times New Roman" w:cs="Times New Roman"/>
                <w:bCs/>
                <w:color w:val="000000"/>
                <w:sz w:val="24"/>
                <w:szCs w:val="24"/>
              </w:rPr>
            </w:pPr>
          </w:p>
          <w:p w14:paraId="04F740BA" w14:textId="77777777" w:rsidR="000A07C8" w:rsidRPr="00AD2662" w:rsidRDefault="000A07C8" w:rsidP="006F55D7">
            <w:pPr>
              <w:pStyle w:val="NoSpacing"/>
              <w:rPr>
                <w:rFonts w:ascii="Times New Roman" w:eastAsia="Calibri" w:hAnsi="Times New Roman" w:cs="Times New Roman"/>
                <w:bCs/>
                <w:color w:val="000000"/>
                <w:sz w:val="24"/>
                <w:szCs w:val="24"/>
              </w:rPr>
            </w:pPr>
          </w:p>
          <w:p w14:paraId="5E50FE8F" w14:textId="77777777" w:rsidR="005F3530" w:rsidRPr="00AD2662" w:rsidRDefault="00523EA9" w:rsidP="006F55D7">
            <w:pPr>
              <w:pStyle w:val="NoSpacing"/>
              <w:rPr>
                <w:rFonts w:ascii="Times New Roman" w:eastAsia="Calibri" w:hAnsi="Times New Roman" w:cs="Times New Roman"/>
                <w:bCs/>
                <w:color w:val="000000"/>
                <w:sz w:val="24"/>
                <w:szCs w:val="24"/>
              </w:rPr>
            </w:pPr>
            <w:r w:rsidRPr="00AD2662">
              <w:rPr>
                <w:rFonts w:ascii="Times New Roman" w:eastAsia="Calibri" w:hAnsi="Times New Roman" w:cs="Times New Roman"/>
                <w:bCs/>
                <w:color w:val="000000"/>
                <w:sz w:val="24"/>
                <w:szCs w:val="24"/>
              </w:rPr>
              <w:t xml:space="preserve">2. </w:t>
            </w:r>
            <w:r w:rsidR="006440D4" w:rsidRPr="00AD2662">
              <w:rPr>
                <w:rFonts w:ascii="Times New Roman" w:eastAsia="Calibri" w:hAnsi="Times New Roman" w:cs="Times New Roman"/>
                <w:bCs/>
                <w:color w:val="000000"/>
                <w:sz w:val="24"/>
                <w:szCs w:val="24"/>
              </w:rPr>
              <w:t xml:space="preserve">Atlikta tėvų apklausa ir </w:t>
            </w:r>
            <w:r w:rsidR="0055310F" w:rsidRPr="00AD2662">
              <w:rPr>
                <w:rFonts w:ascii="Times New Roman" w:eastAsia="Calibri" w:hAnsi="Times New Roman" w:cs="Times New Roman"/>
                <w:bCs/>
                <w:color w:val="000000"/>
                <w:sz w:val="24"/>
                <w:szCs w:val="24"/>
              </w:rPr>
              <w:t>apibendrinti vertinimo rezultatai.</w:t>
            </w:r>
          </w:p>
          <w:p w14:paraId="6442A1DE" w14:textId="77777777" w:rsidR="00523EA9" w:rsidRPr="00AD2662" w:rsidRDefault="00523EA9" w:rsidP="006F55D7">
            <w:pPr>
              <w:pStyle w:val="NoSpacing"/>
              <w:rPr>
                <w:rFonts w:ascii="Times New Roman" w:eastAsia="Calibri" w:hAnsi="Times New Roman" w:cs="Times New Roman"/>
                <w:bCs/>
                <w:color w:val="000000"/>
                <w:sz w:val="24"/>
                <w:szCs w:val="24"/>
              </w:rPr>
            </w:pPr>
          </w:p>
          <w:p w14:paraId="6B48AD65" w14:textId="77777777" w:rsidR="00460C67" w:rsidRPr="00AD2662" w:rsidRDefault="00460C67" w:rsidP="006F55D7">
            <w:pPr>
              <w:pStyle w:val="NoSpacing"/>
              <w:rPr>
                <w:rFonts w:ascii="Times New Roman" w:eastAsia="Calibri" w:hAnsi="Times New Roman" w:cs="Times New Roman"/>
                <w:bCs/>
                <w:color w:val="000000"/>
                <w:sz w:val="24"/>
                <w:szCs w:val="24"/>
              </w:rPr>
            </w:pPr>
          </w:p>
          <w:p w14:paraId="5E30DD2C" w14:textId="76A83656" w:rsidR="00523EA9" w:rsidRPr="00AD2662" w:rsidRDefault="00523EA9" w:rsidP="007F2057">
            <w:pPr>
              <w:pStyle w:val="NoSpacing"/>
              <w:rPr>
                <w:rFonts w:ascii="Times New Roman" w:hAnsi="Times New Roman" w:cs="Times New Roman"/>
                <w:sz w:val="24"/>
                <w:szCs w:val="24"/>
              </w:rPr>
            </w:pPr>
            <w:r w:rsidRPr="00AD2662">
              <w:rPr>
                <w:rFonts w:ascii="Times New Roman" w:eastAsia="Calibri" w:hAnsi="Times New Roman" w:cs="Times New Roman"/>
                <w:bCs/>
                <w:color w:val="000000"/>
                <w:sz w:val="24"/>
                <w:szCs w:val="24"/>
              </w:rPr>
              <w:t xml:space="preserve">3. </w:t>
            </w:r>
            <w:r w:rsidR="007F2057" w:rsidRPr="00AD2662">
              <w:rPr>
                <w:rFonts w:ascii="Times New Roman" w:eastAsia="Calibri" w:hAnsi="Times New Roman" w:cs="Times New Roman"/>
                <w:bCs/>
                <w:color w:val="000000"/>
                <w:sz w:val="24"/>
                <w:szCs w:val="24"/>
              </w:rPr>
              <w:t>Šeimynų, kurioms naujai nupirkti mobilūs telefonai</w:t>
            </w:r>
            <w:r w:rsidR="00460C67" w:rsidRPr="00AD2662">
              <w:rPr>
                <w:rFonts w:ascii="Times New Roman" w:eastAsia="Calibri" w:hAnsi="Times New Roman" w:cs="Times New Roman"/>
                <w:bCs/>
                <w:color w:val="000000"/>
                <w:sz w:val="24"/>
                <w:szCs w:val="24"/>
              </w:rPr>
              <w:t xml:space="preserve">, skaičius- </w:t>
            </w:r>
            <w:r w:rsidR="000A07C8">
              <w:rPr>
                <w:rFonts w:ascii="Times New Roman" w:eastAsia="Calibri" w:hAnsi="Times New Roman" w:cs="Times New Roman"/>
                <w:bCs/>
                <w:color w:val="000000"/>
                <w:sz w:val="24"/>
                <w:szCs w:val="24"/>
              </w:rPr>
              <w:t>5</w:t>
            </w:r>
            <w:r w:rsidR="00460C67" w:rsidRPr="00AD2662">
              <w:rPr>
                <w:rFonts w:ascii="Times New Roman" w:eastAsia="Calibri" w:hAnsi="Times New Roman" w:cs="Times New Roman"/>
                <w:bCs/>
                <w:color w:val="000000"/>
                <w:sz w:val="24"/>
                <w:szCs w:val="24"/>
              </w:rPr>
              <w:t xml:space="preserve">, asmenų skaičius, galinčių bendrauti telefonu- 14. </w:t>
            </w:r>
          </w:p>
        </w:tc>
        <w:tc>
          <w:tcPr>
            <w:tcW w:w="1984" w:type="dxa"/>
          </w:tcPr>
          <w:p w14:paraId="13A1C6F7" w14:textId="77777777" w:rsidR="00523EA9" w:rsidRPr="00AD2662" w:rsidRDefault="00523EA9" w:rsidP="006F55D7">
            <w:pPr>
              <w:pStyle w:val="NoSpacing"/>
              <w:rPr>
                <w:rFonts w:ascii="Times New Roman" w:hAnsi="Times New Roman" w:cs="Times New Roman"/>
                <w:sz w:val="24"/>
                <w:szCs w:val="24"/>
              </w:rPr>
            </w:pPr>
            <w:r w:rsidRPr="00AD2662">
              <w:rPr>
                <w:rFonts w:ascii="Times New Roman" w:hAnsi="Times New Roman" w:cs="Times New Roman"/>
                <w:sz w:val="24"/>
                <w:szCs w:val="24"/>
              </w:rPr>
              <w:lastRenderedPageBreak/>
              <w:t>Direktorė J.</w:t>
            </w:r>
            <w:r w:rsidR="00AD2662">
              <w:rPr>
                <w:rFonts w:ascii="Times New Roman" w:hAnsi="Times New Roman" w:cs="Times New Roman"/>
                <w:sz w:val="24"/>
                <w:szCs w:val="24"/>
              </w:rPr>
              <w:t xml:space="preserve"> </w:t>
            </w:r>
            <w:r w:rsidRPr="00AD2662">
              <w:rPr>
                <w:rFonts w:ascii="Times New Roman" w:hAnsi="Times New Roman" w:cs="Times New Roman"/>
                <w:sz w:val="24"/>
                <w:szCs w:val="24"/>
              </w:rPr>
              <w:t>Čečetienė</w:t>
            </w:r>
          </w:p>
          <w:p w14:paraId="405AAD60" w14:textId="77777777" w:rsidR="00523EA9" w:rsidRPr="00AD2662" w:rsidRDefault="00523EA9" w:rsidP="006F55D7">
            <w:pPr>
              <w:pStyle w:val="NoSpacing"/>
              <w:rPr>
                <w:rFonts w:ascii="Times New Roman" w:hAnsi="Times New Roman" w:cs="Times New Roman"/>
                <w:sz w:val="24"/>
                <w:szCs w:val="24"/>
              </w:rPr>
            </w:pPr>
          </w:p>
          <w:p w14:paraId="71BA05D4" w14:textId="77777777" w:rsidR="00523EA9" w:rsidRPr="00AD2662" w:rsidRDefault="00523EA9" w:rsidP="006F55D7">
            <w:pPr>
              <w:pStyle w:val="NoSpacing"/>
              <w:rPr>
                <w:rFonts w:ascii="Times New Roman" w:hAnsi="Times New Roman" w:cs="Times New Roman"/>
                <w:sz w:val="24"/>
                <w:szCs w:val="24"/>
              </w:rPr>
            </w:pPr>
          </w:p>
          <w:p w14:paraId="087E7A93" w14:textId="77777777" w:rsidR="00523EA9" w:rsidRPr="00AD2662" w:rsidRDefault="00523EA9" w:rsidP="006F55D7">
            <w:pPr>
              <w:pStyle w:val="NoSpacing"/>
              <w:rPr>
                <w:rFonts w:ascii="Times New Roman" w:hAnsi="Times New Roman" w:cs="Times New Roman"/>
                <w:sz w:val="24"/>
                <w:szCs w:val="24"/>
              </w:rPr>
            </w:pPr>
          </w:p>
          <w:p w14:paraId="773103E2" w14:textId="77777777" w:rsidR="00523EA9" w:rsidRPr="00AD2662" w:rsidRDefault="00523EA9" w:rsidP="006F55D7">
            <w:pPr>
              <w:pStyle w:val="NoSpacing"/>
              <w:rPr>
                <w:rFonts w:ascii="Times New Roman" w:hAnsi="Times New Roman" w:cs="Times New Roman"/>
                <w:sz w:val="24"/>
                <w:szCs w:val="24"/>
              </w:rPr>
            </w:pPr>
          </w:p>
          <w:p w14:paraId="2E6EF4EE" w14:textId="77777777" w:rsidR="00523EA9" w:rsidRPr="00AD2662" w:rsidRDefault="00523EA9" w:rsidP="006F55D7">
            <w:pPr>
              <w:pStyle w:val="NoSpacing"/>
              <w:rPr>
                <w:rFonts w:ascii="Times New Roman" w:hAnsi="Times New Roman" w:cs="Times New Roman"/>
                <w:sz w:val="24"/>
                <w:szCs w:val="24"/>
              </w:rPr>
            </w:pPr>
          </w:p>
          <w:p w14:paraId="71B723CD" w14:textId="77777777" w:rsidR="00523EA9" w:rsidRPr="00AD2662" w:rsidRDefault="00523EA9" w:rsidP="006F55D7">
            <w:pPr>
              <w:pStyle w:val="NoSpacing"/>
              <w:rPr>
                <w:rFonts w:ascii="Times New Roman" w:hAnsi="Times New Roman" w:cs="Times New Roman"/>
                <w:sz w:val="24"/>
                <w:szCs w:val="24"/>
              </w:rPr>
            </w:pPr>
          </w:p>
          <w:p w14:paraId="19E56B68" w14:textId="77777777" w:rsidR="00523EA9" w:rsidRPr="00AD2662" w:rsidRDefault="00523EA9" w:rsidP="006F55D7">
            <w:pPr>
              <w:pStyle w:val="NoSpacing"/>
              <w:rPr>
                <w:rFonts w:ascii="Times New Roman" w:hAnsi="Times New Roman" w:cs="Times New Roman"/>
                <w:sz w:val="24"/>
                <w:szCs w:val="24"/>
              </w:rPr>
            </w:pPr>
          </w:p>
          <w:p w14:paraId="1156390B" w14:textId="77777777" w:rsidR="006440D4" w:rsidRPr="00AD2662" w:rsidRDefault="006440D4" w:rsidP="00523EA9">
            <w:pPr>
              <w:pStyle w:val="NoSpacing"/>
              <w:rPr>
                <w:rFonts w:ascii="Times New Roman" w:hAnsi="Times New Roman" w:cs="Times New Roman"/>
                <w:sz w:val="24"/>
                <w:szCs w:val="24"/>
              </w:rPr>
            </w:pPr>
          </w:p>
          <w:p w14:paraId="33D720AE" w14:textId="77777777" w:rsidR="006440D4" w:rsidRPr="00AD2662" w:rsidRDefault="006440D4" w:rsidP="00523EA9">
            <w:pPr>
              <w:pStyle w:val="NoSpacing"/>
              <w:rPr>
                <w:rFonts w:ascii="Times New Roman" w:hAnsi="Times New Roman" w:cs="Times New Roman"/>
                <w:sz w:val="24"/>
                <w:szCs w:val="24"/>
              </w:rPr>
            </w:pPr>
          </w:p>
          <w:p w14:paraId="5F0D8A33" w14:textId="77777777" w:rsidR="006440D4" w:rsidRPr="00AD2662" w:rsidRDefault="006440D4" w:rsidP="00523EA9">
            <w:pPr>
              <w:pStyle w:val="NoSpacing"/>
              <w:rPr>
                <w:rFonts w:ascii="Times New Roman" w:hAnsi="Times New Roman" w:cs="Times New Roman"/>
                <w:sz w:val="24"/>
                <w:szCs w:val="24"/>
              </w:rPr>
            </w:pPr>
          </w:p>
          <w:p w14:paraId="257BC250" w14:textId="77777777" w:rsidR="006440D4" w:rsidRPr="00AD2662" w:rsidRDefault="006440D4" w:rsidP="00523EA9">
            <w:pPr>
              <w:pStyle w:val="NoSpacing"/>
              <w:rPr>
                <w:rFonts w:ascii="Times New Roman" w:hAnsi="Times New Roman" w:cs="Times New Roman"/>
                <w:sz w:val="24"/>
                <w:szCs w:val="24"/>
              </w:rPr>
            </w:pPr>
          </w:p>
          <w:p w14:paraId="17DA2D3D" w14:textId="77777777" w:rsidR="006440D4" w:rsidRPr="00AD2662" w:rsidRDefault="006440D4" w:rsidP="00523EA9">
            <w:pPr>
              <w:pStyle w:val="NoSpacing"/>
              <w:rPr>
                <w:rFonts w:ascii="Times New Roman" w:hAnsi="Times New Roman" w:cs="Times New Roman"/>
                <w:sz w:val="24"/>
                <w:szCs w:val="24"/>
              </w:rPr>
            </w:pPr>
          </w:p>
          <w:p w14:paraId="28063D27" w14:textId="77777777" w:rsidR="005F3530" w:rsidRPr="00AD2662" w:rsidRDefault="0055310F" w:rsidP="00523EA9">
            <w:pPr>
              <w:pStyle w:val="NoSpacing"/>
              <w:rPr>
                <w:rFonts w:ascii="Times New Roman" w:hAnsi="Times New Roman" w:cs="Times New Roman"/>
                <w:sz w:val="24"/>
                <w:szCs w:val="24"/>
              </w:rPr>
            </w:pPr>
            <w:r w:rsidRPr="00AD2662">
              <w:rPr>
                <w:rFonts w:ascii="Times New Roman" w:hAnsi="Times New Roman" w:cs="Times New Roman"/>
                <w:sz w:val="24"/>
                <w:szCs w:val="24"/>
              </w:rPr>
              <w:t>Vyr.</w:t>
            </w:r>
            <w:r w:rsidR="00AD2662">
              <w:rPr>
                <w:rFonts w:ascii="Times New Roman" w:hAnsi="Times New Roman" w:cs="Times New Roman"/>
                <w:sz w:val="24"/>
                <w:szCs w:val="24"/>
              </w:rPr>
              <w:t xml:space="preserve"> </w:t>
            </w:r>
            <w:r w:rsidRPr="00AD2662">
              <w:rPr>
                <w:rFonts w:ascii="Times New Roman" w:hAnsi="Times New Roman" w:cs="Times New Roman"/>
                <w:sz w:val="24"/>
                <w:szCs w:val="24"/>
              </w:rPr>
              <w:t xml:space="preserve">socialinė darbuotoja </w:t>
            </w:r>
            <w:r w:rsidR="00523EA9" w:rsidRPr="00AD2662">
              <w:rPr>
                <w:rFonts w:ascii="Times New Roman" w:hAnsi="Times New Roman" w:cs="Times New Roman"/>
                <w:sz w:val="24"/>
                <w:szCs w:val="24"/>
              </w:rPr>
              <w:t>A.Kaveckienė</w:t>
            </w:r>
          </w:p>
          <w:p w14:paraId="1264B94B" w14:textId="77777777" w:rsidR="00460C67" w:rsidRPr="00AD2662" w:rsidRDefault="00460C67" w:rsidP="00523EA9">
            <w:pPr>
              <w:pStyle w:val="NoSpacing"/>
              <w:rPr>
                <w:rFonts w:ascii="Times New Roman" w:hAnsi="Times New Roman" w:cs="Times New Roman"/>
                <w:sz w:val="24"/>
                <w:szCs w:val="24"/>
              </w:rPr>
            </w:pPr>
          </w:p>
          <w:p w14:paraId="3D252798" w14:textId="77777777" w:rsidR="00460C67" w:rsidRPr="00AD2662" w:rsidRDefault="00460C67" w:rsidP="00523EA9">
            <w:pPr>
              <w:pStyle w:val="NoSpacing"/>
              <w:rPr>
                <w:rFonts w:ascii="Times New Roman" w:hAnsi="Times New Roman" w:cs="Times New Roman"/>
                <w:sz w:val="24"/>
                <w:szCs w:val="24"/>
              </w:rPr>
            </w:pPr>
          </w:p>
          <w:p w14:paraId="556CD8A5" w14:textId="77777777" w:rsidR="00460C67" w:rsidRPr="00AD2662" w:rsidRDefault="00460C67" w:rsidP="00523EA9">
            <w:pPr>
              <w:pStyle w:val="NoSpacing"/>
              <w:rPr>
                <w:rFonts w:ascii="Times New Roman" w:hAnsi="Times New Roman" w:cs="Times New Roman"/>
                <w:sz w:val="24"/>
                <w:szCs w:val="24"/>
              </w:rPr>
            </w:pPr>
          </w:p>
          <w:p w14:paraId="4BC01765" w14:textId="77777777" w:rsidR="00460C67" w:rsidRPr="00AD2662" w:rsidRDefault="00460C67" w:rsidP="00523EA9">
            <w:pPr>
              <w:pStyle w:val="NoSpacing"/>
              <w:rPr>
                <w:rFonts w:ascii="Times New Roman" w:hAnsi="Times New Roman" w:cs="Times New Roman"/>
                <w:sz w:val="24"/>
                <w:szCs w:val="24"/>
              </w:rPr>
            </w:pPr>
          </w:p>
          <w:p w14:paraId="234E5549" w14:textId="77777777" w:rsidR="00460C67" w:rsidRPr="00AD2662" w:rsidRDefault="00460C67" w:rsidP="00523EA9">
            <w:pPr>
              <w:pStyle w:val="NoSpacing"/>
              <w:rPr>
                <w:rFonts w:ascii="Times New Roman" w:hAnsi="Times New Roman" w:cs="Times New Roman"/>
                <w:sz w:val="24"/>
                <w:szCs w:val="24"/>
              </w:rPr>
            </w:pPr>
            <w:r w:rsidRPr="00AD2662">
              <w:rPr>
                <w:rFonts w:ascii="Times New Roman" w:hAnsi="Times New Roman" w:cs="Times New Roman"/>
                <w:sz w:val="24"/>
                <w:szCs w:val="24"/>
              </w:rPr>
              <w:t>Ūkio skyriaus vadėja D</w:t>
            </w:r>
            <w:r w:rsidR="00AD2662">
              <w:rPr>
                <w:rFonts w:ascii="Times New Roman" w:hAnsi="Times New Roman" w:cs="Times New Roman"/>
                <w:sz w:val="24"/>
                <w:szCs w:val="24"/>
              </w:rPr>
              <w:t>ž</w:t>
            </w:r>
            <w:r w:rsidRPr="00AD2662">
              <w:rPr>
                <w:rFonts w:ascii="Times New Roman" w:hAnsi="Times New Roman" w:cs="Times New Roman"/>
                <w:sz w:val="24"/>
                <w:szCs w:val="24"/>
              </w:rPr>
              <w:t>.</w:t>
            </w:r>
            <w:r w:rsidR="00AD2662">
              <w:rPr>
                <w:rFonts w:ascii="Times New Roman" w:hAnsi="Times New Roman" w:cs="Times New Roman"/>
                <w:sz w:val="24"/>
                <w:szCs w:val="24"/>
              </w:rPr>
              <w:t>B</w:t>
            </w:r>
            <w:r w:rsidRPr="00AD2662">
              <w:rPr>
                <w:rFonts w:ascii="Times New Roman" w:hAnsi="Times New Roman" w:cs="Times New Roman"/>
                <w:sz w:val="24"/>
                <w:szCs w:val="24"/>
              </w:rPr>
              <w:t>ernotienė</w:t>
            </w:r>
          </w:p>
          <w:p w14:paraId="0F2A91F6" w14:textId="77777777" w:rsidR="00523EA9" w:rsidRPr="00AD2662" w:rsidRDefault="00523EA9" w:rsidP="00523EA9">
            <w:pPr>
              <w:pStyle w:val="NoSpacing"/>
              <w:rPr>
                <w:rFonts w:ascii="Times New Roman" w:hAnsi="Times New Roman" w:cs="Times New Roman"/>
                <w:sz w:val="24"/>
                <w:szCs w:val="24"/>
              </w:rPr>
            </w:pPr>
          </w:p>
          <w:p w14:paraId="6F2E45EF" w14:textId="77777777" w:rsidR="00523EA9" w:rsidRPr="00AD2662" w:rsidRDefault="00523EA9" w:rsidP="00523EA9">
            <w:pPr>
              <w:pStyle w:val="NoSpacing"/>
              <w:rPr>
                <w:rFonts w:ascii="Times New Roman" w:hAnsi="Times New Roman" w:cs="Times New Roman"/>
                <w:sz w:val="24"/>
                <w:szCs w:val="24"/>
              </w:rPr>
            </w:pPr>
          </w:p>
          <w:p w14:paraId="5D3DCB2C" w14:textId="77777777" w:rsidR="00523EA9" w:rsidRPr="00AD2662" w:rsidRDefault="00523EA9" w:rsidP="00523EA9">
            <w:pPr>
              <w:pStyle w:val="NoSpacing"/>
              <w:rPr>
                <w:rFonts w:ascii="Times New Roman" w:hAnsi="Times New Roman" w:cs="Times New Roman"/>
                <w:sz w:val="24"/>
                <w:szCs w:val="24"/>
              </w:rPr>
            </w:pPr>
          </w:p>
          <w:p w14:paraId="26A83FD0" w14:textId="77777777" w:rsidR="00523EA9" w:rsidRPr="00AD2662" w:rsidRDefault="00523EA9" w:rsidP="00523EA9">
            <w:pPr>
              <w:pStyle w:val="NoSpacing"/>
              <w:rPr>
                <w:rFonts w:ascii="Times New Roman" w:hAnsi="Times New Roman" w:cs="Times New Roman"/>
                <w:sz w:val="24"/>
                <w:szCs w:val="24"/>
              </w:rPr>
            </w:pPr>
          </w:p>
          <w:p w14:paraId="1FA4C676" w14:textId="77777777" w:rsidR="00523EA9" w:rsidRPr="00AD2662" w:rsidRDefault="00523EA9" w:rsidP="00523EA9">
            <w:pPr>
              <w:pStyle w:val="NoSpacing"/>
              <w:rPr>
                <w:rFonts w:ascii="Times New Roman" w:hAnsi="Times New Roman" w:cs="Times New Roman"/>
                <w:sz w:val="24"/>
                <w:szCs w:val="24"/>
              </w:rPr>
            </w:pPr>
          </w:p>
        </w:tc>
        <w:tc>
          <w:tcPr>
            <w:tcW w:w="1456" w:type="dxa"/>
          </w:tcPr>
          <w:p w14:paraId="0F5E63AD" w14:textId="1E1685FF" w:rsidR="00523EA9" w:rsidRPr="00AD2662" w:rsidRDefault="007F2057" w:rsidP="006F55D7">
            <w:pPr>
              <w:pStyle w:val="NoSpacing"/>
              <w:rPr>
                <w:rFonts w:ascii="Times New Roman" w:hAnsi="Times New Roman" w:cs="Times New Roman"/>
                <w:sz w:val="24"/>
                <w:szCs w:val="24"/>
              </w:rPr>
            </w:pPr>
            <w:r w:rsidRPr="00AD2662">
              <w:rPr>
                <w:rFonts w:ascii="Times New Roman" w:hAnsi="Times New Roman" w:cs="Times New Roman"/>
                <w:sz w:val="24"/>
                <w:szCs w:val="24"/>
              </w:rPr>
              <w:lastRenderedPageBreak/>
              <w:t>20</w:t>
            </w:r>
            <w:r w:rsidR="000A07C8">
              <w:rPr>
                <w:rFonts w:ascii="Times New Roman" w:hAnsi="Times New Roman" w:cs="Times New Roman"/>
                <w:sz w:val="24"/>
                <w:szCs w:val="24"/>
              </w:rPr>
              <w:t>20</w:t>
            </w:r>
            <w:r w:rsidRPr="00AD2662">
              <w:rPr>
                <w:rFonts w:ascii="Times New Roman" w:hAnsi="Times New Roman" w:cs="Times New Roman"/>
                <w:sz w:val="24"/>
                <w:szCs w:val="24"/>
              </w:rPr>
              <w:t>-12-31</w:t>
            </w:r>
          </w:p>
          <w:p w14:paraId="3322B047" w14:textId="77777777" w:rsidR="007F2057" w:rsidRPr="00AD2662" w:rsidRDefault="007F2057" w:rsidP="006F55D7">
            <w:pPr>
              <w:pStyle w:val="NoSpacing"/>
              <w:rPr>
                <w:rFonts w:ascii="Times New Roman" w:hAnsi="Times New Roman" w:cs="Times New Roman"/>
                <w:sz w:val="24"/>
                <w:szCs w:val="24"/>
              </w:rPr>
            </w:pPr>
          </w:p>
          <w:p w14:paraId="54D151C2" w14:textId="77777777" w:rsidR="007F2057" w:rsidRPr="00AD2662" w:rsidRDefault="007F2057" w:rsidP="006F55D7">
            <w:pPr>
              <w:pStyle w:val="NoSpacing"/>
              <w:rPr>
                <w:rFonts w:ascii="Times New Roman" w:hAnsi="Times New Roman" w:cs="Times New Roman"/>
                <w:sz w:val="24"/>
                <w:szCs w:val="24"/>
              </w:rPr>
            </w:pPr>
          </w:p>
          <w:p w14:paraId="7D3A61A1" w14:textId="77777777" w:rsidR="00523EA9" w:rsidRPr="00AD2662" w:rsidRDefault="00523EA9" w:rsidP="006F55D7">
            <w:pPr>
              <w:pStyle w:val="NoSpacing"/>
              <w:rPr>
                <w:rFonts w:ascii="Times New Roman" w:hAnsi="Times New Roman" w:cs="Times New Roman"/>
                <w:sz w:val="24"/>
                <w:szCs w:val="24"/>
              </w:rPr>
            </w:pPr>
          </w:p>
          <w:p w14:paraId="43C05BBE" w14:textId="77777777" w:rsidR="00523EA9" w:rsidRPr="00AD2662" w:rsidRDefault="00523EA9" w:rsidP="006F55D7">
            <w:pPr>
              <w:pStyle w:val="NoSpacing"/>
              <w:rPr>
                <w:rFonts w:ascii="Times New Roman" w:hAnsi="Times New Roman" w:cs="Times New Roman"/>
                <w:sz w:val="24"/>
                <w:szCs w:val="24"/>
              </w:rPr>
            </w:pPr>
          </w:p>
          <w:p w14:paraId="458C6469" w14:textId="77777777" w:rsidR="00523EA9" w:rsidRPr="00AD2662" w:rsidRDefault="00523EA9" w:rsidP="006F55D7">
            <w:pPr>
              <w:pStyle w:val="NoSpacing"/>
              <w:rPr>
                <w:rFonts w:ascii="Times New Roman" w:hAnsi="Times New Roman" w:cs="Times New Roman"/>
                <w:sz w:val="24"/>
                <w:szCs w:val="24"/>
              </w:rPr>
            </w:pPr>
          </w:p>
          <w:p w14:paraId="35F4E890" w14:textId="77777777" w:rsidR="00523EA9" w:rsidRPr="00AD2662" w:rsidRDefault="00523EA9" w:rsidP="006F55D7">
            <w:pPr>
              <w:pStyle w:val="NoSpacing"/>
              <w:rPr>
                <w:rFonts w:ascii="Times New Roman" w:hAnsi="Times New Roman" w:cs="Times New Roman"/>
                <w:sz w:val="24"/>
                <w:szCs w:val="24"/>
              </w:rPr>
            </w:pPr>
          </w:p>
          <w:p w14:paraId="0F8A9CAE" w14:textId="77777777" w:rsidR="006440D4" w:rsidRPr="00AD2662" w:rsidRDefault="006440D4" w:rsidP="006F55D7">
            <w:pPr>
              <w:pStyle w:val="NoSpacing"/>
              <w:rPr>
                <w:rFonts w:ascii="Times New Roman" w:hAnsi="Times New Roman" w:cs="Times New Roman"/>
                <w:sz w:val="24"/>
                <w:szCs w:val="24"/>
              </w:rPr>
            </w:pPr>
          </w:p>
          <w:p w14:paraId="53A973CF" w14:textId="77777777" w:rsidR="006440D4" w:rsidRPr="00AD2662" w:rsidRDefault="006440D4" w:rsidP="006F55D7">
            <w:pPr>
              <w:pStyle w:val="NoSpacing"/>
              <w:rPr>
                <w:rFonts w:ascii="Times New Roman" w:hAnsi="Times New Roman" w:cs="Times New Roman"/>
                <w:sz w:val="24"/>
                <w:szCs w:val="24"/>
              </w:rPr>
            </w:pPr>
          </w:p>
          <w:p w14:paraId="26CCB9AC" w14:textId="77777777" w:rsidR="006440D4" w:rsidRPr="00AD2662" w:rsidRDefault="006440D4" w:rsidP="006F55D7">
            <w:pPr>
              <w:pStyle w:val="NoSpacing"/>
              <w:rPr>
                <w:rFonts w:ascii="Times New Roman" w:hAnsi="Times New Roman" w:cs="Times New Roman"/>
                <w:sz w:val="24"/>
                <w:szCs w:val="24"/>
              </w:rPr>
            </w:pPr>
          </w:p>
          <w:p w14:paraId="16FBBD6D" w14:textId="77777777" w:rsidR="00B83FAA" w:rsidRPr="00AD2662" w:rsidRDefault="00B83FAA" w:rsidP="006F55D7">
            <w:pPr>
              <w:pStyle w:val="NoSpacing"/>
              <w:rPr>
                <w:rFonts w:ascii="Times New Roman" w:hAnsi="Times New Roman" w:cs="Times New Roman"/>
                <w:sz w:val="24"/>
                <w:szCs w:val="24"/>
              </w:rPr>
            </w:pPr>
          </w:p>
          <w:p w14:paraId="529EAC14" w14:textId="77777777" w:rsidR="00B83FAA" w:rsidRPr="00AD2662" w:rsidRDefault="00B83FAA" w:rsidP="006F55D7">
            <w:pPr>
              <w:pStyle w:val="NoSpacing"/>
              <w:rPr>
                <w:rFonts w:ascii="Times New Roman" w:hAnsi="Times New Roman" w:cs="Times New Roman"/>
                <w:sz w:val="24"/>
                <w:szCs w:val="24"/>
              </w:rPr>
            </w:pPr>
          </w:p>
          <w:p w14:paraId="2C3C5EEC" w14:textId="77777777" w:rsidR="00B83FAA" w:rsidRPr="00AD2662" w:rsidRDefault="00B83FAA" w:rsidP="006F55D7">
            <w:pPr>
              <w:pStyle w:val="NoSpacing"/>
              <w:rPr>
                <w:rFonts w:ascii="Times New Roman" w:hAnsi="Times New Roman" w:cs="Times New Roman"/>
                <w:sz w:val="24"/>
                <w:szCs w:val="24"/>
              </w:rPr>
            </w:pPr>
          </w:p>
          <w:p w14:paraId="23124D8A" w14:textId="77777777" w:rsidR="006440D4" w:rsidRPr="00AD2662" w:rsidRDefault="006440D4" w:rsidP="006F55D7">
            <w:pPr>
              <w:pStyle w:val="NoSpacing"/>
              <w:rPr>
                <w:rFonts w:ascii="Times New Roman" w:hAnsi="Times New Roman" w:cs="Times New Roman"/>
                <w:sz w:val="24"/>
                <w:szCs w:val="24"/>
              </w:rPr>
            </w:pPr>
          </w:p>
          <w:p w14:paraId="10357DC1" w14:textId="67CC7C06" w:rsidR="00523EA9" w:rsidRPr="00AD2662" w:rsidRDefault="007F2057" w:rsidP="006F55D7">
            <w:pPr>
              <w:pStyle w:val="NoSpacing"/>
              <w:rPr>
                <w:rFonts w:ascii="Times New Roman" w:hAnsi="Times New Roman" w:cs="Times New Roman"/>
                <w:sz w:val="24"/>
                <w:szCs w:val="24"/>
              </w:rPr>
            </w:pPr>
            <w:r w:rsidRPr="00AD2662">
              <w:rPr>
                <w:rFonts w:ascii="Times New Roman" w:hAnsi="Times New Roman" w:cs="Times New Roman"/>
                <w:sz w:val="24"/>
                <w:szCs w:val="24"/>
              </w:rPr>
              <w:t>20</w:t>
            </w:r>
            <w:r w:rsidR="000A07C8">
              <w:rPr>
                <w:rFonts w:ascii="Times New Roman" w:hAnsi="Times New Roman" w:cs="Times New Roman"/>
                <w:sz w:val="24"/>
                <w:szCs w:val="24"/>
              </w:rPr>
              <w:t>20</w:t>
            </w:r>
            <w:r w:rsidRPr="00AD2662">
              <w:rPr>
                <w:rFonts w:ascii="Times New Roman" w:hAnsi="Times New Roman" w:cs="Times New Roman"/>
                <w:sz w:val="24"/>
                <w:szCs w:val="24"/>
              </w:rPr>
              <w:t>-</w:t>
            </w:r>
            <w:r w:rsidR="000A07C8">
              <w:rPr>
                <w:rFonts w:ascii="Times New Roman" w:hAnsi="Times New Roman" w:cs="Times New Roman"/>
                <w:sz w:val="24"/>
                <w:szCs w:val="24"/>
              </w:rPr>
              <w:t>09</w:t>
            </w:r>
            <w:r w:rsidRPr="00AD2662">
              <w:rPr>
                <w:rFonts w:ascii="Times New Roman" w:hAnsi="Times New Roman" w:cs="Times New Roman"/>
                <w:sz w:val="24"/>
                <w:szCs w:val="24"/>
              </w:rPr>
              <w:t>-</w:t>
            </w:r>
            <w:r w:rsidR="000A07C8">
              <w:rPr>
                <w:rFonts w:ascii="Times New Roman" w:hAnsi="Times New Roman" w:cs="Times New Roman"/>
                <w:sz w:val="24"/>
                <w:szCs w:val="24"/>
              </w:rPr>
              <w:t>0</w:t>
            </w:r>
            <w:r w:rsidRPr="00AD2662">
              <w:rPr>
                <w:rFonts w:ascii="Times New Roman" w:hAnsi="Times New Roman" w:cs="Times New Roman"/>
                <w:sz w:val="24"/>
                <w:szCs w:val="24"/>
              </w:rPr>
              <w:t>1</w:t>
            </w:r>
          </w:p>
          <w:p w14:paraId="6F2607B0" w14:textId="77777777" w:rsidR="00523EA9" w:rsidRPr="00AD2662" w:rsidRDefault="00523EA9" w:rsidP="006F55D7">
            <w:pPr>
              <w:pStyle w:val="NoSpacing"/>
              <w:rPr>
                <w:rFonts w:ascii="Times New Roman" w:hAnsi="Times New Roman" w:cs="Times New Roman"/>
                <w:sz w:val="24"/>
                <w:szCs w:val="24"/>
              </w:rPr>
            </w:pPr>
          </w:p>
          <w:p w14:paraId="2101DC15" w14:textId="77777777" w:rsidR="00523EA9" w:rsidRPr="00AD2662" w:rsidRDefault="00523EA9" w:rsidP="006F55D7">
            <w:pPr>
              <w:pStyle w:val="NoSpacing"/>
              <w:rPr>
                <w:rFonts w:ascii="Times New Roman" w:hAnsi="Times New Roman" w:cs="Times New Roman"/>
                <w:sz w:val="24"/>
                <w:szCs w:val="24"/>
              </w:rPr>
            </w:pPr>
          </w:p>
          <w:p w14:paraId="5F64CFE5" w14:textId="77777777" w:rsidR="00460C67" w:rsidRPr="00AD2662" w:rsidRDefault="00460C67" w:rsidP="00523EA9">
            <w:pPr>
              <w:pStyle w:val="NoSpacing"/>
              <w:rPr>
                <w:rFonts w:ascii="Times New Roman" w:hAnsi="Times New Roman" w:cs="Times New Roman"/>
                <w:sz w:val="24"/>
                <w:szCs w:val="24"/>
              </w:rPr>
            </w:pPr>
          </w:p>
          <w:p w14:paraId="39885BDC" w14:textId="77777777" w:rsidR="00460C67" w:rsidRPr="00AD2662" w:rsidRDefault="00460C67" w:rsidP="00523EA9">
            <w:pPr>
              <w:pStyle w:val="NoSpacing"/>
              <w:rPr>
                <w:rFonts w:ascii="Times New Roman" w:hAnsi="Times New Roman" w:cs="Times New Roman"/>
                <w:sz w:val="24"/>
                <w:szCs w:val="24"/>
              </w:rPr>
            </w:pPr>
          </w:p>
          <w:p w14:paraId="3F38CE54" w14:textId="77777777" w:rsidR="00B83FAA" w:rsidRPr="00AD2662" w:rsidRDefault="00B83FAA" w:rsidP="00523EA9">
            <w:pPr>
              <w:pStyle w:val="NoSpacing"/>
              <w:rPr>
                <w:rFonts w:ascii="Times New Roman" w:hAnsi="Times New Roman" w:cs="Times New Roman"/>
                <w:sz w:val="24"/>
                <w:szCs w:val="24"/>
              </w:rPr>
            </w:pPr>
          </w:p>
          <w:p w14:paraId="01504A54" w14:textId="77777777" w:rsidR="00B83FAA" w:rsidRPr="00AD2662" w:rsidRDefault="00B83FAA" w:rsidP="00523EA9">
            <w:pPr>
              <w:pStyle w:val="NoSpacing"/>
              <w:rPr>
                <w:rFonts w:ascii="Times New Roman" w:hAnsi="Times New Roman" w:cs="Times New Roman"/>
                <w:sz w:val="24"/>
                <w:szCs w:val="24"/>
              </w:rPr>
            </w:pPr>
          </w:p>
          <w:p w14:paraId="00403BE1" w14:textId="648F31D5" w:rsidR="00523EA9" w:rsidRPr="00AD2662" w:rsidRDefault="00523EA9" w:rsidP="00460C67">
            <w:pPr>
              <w:pStyle w:val="NoSpacing"/>
              <w:rPr>
                <w:rFonts w:ascii="Times New Roman" w:hAnsi="Times New Roman" w:cs="Times New Roman"/>
                <w:sz w:val="24"/>
                <w:szCs w:val="24"/>
              </w:rPr>
            </w:pPr>
            <w:r w:rsidRPr="00AD2662">
              <w:rPr>
                <w:rFonts w:ascii="Times New Roman" w:hAnsi="Times New Roman" w:cs="Times New Roman"/>
                <w:sz w:val="24"/>
                <w:szCs w:val="24"/>
              </w:rPr>
              <w:t>2</w:t>
            </w:r>
            <w:r w:rsidR="00460C67" w:rsidRPr="00AD2662">
              <w:rPr>
                <w:rFonts w:ascii="Times New Roman" w:hAnsi="Times New Roman" w:cs="Times New Roman"/>
                <w:sz w:val="24"/>
                <w:szCs w:val="24"/>
              </w:rPr>
              <w:t>0</w:t>
            </w:r>
            <w:r w:rsidR="000A07C8">
              <w:rPr>
                <w:rFonts w:ascii="Times New Roman" w:hAnsi="Times New Roman" w:cs="Times New Roman"/>
                <w:sz w:val="24"/>
                <w:szCs w:val="24"/>
              </w:rPr>
              <w:t>20</w:t>
            </w:r>
            <w:r w:rsidR="00460C67" w:rsidRPr="00AD2662">
              <w:rPr>
                <w:rFonts w:ascii="Times New Roman" w:hAnsi="Times New Roman" w:cs="Times New Roman"/>
                <w:sz w:val="24"/>
                <w:szCs w:val="24"/>
              </w:rPr>
              <w:t>-0</w:t>
            </w:r>
            <w:r w:rsidR="000A07C8">
              <w:rPr>
                <w:rFonts w:ascii="Times New Roman" w:hAnsi="Times New Roman" w:cs="Times New Roman"/>
                <w:sz w:val="24"/>
                <w:szCs w:val="24"/>
              </w:rPr>
              <w:t>6</w:t>
            </w:r>
            <w:r w:rsidRPr="00AD2662">
              <w:rPr>
                <w:rFonts w:ascii="Times New Roman" w:hAnsi="Times New Roman" w:cs="Times New Roman"/>
                <w:sz w:val="24"/>
                <w:szCs w:val="24"/>
              </w:rPr>
              <w:t>-</w:t>
            </w:r>
            <w:r w:rsidR="00460C67" w:rsidRPr="00AD2662">
              <w:rPr>
                <w:rFonts w:ascii="Times New Roman" w:hAnsi="Times New Roman" w:cs="Times New Roman"/>
                <w:sz w:val="24"/>
                <w:szCs w:val="24"/>
              </w:rPr>
              <w:t>01</w:t>
            </w:r>
          </w:p>
          <w:p w14:paraId="3B45E588" w14:textId="77777777" w:rsidR="00B83FAA" w:rsidRPr="00AD2662" w:rsidRDefault="00B83FAA" w:rsidP="00460C67">
            <w:pPr>
              <w:pStyle w:val="NoSpacing"/>
              <w:rPr>
                <w:rFonts w:ascii="Times New Roman" w:hAnsi="Times New Roman" w:cs="Times New Roman"/>
                <w:sz w:val="24"/>
                <w:szCs w:val="24"/>
              </w:rPr>
            </w:pPr>
          </w:p>
        </w:tc>
      </w:tr>
      <w:tr w:rsidR="00B507EA" w:rsidRPr="00AD2662" w14:paraId="380CDCBF" w14:textId="77777777" w:rsidTr="00290559">
        <w:tc>
          <w:tcPr>
            <w:tcW w:w="757" w:type="dxa"/>
          </w:tcPr>
          <w:p w14:paraId="61121A93" w14:textId="77777777" w:rsidR="00A80EB3" w:rsidRPr="00AD2662" w:rsidRDefault="00A80EB3" w:rsidP="006F55D7">
            <w:pPr>
              <w:pStyle w:val="NoSpacing"/>
              <w:rPr>
                <w:rFonts w:ascii="Times New Roman" w:hAnsi="Times New Roman" w:cs="Times New Roman"/>
                <w:sz w:val="24"/>
                <w:szCs w:val="24"/>
              </w:rPr>
            </w:pPr>
            <w:r w:rsidRPr="00AD2662">
              <w:rPr>
                <w:rFonts w:ascii="Times New Roman" w:hAnsi="Times New Roman" w:cs="Times New Roman"/>
                <w:sz w:val="24"/>
                <w:szCs w:val="24"/>
              </w:rPr>
              <w:lastRenderedPageBreak/>
              <w:t xml:space="preserve">2.2.3. </w:t>
            </w:r>
          </w:p>
        </w:tc>
        <w:tc>
          <w:tcPr>
            <w:tcW w:w="2222" w:type="dxa"/>
          </w:tcPr>
          <w:p w14:paraId="26A38AB1" w14:textId="77777777" w:rsidR="00E80B9A" w:rsidRDefault="00A80EB3" w:rsidP="00E80B9A">
            <w:pPr>
              <w:rPr>
                <w:rFonts w:ascii="Times New Roman" w:hAnsi="Times New Roman" w:cs="Times New Roman"/>
                <w:sz w:val="24"/>
                <w:szCs w:val="24"/>
              </w:rPr>
            </w:pPr>
            <w:r w:rsidRPr="00AD2662">
              <w:rPr>
                <w:rFonts w:ascii="Times New Roman" w:hAnsi="Times New Roman" w:cs="Times New Roman"/>
                <w:sz w:val="24"/>
                <w:szCs w:val="24"/>
              </w:rPr>
              <w:t>Ilgalaikės socialinės globos paslaugų teikimo tobulinimas</w:t>
            </w:r>
            <w:r w:rsidR="00E80B9A">
              <w:rPr>
                <w:rFonts w:ascii="Times New Roman" w:hAnsi="Times New Roman" w:cs="Times New Roman"/>
                <w:sz w:val="24"/>
                <w:szCs w:val="24"/>
              </w:rPr>
              <w:t>:</w:t>
            </w:r>
          </w:p>
          <w:p w14:paraId="003AE8A8" w14:textId="574BAEE2" w:rsidR="00E80B9A" w:rsidRDefault="00E80B9A" w:rsidP="00E80B9A">
            <w:pPr>
              <w:rPr>
                <w:rFonts w:ascii="Times New Roman" w:hAnsi="Times New Roman" w:cs="Times New Roman"/>
                <w:sz w:val="24"/>
                <w:szCs w:val="24"/>
              </w:rPr>
            </w:pPr>
            <w:r>
              <w:rPr>
                <w:rFonts w:ascii="Times New Roman" w:hAnsi="Times New Roman" w:cs="Times New Roman"/>
                <w:sz w:val="24"/>
                <w:szCs w:val="24"/>
              </w:rPr>
              <w:t>- bendruomeninių paslaugų plėtra;</w:t>
            </w:r>
          </w:p>
          <w:p w14:paraId="6EFC153F" w14:textId="77777777" w:rsidR="00E80B9A" w:rsidRDefault="00E80B9A" w:rsidP="00E80B9A">
            <w:pPr>
              <w:rPr>
                <w:rFonts w:ascii="Times New Roman" w:hAnsi="Times New Roman" w:cs="Times New Roman"/>
                <w:sz w:val="24"/>
                <w:szCs w:val="24"/>
              </w:rPr>
            </w:pPr>
          </w:p>
          <w:p w14:paraId="57C81623" w14:textId="77777777" w:rsidR="00E80B9A" w:rsidRDefault="00E80B9A" w:rsidP="00E80B9A">
            <w:pPr>
              <w:rPr>
                <w:rFonts w:ascii="Times New Roman" w:hAnsi="Times New Roman" w:cs="Times New Roman"/>
                <w:sz w:val="24"/>
                <w:szCs w:val="24"/>
              </w:rPr>
            </w:pPr>
          </w:p>
          <w:p w14:paraId="32061582" w14:textId="77777777" w:rsidR="00E80B9A" w:rsidRDefault="00E80B9A" w:rsidP="00E80B9A">
            <w:pPr>
              <w:rPr>
                <w:rFonts w:ascii="Times New Roman" w:hAnsi="Times New Roman" w:cs="Times New Roman"/>
                <w:sz w:val="24"/>
                <w:szCs w:val="24"/>
              </w:rPr>
            </w:pPr>
          </w:p>
          <w:p w14:paraId="2E73D912" w14:textId="77777777" w:rsidR="00E80B9A" w:rsidRDefault="00E80B9A" w:rsidP="00E80B9A">
            <w:pPr>
              <w:rPr>
                <w:rFonts w:ascii="Times New Roman" w:hAnsi="Times New Roman" w:cs="Times New Roman"/>
                <w:sz w:val="24"/>
                <w:szCs w:val="24"/>
              </w:rPr>
            </w:pPr>
          </w:p>
          <w:p w14:paraId="2D5B4DE6" w14:textId="77777777" w:rsidR="00E80B9A" w:rsidRDefault="00E80B9A" w:rsidP="00E80B9A">
            <w:pPr>
              <w:rPr>
                <w:rFonts w:ascii="Times New Roman" w:hAnsi="Times New Roman" w:cs="Times New Roman"/>
                <w:sz w:val="24"/>
                <w:szCs w:val="24"/>
              </w:rPr>
            </w:pPr>
          </w:p>
          <w:p w14:paraId="22C83989" w14:textId="77777777" w:rsidR="00E80B9A" w:rsidRDefault="00E80B9A" w:rsidP="00E80B9A">
            <w:pPr>
              <w:rPr>
                <w:rFonts w:ascii="Times New Roman" w:hAnsi="Times New Roman" w:cs="Times New Roman"/>
                <w:sz w:val="24"/>
                <w:szCs w:val="24"/>
              </w:rPr>
            </w:pPr>
          </w:p>
          <w:p w14:paraId="76541375" w14:textId="77777777" w:rsidR="00E80B9A" w:rsidRDefault="00E80B9A" w:rsidP="00E80B9A">
            <w:pPr>
              <w:rPr>
                <w:rFonts w:ascii="Times New Roman" w:hAnsi="Times New Roman" w:cs="Times New Roman"/>
                <w:sz w:val="24"/>
                <w:szCs w:val="24"/>
              </w:rPr>
            </w:pPr>
          </w:p>
          <w:p w14:paraId="127B75C7" w14:textId="77777777" w:rsidR="00E80B9A" w:rsidRDefault="00E80B9A" w:rsidP="00E80B9A">
            <w:pPr>
              <w:rPr>
                <w:rFonts w:ascii="Times New Roman" w:hAnsi="Times New Roman" w:cs="Times New Roman"/>
                <w:sz w:val="24"/>
                <w:szCs w:val="24"/>
              </w:rPr>
            </w:pPr>
          </w:p>
          <w:p w14:paraId="256219F4" w14:textId="77777777" w:rsidR="00E80B9A" w:rsidRDefault="00E80B9A" w:rsidP="00E80B9A">
            <w:pPr>
              <w:rPr>
                <w:rFonts w:ascii="Times New Roman" w:hAnsi="Times New Roman" w:cs="Times New Roman"/>
                <w:sz w:val="24"/>
                <w:szCs w:val="24"/>
              </w:rPr>
            </w:pPr>
          </w:p>
          <w:p w14:paraId="3F8A6422" w14:textId="77777777" w:rsidR="00E80B9A" w:rsidRDefault="00E80B9A" w:rsidP="00E80B9A">
            <w:pPr>
              <w:rPr>
                <w:rFonts w:ascii="Times New Roman" w:hAnsi="Times New Roman" w:cs="Times New Roman"/>
                <w:sz w:val="24"/>
                <w:szCs w:val="24"/>
              </w:rPr>
            </w:pPr>
          </w:p>
          <w:p w14:paraId="3B30328F" w14:textId="77777777" w:rsidR="00E80B9A" w:rsidRDefault="00E80B9A" w:rsidP="00E80B9A">
            <w:pPr>
              <w:rPr>
                <w:rFonts w:ascii="Times New Roman" w:hAnsi="Times New Roman" w:cs="Times New Roman"/>
                <w:sz w:val="24"/>
                <w:szCs w:val="24"/>
              </w:rPr>
            </w:pPr>
          </w:p>
          <w:p w14:paraId="4310795B" w14:textId="77777777" w:rsidR="00E80B9A" w:rsidRDefault="00E80B9A" w:rsidP="00E80B9A">
            <w:pPr>
              <w:rPr>
                <w:rFonts w:ascii="Times New Roman" w:hAnsi="Times New Roman" w:cs="Times New Roman"/>
                <w:sz w:val="24"/>
                <w:szCs w:val="24"/>
              </w:rPr>
            </w:pPr>
          </w:p>
          <w:p w14:paraId="6A0C76FE" w14:textId="77777777" w:rsidR="00E80B9A" w:rsidRDefault="00E80B9A" w:rsidP="00E80B9A">
            <w:pPr>
              <w:rPr>
                <w:rFonts w:ascii="Times New Roman" w:hAnsi="Times New Roman" w:cs="Times New Roman"/>
                <w:sz w:val="24"/>
                <w:szCs w:val="24"/>
              </w:rPr>
            </w:pPr>
          </w:p>
          <w:p w14:paraId="7B3DCD6E" w14:textId="77777777" w:rsidR="00E80B9A" w:rsidRDefault="00E80B9A" w:rsidP="00E80B9A">
            <w:pPr>
              <w:rPr>
                <w:rFonts w:ascii="Times New Roman" w:hAnsi="Times New Roman" w:cs="Times New Roman"/>
                <w:sz w:val="24"/>
                <w:szCs w:val="24"/>
              </w:rPr>
            </w:pPr>
          </w:p>
          <w:p w14:paraId="0CFEE907" w14:textId="77777777" w:rsidR="00E80B9A" w:rsidRDefault="00E80B9A" w:rsidP="00E80B9A">
            <w:pPr>
              <w:rPr>
                <w:rFonts w:ascii="Times New Roman" w:hAnsi="Times New Roman" w:cs="Times New Roman"/>
                <w:sz w:val="24"/>
                <w:szCs w:val="24"/>
              </w:rPr>
            </w:pPr>
          </w:p>
          <w:p w14:paraId="2A3E72F5" w14:textId="77777777" w:rsidR="00E80B9A" w:rsidRDefault="00E80B9A" w:rsidP="00E80B9A">
            <w:pPr>
              <w:rPr>
                <w:rFonts w:ascii="Times New Roman" w:hAnsi="Times New Roman" w:cs="Times New Roman"/>
                <w:sz w:val="24"/>
                <w:szCs w:val="24"/>
              </w:rPr>
            </w:pPr>
          </w:p>
          <w:p w14:paraId="38CCEA6F" w14:textId="77777777" w:rsidR="00E80B9A" w:rsidRDefault="00E80B9A" w:rsidP="00E80B9A">
            <w:pPr>
              <w:rPr>
                <w:rFonts w:ascii="Times New Roman" w:hAnsi="Times New Roman" w:cs="Times New Roman"/>
                <w:sz w:val="24"/>
                <w:szCs w:val="24"/>
              </w:rPr>
            </w:pPr>
          </w:p>
          <w:p w14:paraId="284A7E77" w14:textId="535A66A5" w:rsidR="00E80B9A" w:rsidRDefault="00E80B9A" w:rsidP="00E80B9A">
            <w:pPr>
              <w:rPr>
                <w:rFonts w:ascii="Times New Roman" w:hAnsi="Times New Roman" w:cs="Times New Roman"/>
                <w:sz w:val="24"/>
                <w:szCs w:val="24"/>
              </w:rPr>
            </w:pPr>
          </w:p>
          <w:p w14:paraId="4E20A6E0" w14:textId="55AEBE88" w:rsidR="00E80B9A" w:rsidRDefault="00E80B9A" w:rsidP="00E80B9A">
            <w:pPr>
              <w:rPr>
                <w:rFonts w:ascii="Times New Roman" w:hAnsi="Times New Roman" w:cs="Times New Roman"/>
                <w:sz w:val="24"/>
                <w:szCs w:val="24"/>
              </w:rPr>
            </w:pPr>
          </w:p>
          <w:p w14:paraId="2BD05B79" w14:textId="7351F24B" w:rsidR="00E80B9A" w:rsidRDefault="00E80B9A" w:rsidP="00E80B9A">
            <w:pPr>
              <w:rPr>
                <w:rFonts w:ascii="Times New Roman" w:hAnsi="Times New Roman" w:cs="Times New Roman"/>
                <w:sz w:val="24"/>
                <w:szCs w:val="24"/>
              </w:rPr>
            </w:pPr>
          </w:p>
          <w:p w14:paraId="29C91013" w14:textId="13E6493B" w:rsidR="00E80B9A" w:rsidRDefault="00E80B9A" w:rsidP="00E80B9A">
            <w:pPr>
              <w:rPr>
                <w:rFonts w:ascii="Times New Roman" w:hAnsi="Times New Roman" w:cs="Times New Roman"/>
                <w:sz w:val="24"/>
                <w:szCs w:val="24"/>
              </w:rPr>
            </w:pPr>
          </w:p>
          <w:p w14:paraId="04942891" w14:textId="77777777" w:rsidR="00741FDF" w:rsidRDefault="00741FDF" w:rsidP="00E80B9A">
            <w:pPr>
              <w:rPr>
                <w:rFonts w:ascii="Times New Roman" w:hAnsi="Times New Roman" w:cs="Times New Roman"/>
                <w:sz w:val="24"/>
                <w:szCs w:val="24"/>
              </w:rPr>
            </w:pPr>
          </w:p>
          <w:p w14:paraId="4CE26269" w14:textId="77777777" w:rsidR="00E80B9A" w:rsidRDefault="00E80B9A" w:rsidP="00E80B9A">
            <w:pPr>
              <w:rPr>
                <w:rFonts w:ascii="Times New Roman" w:hAnsi="Times New Roman" w:cs="Times New Roman"/>
                <w:sz w:val="24"/>
                <w:szCs w:val="24"/>
              </w:rPr>
            </w:pPr>
            <w:r>
              <w:rPr>
                <w:rFonts w:ascii="Times New Roman" w:hAnsi="Times New Roman" w:cs="Times New Roman"/>
                <w:sz w:val="24"/>
                <w:szCs w:val="24"/>
              </w:rPr>
              <w:t xml:space="preserve">- </w:t>
            </w:r>
            <w:r w:rsidRPr="0024758A">
              <w:rPr>
                <w:rFonts w:ascii="Times New Roman" w:hAnsi="Times New Roman" w:cs="Times New Roman"/>
                <w:sz w:val="24"/>
                <w:szCs w:val="24"/>
              </w:rPr>
              <w:t>klientų poreikių tenkinimas (aktyvus įtraukimas į sprendimų priėmimą);</w:t>
            </w:r>
          </w:p>
          <w:p w14:paraId="23E6456A" w14:textId="77777777" w:rsidR="00E80B9A" w:rsidRDefault="00E80B9A" w:rsidP="00E80B9A">
            <w:pPr>
              <w:rPr>
                <w:rFonts w:ascii="Times New Roman" w:hAnsi="Times New Roman" w:cs="Times New Roman"/>
                <w:sz w:val="24"/>
                <w:szCs w:val="24"/>
              </w:rPr>
            </w:pPr>
          </w:p>
          <w:p w14:paraId="48E52677" w14:textId="77777777" w:rsidR="00290559" w:rsidRDefault="00290559" w:rsidP="00E80B9A">
            <w:pPr>
              <w:rPr>
                <w:rFonts w:ascii="Times New Roman" w:hAnsi="Times New Roman" w:cs="Times New Roman"/>
                <w:sz w:val="24"/>
                <w:szCs w:val="24"/>
              </w:rPr>
            </w:pPr>
          </w:p>
          <w:p w14:paraId="736803E6" w14:textId="08A6CF16" w:rsidR="00E80B9A" w:rsidRDefault="00E80B9A" w:rsidP="00E80B9A">
            <w:pPr>
              <w:rPr>
                <w:rFonts w:ascii="Times New Roman" w:hAnsi="Times New Roman" w:cs="Times New Roman"/>
                <w:sz w:val="24"/>
                <w:szCs w:val="24"/>
              </w:rPr>
            </w:pPr>
            <w:r>
              <w:rPr>
                <w:rFonts w:ascii="Times New Roman" w:hAnsi="Times New Roman" w:cs="Times New Roman"/>
                <w:sz w:val="24"/>
                <w:szCs w:val="24"/>
              </w:rPr>
              <w:t>- n</w:t>
            </w:r>
            <w:r w:rsidRPr="006C50D4">
              <w:rPr>
                <w:rFonts w:ascii="Times New Roman" w:hAnsi="Times New Roman" w:cs="Times New Roman"/>
                <w:sz w:val="24"/>
                <w:szCs w:val="24"/>
              </w:rPr>
              <w:t xml:space="preserve">aujų </w:t>
            </w:r>
            <w:r>
              <w:rPr>
                <w:rFonts w:ascii="Times New Roman" w:hAnsi="Times New Roman" w:cs="Times New Roman"/>
                <w:sz w:val="24"/>
                <w:szCs w:val="24"/>
              </w:rPr>
              <w:t>socialinio darbo formų taikymas;</w:t>
            </w:r>
          </w:p>
          <w:p w14:paraId="02633731" w14:textId="33490F1F" w:rsidR="00E80B9A" w:rsidRDefault="00E80B9A" w:rsidP="00E80B9A">
            <w:pPr>
              <w:rPr>
                <w:rFonts w:ascii="Times New Roman" w:hAnsi="Times New Roman" w:cs="Times New Roman"/>
                <w:sz w:val="24"/>
                <w:szCs w:val="24"/>
              </w:rPr>
            </w:pPr>
          </w:p>
          <w:p w14:paraId="14D5D436" w14:textId="6A3ACBB8" w:rsidR="00E80B9A" w:rsidRDefault="00E80B9A" w:rsidP="00E80B9A">
            <w:pPr>
              <w:rPr>
                <w:rFonts w:ascii="Times New Roman" w:hAnsi="Times New Roman" w:cs="Times New Roman"/>
                <w:sz w:val="24"/>
                <w:szCs w:val="24"/>
              </w:rPr>
            </w:pPr>
          </w:p>
          <w:p w14:paraId="6CA64335" w14:textId="416D41A3" w:rsidR="00E80B9A" w:rsidRDefault="00E80B9A" w:rsidP="00E80B9A">
            <w:pPr>
              <w:rPr>
                <w:rFonts w:ascii="Times New Roman" w:hAnsi="Times New Roman" w:cs="Times New Roman"/>
                <w:sz w:val="24"/>
                <w:szCs w:val="24"/>
              </w:rPr>
            </w:pPr>
          </w:p>
          <w:p w14:paraId="177BEDF2" w14:textId="08642DB1" w:rsidR="00E80B9A" w:rsidRDefault="00E80B9A" w:rsidP="00E80B9A">
            <w:pPr>
              <w:rPr>
                <w:rFonts w:ascii="Times New Roman" w:hAnsi="Times New Roman" w:cs="Times New Roman"/>
                <w:sz w:val="24"/>
                <w:szCs w:val="24"/>
              </w:rPr>
            </w:pPr>
          </w:p>
          <w:p w14:paraId="06398B70" w14:textId="68A6FAA3" w:rsidR="00E80B9A" w:rsidRDefault="00E80B9A" w:rsidP="00E80B9A">
            <w:pPr>
              <w:rPr>
                <w:rFonts w:ascii="Times New Roman" w:hAnsi="Times New Roman" w:cs="Times New Roman"/>
                <w:sz w:val="24"/>
                <w:szCs w:val="24"/>
              </w:rPr>
            </w:pPr>
          </w:p>
          <w:p w14:paraId="68EA2CD5" w14:textId="7AC6DD9D" w:rsidR="00E80B9A" w:rsidRDefault="00E80B9A" w:rsidP="00E80B9A">
            <w:pPr>
              <w:rPr>
                <w:rFonts w:ascii="Times New Roman" w:hAnsi="Times New Roman" w:cs="Times New Roman"/>
                <w:sz w:val="24"/>
                <w:szCs w:val="24"/>
              </w:rPr>
            </w:pPr>
          </w:p>
          <w:p w14:paraId="3A30C200" w14:textId="7B8F5E7A" w:rsidR="00E80B9A" w:rsidRDefault="00E80B9A" w:rsidP="00E80B9A">
            <w:pPr>
              <w:rPr>
                <w:rFonts w:ascii="Times New Roman" w:hAnsi="Times New Roman" w:cs="Times New Roman"/>
                <w:sz w:val="24"/>
                <w:szCs w:val="24"/>
              </w:rPr>
            </w:pPr>
          </w:p>
          <w:p w14:paraId="46285E6A" w14:textId="15BAD829" w:rsidR="00E80B9A" w:rsidRDefault="00E80B9A" w:rsidP="00E80B9A">
            <w:pPr>
              <w:rPr>
                <w:rFonts w:ascii="Times New Roman" w:hAnsi="Times New Roman" w:cs="Times New Roman"/>
                <w:sz w:val="24"/>
                <w:szCs w:val="24"/>
              </w:rPr>
            </w:pPr>
          </w:p>
          <w:p w14:paraId="3C035398" w14:textId="66AAB89F" w:rsidR="00E80B9A" w:rsidRDefault="00E80B9A" w:rsidP="00E80B9A">
            <w:pPr>
              <w:rPr>
                <w:rFonts w:ascii="Times New Roman" w:hAnsi="Times New Roman" w:cs="Times New Roman"/>
                <w:sz w:val="24"/>
                <w:szCs w:val="24"/>
              </w:rPr>
            </w:pPr>
          </w:p>
          <w:p w14:paraId="3E7993C3" w14:textId="59267E2C" w:rsidR="00E80B9A" w:rsidRDefault="00E80B9A" w:rsidP="00E80B9A">
            <w:pPr>
              <w:rPr>
                <w:rFonts w:ascii="Times New Roman" w:hAnsi="Times New Roman" w:cs="Times New Roman"/>
                <w:sz w:val="24"/>
                <w:szCs w:val="24"/>
              </w:rPr>
            </w:pPr>
          </w:p>
          <w:p w14:paraId="34C35220" w14:textId="44325DEE" w:rsidR="00E80B9A" w:rsidRDefault="00E80B9A" w:rsidP="00E80B9A">
            <w:pPr>
              <w:rPr>
                <w:rFonts w:ascii="Times New Roman" w:hAnsi="Times New Roman" w:cs="Times New Roman"/>
                <w:sz w:val="24"/>
                <w:szCs w:val="24"/>
              </w:rPr>
            </w:pPr>
          </w:p>
          <w:p w14:paraId="5B4A582A" w14:textId="4E2521E4" w:rsidR="00E80B9A" w:rsidRDefault="00E80B9A" w:rsidP="00E80B9A">
            <w:pPr>
              <w:rPr>
                <w:rFonts w:ascii="Times New Roman" w:hAnsi="Times New Roman" w:cs="Times New Roman"/>
                <w:sz w:val="24"/>
                <w:szCs w:val="24"/>
              </w:rPr>
            </w:pPr>
          </w:p>
          <w:p w14:paraId="0192117B" w14:textId="5BB55381" w:rsidR="00E80B9A" w:rsidRDefault="00E80B9A" w:rsidP="00E80B9A">
            <w:pPr>
              <w:rPr>
                <w:rFonts w:ascii="Times New Roman" w:hAnsi="Times New Roman" w:cs="Times New Roman"/>
                <w:sz w:val="24"/>
                <w:szCs w:val="24"/>
              </w:rPr>
            </w:pPr>
          </w:p>
          <w:p w14:paraId="56516211" w14:textId="0B2C0231" w:rsidR="00E80B9A" w:rsidRDefault="00E80B9A" w:rsidP="00E80B9A">
            <w:pPr>
              <w:rPr>
                <w:rFonts w:ascii="Times New Roman" w:hAnsi="Times New Roman" w:cs="Times New Roman"/>
                <w:sz w:val="24"/>
                <w:szCs w:val="24"/>
              </w:rPr>
            </w:pPr>
          </w:p>
          <w:p w14:paraId="325CC760" w14:textId="2C5982D8" w:rsidR="00E80B9A" w:rsidRDefault="00E80B9A" w:rsidP="00E80B9A">
            <w:pPr>
              <w:rPr>
                <w:rFonts w:ascii="Times New Roman" w:hAnsi="Times New Roman" w:cs="Times New Roman"/>
                <w:sz w:val="24"/>
                <w:szCs w:val="24"/>
              </w:rPr>
            </w:pPr>
          </w:p>
          <w:p w14:paraId="00FD7190" w14:textId="15FA53AB" w:rsidR="00E80B9A" w:rsidRDefault="00E80B9A" w:rsidP="00E80B9A">
            <w:pPr>
              <w:rPr>
                <w:rFonts w:ascii="Times New Roman" w:hAnsi="Times New Roman" w:cs="Times New Roman"/>
                <w:sz w:val="24"/>
                <w:szCs w:val="24"/>
              </w:rPr>
            </w:pPr>
          </w:p>
          <w:p w14:paraId="3F687CFF" w14:textId="2690189E" w:rsidR="00E80B9A" w:rsidRDefault="00E80B9A" w:rsidP="00E80B9A">
            <w:pPr>
              <w:rPr>
                <w:rFonts w:ascii="Times New Roman" w:hAnsi="Times New Roman" w:cs="Times New Roman"/>
                <w:sz w:val="24"/>
                <w:szCs w:val="24"/>
              </w:rPr>
            </w:pPr>
          </w:p>
          <w:p w14:paraId="010D3C9E" w14:textId="73DB3D5B" w:rsidR="00E80B9A" w:rsidRDefault="00E80B9A" w:rsidP="00E80B9A">
            <w:pPr>
              <w:rPr>
                <w:rFonts w:ascii="Times New Roman" w:hAnsi="Times New Roman" w:cs="Times New Roman"/>
                <w:sz w:val="24"/>
                <w:szCs w:val="24"/>
              </w:rPr>
            </w:pPr>
          </w:p>
          <w:p w14:paraId="3CCDC299" w14:textId="3471730E" w:rsidR="00E80B9A" w:rsidRDefault="00E80B9A" w:rsidP="00E80B9A">
            <w:pPr>
              <w:rPr>
                <w:rFonts w:ascii="Times New Roman" w:hAnsi="Times New Roman" w:cs="Times New Roman"/>
                <w:sz w:val="24"/>
                <w:szCs w:val="24"/>
              </w:rPr>
            </w:pPr>
          </w:p>
          <w:p w14:paraId="7F57A41E" w14:textId="5B8531B2" w:rsidR="00E80B9A" w:rsidRDefault="00E80B9A" w:rsidP="00E80B9A">
            <w:pPr>
              <w:rPr>
                <w:rFonts w:ascii="Times New Roman" w:hAnsi="Times New Roman" w:cs="Times New Roman"/>
                <w:sz w:val="24"/>
                <w:szCs w:val="24"/>
              </w:rPr>
            </w:pPr>
          </w:p>
          <w:p w14:paraId="1FD05FA5" w14:textId="17F1F896" w:rsidR="00D261C6" w:rsidRDefault="00D261C6" w:rsidP="00E80B9A">
            <w:pPr>
              <w:rPr>
                <w:rFonts w:ascii="Times New Roman" w:hAnsi="Times New Roman" w:cs="Times New Roman"/>
                <w:sz w:val="24"/>
                <w:szCs w:val="24"/>
              </w:rPr>
            </w:pPr>
          </w:p>
          <w:p w14:paraId="38DA5C72" w14:textId="2C1965F8" w:rsidR="00D261C6" w:rsidRDefault="00D261C6" w:rsidP="00E80B9A">
            <w:pPr>
              <w:rPr>
                <w:rFonts w:ascii="Times New Roman" w:hAnsi="Times New Roman" w:cs="Times New Roman"/>
                <w:sz w:val="24"/>
                <w:szCs w:val="24"/>
              </w:rPr>
            </w:pPr>
          </w:p>
          <w:p w14:paraId="6569ABCA" w14:textId="21F05647" w:rsidR="00D261C6" w:rsidRDefault="00D261C6" w:rsidP="00E80B9A">
            <w:pPr>
              <w:rPr>
                <w:rFonts w:ascii="Times New Roman" w:hAnsi="Times New Roman" w:cs="Times New Roman"/>
                <w:sz w:val="24"/>
                <w:szCs w:val="24"/>
              </w:rPr>
            </w:pPr>
          </w:p>
          <w:p w14:paraId="1C2A98DE" w14:textId="29374388" w:rsidR="00D261C6" w:rsidRDefault="00D261C6" w:rsidP="00E80B9A">
            <w:pPr>
              <w:rPr>
                <w:rFonts w:ascii="Times New Roman" w:hAnsi="Times New Roman" w:cs="Times New Roman"/>
                <w:sz w:val="24"/>
                <w:szCs w:val="24"/>
              </w:rPr>
            </w:pPr>
          </w:p>
          <w:p w14:paraId="48268BCD" w14:textId="09CE17AF" w:rsidR="00D261C6" w:rsidRDefault="00D261C6" w:rsidP="00E80B9A">
            <w:pPr>
              <w:rPr>
                <w:rFonts w:ascii="Times New Roman" w:hAnsi="Times New Roman" w:cs="Times New Roman"/>
                <w:sz w:val="24"/>
                <w:szCs w:val="24"/>
              </w:rPr>
            </w:pPr>
          </w:p>
          <w:p w14:paraId="426F50BE" w14:textId="77777777" w:rsidR="00D261C6" w:rsidRDefault="00D261C6" w:rsidP="00E80B9A">
            <w:pPr>
              <w:rPr>
                <w:rFonts w:ascii="Times New Roman" w:hAnsi="Times New Roman" w:cs="Times New Roman"/>
                <w:sz w:val="24"/>
                <w:szCs w:val="24"/>
              </w:rPr>
            </w:pPr>
          </w:p>
          <w:p w14:paraId="0A240CEF" w14:textId="77777777" w:rsidR="00E80B9A" w:rsidRDefault="00E80B9A" w:rsidP="00E80B9A">
            <w:pPr>
              <w:rPr>
                <w:rFonts w:ascii="Times New Roman" w:hAnsi="Times New Roman" w:cs="Times New Roman"/>
                <w:sz w:val="24"/>
                <w:szCs w:val="24"/>
              </w:rPr>
            </w:pPr>
            <w:r>
              <w:rPr>
                <w:rFonts w:ascii="Times New Roman" w:hAnsi="Times New Roman" w:cs="Times New Roman"/>
                <w:sz w:val="24"/>
                <w:szCs w:val="24"/>
              </w:rPr>
              <w:t>-f</w:t>
            </w:r>
            <w:r w:rsidRPr="0008233E">
              <w:rPr>
                <w:rFonts w:ascii="Times New Roman" w:hAnsi="Times New Roman" w:cs="Times New Roman"/>
                <w:sz w:val="24"/>
                <w:szCs w:val="24"/>
              </w:rPr>
              <w:t xml:space="preserve">izinės aplinkos </w:t>
            </w:r>
            <w:r>
              <w:rPr>
                <w:rFonts w:ascii="Times New Roman" w:hAnsi="Times New Roman" w:cs="Times New Roman"/>
                <w:sz w:val="24"/>
                <w:szCs w:val="24"/>
              </w:rPr>
              <w:t xml:space="preserve"> sąlygų gerinimas;</w:t>
            </w:r>
          </w:p>
          <w:p w14:paraId="2410D2BD" w14:textId="77777777" w:rsidR="00E80B9A" w:rsidRDefault="00E80B9A" w:rsidP="00E80B9A">
            <w:pPr>
              <w:rPr>
                <w:rFonts w:ascii="Times New Roman" w:hAnsi="Times New Roman" w:cs="Times New Roman"/>
                <w:sz w:val="24"/>
                <w:szCs w:val="24"/>
              </w:rPr>
            </w:pPr>
          </w:p>
          <w:p w14:paraId="50B9FCCC" w14:textId="77777777" w:rsidR="00E80B9A" w:rsidRPr="006C50D4" w:rsidRDefault="00E80B9A" w:rsidP="00E80B9A">
            <w:pPr>
              <w:rPr>
                <w:rFonts w:ascii="Times New Roman" w:hAnsi="Times New Roman" w:cs="Times New Roman"/>
                <w:sz w:val="24"/>
                <w:szCs w:val="24"/>
              </w:rPr>
            </w:pPr>
          </w:p>
          <w:p w14:paraId="0E92763C" w14:textId="786A7AF9" w:rsidR="00A80EB3" w:rsidRPr="00AD2662" w:rsidRDefault="00A80EB3" w:rsidP="006F55D7">
            <w:pPr>
              <w:pStyle w:val="NoSpacing"/>
              <w:rPr>
                <w:rFonts w:ascii="Times New Roman" w:hAnsi="Times New Roman" w:cs="Times New Roman"/>
                <w:sz w:val="24"/>
                <w:szCs w:val="24"/>
              </w:rPr>
            </w:pPr>
          </w:p>
        </w:tc>
        <w:tc>
          <w:tcPr>
            <w:tcW w:w="2126" w:type="dxa"/>
          </w:tcPr>
          <w:p w14:paraId="06F0D7EA" w14:textId="6B359542" w:rsidR="000A07C8" w:rsidRPr="000A07C8" w:rsidRDefault="000A07C8" w:rsidP="00E80B9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BD5EDD" w:rsidRPr="000A07C8">
              <w:rPr>
                <w:rFonts w:ascii="Times New Roman" w:hAnsi="Times New Roman" w:cs="Times New Roman"/>
                <w:sz w:val="24"/>
                <w:szCs w:val="24"/>
              </w:rPr>
              <w:t>Dalyvavimas</w:t>
            </w:r>
            <w:r w:rsidR="00460C67" w:rsidRPr="000A07C8">
              <w:rPr>
                <w:rFonts w:ascii="Times New Roman" w:hAnsi="Times New Roman" w:cs="Times New Roman"/>
                <w:sz w:val="24"/>
                <w:szCs w:val="24"/>
              </w:rPr>
              <w:t xml:space="preserve"> LR Socialinės apsaugos ir darbo ministerijos vykdomame institucinės globos pertvarkos projekte, siekiant įkurti  grupinio gyvenimo</w:t>
            </w:r>
            <w:r w:rsidRPr="000A07C8">
              <w:rPr>
                <w:rFonts w:ascii="Times New Roman" w:hAnsi="Times New Roman" w:cs="Times New Roman"/>
                <w:sz w:val="24"/>
                <w:szCs w:val="24"/>
              </w:rPr>
              <w:t xml:space="preserve"> </w:t>
            </w:r>
            <w:r w:rsidR="00460C67" w:rsidRPr="000A07C8">
              <w:rPr>
                <w:rFonts w:ascii="Times New Roman" w:hAnsi="Times New Roman" w:cs="Times New Roman"/>
                <w:sz w:val="24"/>
                <w:szCs w:val="24"/>
              </w:rPr>
              <w:t xml:space="preserve">namus suaugusiems asmenims su negalia. </w:t>
            </w:r>
          </w:p>
          <w:p w14:paraId="49E1D97E" w14:textId="77777777" w:rsidR="00BD5EDD" w:rsidRPr="00AD2662" w:rsidRDefault="00BD5EDD" w:rsidP="00E80B9A">
            <w:pPr>
              <w:pStyle w:val="NoSpacing"/>
              <w:rPr>
                <w:rFonts w:ascii="Times New Roman" w:hAnsi="Times New Roman" w:cs="Times New Roman"/>
                <w:sz w:val="24"/>
                <w:szCs w:val="24"/>
              </w:rPr>
            </w:pPr>
          </w:p>
          <w:p w14:paraId="78619A80" w14:textId="77777777" w:rsidR="00BD5EDD" w:rsidRPr="00AD2662" w:rsidRDefault="00BD5EDD" w:rsidP="00E80B9A">
            <w:pPr>
              <w:pStyle w:val="NoSpacing"/>
              <w:rPr>
                <w:rFonts w:ascii="Times New Roman" w:hAnsi="Times New Roman" w:cs="Times New Roman"/>
                <w:sz w:val="24"/>
                <w:szCs w:val="24"/>
              </w:rPr>
            </w:pPr>
          </w:p>
          <w:p w14:paraId="537117A3" w14:textId="77777777" w:rsidR="00BD5EDD" w:rsidRPr="00AD2662" w:rsidRDefault="00BD5EDD" w:rsidP="00E80B9A">
            <w:pPr>
              <w:pStyle w:val="NoSpacing"/>
              <w:rPr>
                <w:rFonts w:ascii="Times New Roman" w:hAnsi="Times New Roman" w:cs="Times New Roman"/>
                <w:sz w:val="24"/>
                <w:szCs w:val="24"/>
              </w:rPr>
            </w:pPr>
          </w:p>
          <w:p w14:paraId="29D5D12D" w14:textId="77777777" w:rsidR="00BD5EDD" w:rsidRPr="00AD2662" w:rsidRDefault="00BD5EDD" w:rsidP="00E80B9A">
            <w:pPr>
              <w:pStyle w:val="NoSpacing"/>
              <w:rPr>
                <w:rFonts w:ascii="Times New Roman" w:hAnsi="Times New Roman" w:cs="Times New Roman"/>
                <w:sz w:val="24"/>
                <w:szCs w:val="24"/>
              </w:rPr>
            </w:pPr>
          </w:p>
          <w:p w14:paraId="7F9660F1" w14:textId="77777777" w:rsidR="000A07C8" w:rsidRDefault="000A07C8" w:rsidP="00E80B9A">
            <w:pPr>
              <w:spacing w:line="240" w:lineRule="auto"/>
              <w:rPr>
                <w:rFonts w:ascii="Times New Roman" w:hAnsi="Times New Roman" w:cs="Times New Roman"/>
                <w:sz w:val="24"/>
                <w:szCs w:val="24"/>
              </w:rPr>
            </w:pPr>
          </w:p>
          <w:p w14:paraId="16271EF9" w14:textId="77777777" w:rsidR="000A07C8" w:rsidRDefault="000A07C8" w:rsidP="00E80B9A">
            <w:pPr>
              <w:spacing w:line="240" w:lineRule="auto"/>
              <w:rPr>
                <w:rFonts w:ascii="Times New Roman" w:hAnsi="Times New Roman" w:cs="Times New Roman"/>
                <w:sz w:val="24"/>
                <w:szCs w:val="24"/>
              </w:rPr>
            </w:pPr>
          </w:p>
          <w:p w14:paraId="45FE226F" w14:textId="77777777" w:rsidR="00E80B9A" w:rsidRDefault="00E80B9A" w:rsidP="00E80B9A">
            <w:pPr>
              <w:spacing w:line="240" w:lineRule="auto"/>
              <w:rPr>
                <w:rFonts w:ascii="Times New Roman" w:hAnsi="Times New Roman" w:cs="Times New Roman"/>
                <w:sz w:val="24"/>
                <w:szCs w:val="24"/>
              </w:rPr>
            </w:pPr>
          </w:p>
          <w:p w14:paraId="5D568094" w14:textId="417BE539" w:rsidR="000A07C8" w:rsidRDefault="000A07C8" w:rsidP="00E80B9A">
            <w:pPr>
              <w:spacing w:line="240" w:lineRule="auto"/>
              <w:rPr>
                <w:rFonts w:ascii="Times New Roman" w:hAnsi="Times New Roman" w:cs="Times New Roman"/>
                <w:sz w:val="24"/>
                <w:szCs w:val="24"/>
              </w:rPr>
            </w:pPr>
            <w:r>
              <w:rPr>
                <w:rFonts w:ascii="Times New Roman" w:hAnsi="Times New Roman" w:cs="Times New Roman"/>
                <w:sz w:val="24"/>
                <w:szCs w:val="24"/>
              </w:rPr>
              <w:t>2. Grupinio gyvenimo namus  suaugusiems asmenims su negalia</w:t>
            </w:r>
            <w:r w:rsidR="0089215A">
              <w:rPr>
                <w:rFonts w:ascii="Times New Roman" w:hAnsi="Times New Roman" w:cs="Times New Roman"/>
                <w:sz w:val="24"/>
                <w:szCs w:val="24"/>
              </w:rPr>
              <w:t xml:space="preserve"> įsigijimas, gavus Vilniaus miesto savivaldybės finansavimą.</w:t>
            </w:r>
          </w:p>
          <w:p w14:paraId="4915A0EF" w14:textId="77777777" w:rsidR="00E80B9A" w:rsidRDefault="00E80B9A" w:rsidP="00E80B9A">
            <w:pPr>
              <w:spacing w:line="240" w:lineRule="auto"/>
              <w:rPr>
                <w:rFonts w:ascii="Times New Roman" w:hAnsi="Times New Roman" w:cs="Times New Roman"/>
                <w:sz w:val="24"/>
                <w:szCs w:val="24"/>
              </w:rPr>
            </w:pPr>
          </w:p>
          <w:p w14:paraId="4748B7BE" w14:textId="5A31608D" w:rsidR="0089215A" w:rsidRDefault="000A07C8" w:rsidP="00E80B9A">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89215A">
              <w:rPr>
                <w:rFonts w:ascii="Times New Roman" w:hAnsi="Times New Roman" w:cs="Times New Roman"/>
                <w:sz w:val="24"/>
                <w:szCs w:val="24"/>
              </w:rPr>
              <w:t>D</w:t>
            </w:r>
            <w:r>
              <w:rPr>
                <w:rFonts w:ascii="Times New Roman" w:hAnsi="Times New Roman" w:cs="Times New Roman"/>
                <w:sz w:val="24"/>
                <w:szCs w:val="24"/>
              </w:rPr>
              <w:t>ienos socialinės globos paslaugų teikimo grup</w:t>
            </w:r>
            <w:r w:rsidR="0089215A">
              <w:rPr>
                <w:rFonts w:ascii="Times New Roman" w:hAnsi="Times New Roman" w:cs="Times New Roman"/>
                <w:sz w:val="24"/>
                <w:szCs w:val="24"/>
              </w:rPr>
              <w:t xml:space="preserve">ės įrengimas </w:t>
            </w:r>
            <w:r>
              <w:rPr>
                <w:rFonts w:ascii="Times New Roman" w:hAnsi="Times New Roman" w:cs="Times New Roman"/>
                <w:sz w:val="24"/>
                <w:szCs w:val="24"/>
              </w:rPr>
              <w:t xml:space="preserve"> dabartinėse skalbyklos patalpose.</w:t>
            </w:r>
          </w:p>
          <w:p w14:paraId="3351E541" w14:textId="77777777" w:rsidR="00290559" w:rsidRDefault="00290559" w:rsidP="00E80B9A">
            <w:pPr>
              <w:spacing w:line="240" w:lineRule="auto"/>
              <w:rPr>
                <w:rFonts w:ascii="Times New Roman" w:hAnsi="Times New Roman" w:cs="Times New Roman"/>
                <w:sz w:val="24"/>
                <w:szCs w:val="24"/>
              </w:rPr>
            </w:pPr>
          </w:p>
          <w:p w14:paraId="0EC3B81B" w14:textId="65167382" w:rsidR="0089215A" w:rsidRDefault="0089215A" w:rsidP="00E80B9A">
            <w:pPr>
              <w:spacing w:line="240" w:lineRule="auto"/>
              <w:rPr>
                <w:rFonts w:ascii="Times New Roman" w:hAnsi="Times New Roman" w:cs="Times New Roman"/>
                <w:sz w:val="24"/>
                <w:szCs w:val="24"/>
              </w:rPr>
            </w:pPr>
            <w:r>
              <w:rPr>
                <w:rFonts w:ascii="Times New Roman" w:hAnsi="Times New Roman" w:cs="Times New Roman"/>
                <w:sz w:val="24"/>
                <w:szCs w:val="24"/>
              </w:rPr>
              <w:t>4. Į</w:t>
            </w:r>
            <w:r w:rsidRPr="0024758A">
              <w:rPr>
                <w:rFonts w:ascii="Times New Roman" w:hAnsi="Times New Roman" w:cs="Times New Roman"/>
                <w:sz w:val="24"/>
                <w:szCs w:val="24"/>
              </w:rPr>
              <w:t xml:space="preserve"> asmenį orientuot</w:t>
            </w:r>
            <w:r>
              <w:rPr>
                <w:rFonts w:ascii="Times New Roman" w:hAnsi="Times New Roman" w:cs="Times New Roman"/>
                <w:sz w:val="24"/>
                <w:szCs w:val="24"/>
              </w:rPr>
              <w:t>ų</w:t>
            </w:r>
            <w:r w:rsidRPr="0024758A">
              <w:rPr>
                <w:rFonts w:ascii="Times New Roman" w:hAnsi="Times New Roman" w:cs="Times New Roman"/>
                <w:sz w:val="24"/>
                <w:szCs w:val="24"/>
              </w:rPr>
              <w:t xml:space="preserve"> individuali</w:t>
            </w:r>
            <w:r>
              <w:rPr>
                <w:rFonts w:ascii="Times New Roman" w:hAnsi="Times New Roman" w:cs="Times New Roman"/>
                <w:sz w:val="24"/>
                <w:szCs w:val="24"/>
              </w:rPr>
              <w:t>ų</w:t>
            </w:r>
            <w:r w:rsidRPr="0024758A">
              <w:rPr>
                <w:rFonts w:ascii="Times New Roman" w:hAnsi="Times New Roman" w:cs="Times New Roman"/>
                <w:sz w:val="24"/>
                <w:szCs w:val="24"/>
              </w:rPr>
              <w:t xml:space="preserve"> socialinės globos plan</w:t>
            </w:r>
            <w:r>
              <w:rPr>
                <w:rFonts w:ascii="Times New Roman" w:hAnsi="Times New Roman" w:cs="Times New Roman"/>
                <w:sz w:val="24"/>
                <w:szCs w:val="24"/>
              </w:rPr>
              <w:t>ų</w:t>
            </w:r>
            <w:r w:rsidRPr="0024758A">
              <w:rPr>
                <w:rFonts w:ascii="Times New Roman" w:hAnsi="Times New Roman" w:cs="Times New Roman"/>
                <w:sz w:val="24"/>
                <w:szCs w:val="24"/>
              </w:rPr>
              <w:t xml:space="preserve"> </w:t>
            </w:r>
            <w:r>
              <w:rPr>
                <w:rFonts w:ascii="Times New Roman" w:hAnsi="Times New Roman" w:cs="Times New Roman"/>
                <w:sz w:val="24"/>
                <w:szCs w:val="24"/>
              </w:rPr>
              <w:t>kartu su savarankiškesniais jaunuoliai</w:t>
            </w:r>
            <w:r w:rsidRPr="0024758A">
              <w:rPr>
                <w:rFonts w:ascii="Times New Roman" w:hAnsi="Times New Roman" w:cs="Times New Roman"/>
                <w:sz w:val="24"/>
                <w:szCs w:val="24"/>
              </w:rPr>
              <w:t>s</w:t>
            </w:r>
            <w:r>
              <w:rPr>
                <w:rFonts w:ascii="Times New Roman" w:hAnsi="Times New Roman" w:cs="Times New Roman"/>
                <w:sz w:val="24"/>
                <w:szCs w:val="24"/>
              </w:rPr>
              <w:t xml:space="preserve"> rengimas</w:t>
            </w:r>
            <w:r w:rsidRPr="0024758A">
              <w:rPr>
                <w:rFonts w:ascii="Times New Roman" w:hAnsi="Times New Roman" w:cs="Times New Roman"/>
                <w:sz w:val="24"/>
                <w:szCs w:val="24"/>
              </w:rPr>
              <w:t>.</w:t>
            </w:r>
          </w:p>
          <w:p w14:paraId="0AC66A5E" w14:textId="2EC32087" w:rsidR="00A80EB3" w:rsidRPr="00AD2662" w:rsidRDefault="00A80EB3" w:rsidP="00E80B9A">
            <w:pPr>
              <w:pStyle w:val="NoSpacing"/>
              <w:rPr>
                <w:rFonts w:ascii="Times New Roman" w:hAnsi="Times New Roman" w:cs="Times New Roman"/>
                <w:sz w:val="24"/>
                <w:szCs w:val="24"/>
              </w:rPr>
            </w:pPr>
            <w:r w:rsidRPr="00AD2662">
              <w:rPr>
                <w:rFonts w:ascii="Times New Roman" w:hAnsi="Times New Roman" w:cs="Times New Roman"/>
                <w:sz w:val="24"/>
                <w:szCs w:val="24"/>
              </w:rPr>
              <w:t xml:space="preserve"> </w:t>
            </w:r>
          </w:p>
          <w:p w14:paraId="109E66F7" w14:textId="5A5B9473" w:rsidR="0089215A" w:rsidRDefault="0089215A" w:rsidP="00E80B9A">
            <w:pPr>
              <w:spacing w:line="240" w:lineRule="auto"/>
              <w:rPr>
                <w:rFonts w:ascii="Times New Roman" w:hAnsi="Times New Roman" w:cs="Times New Roman"/>
                <w:sz w:val="24"/>
                <w:szCs w:val="24"/>
              </w:rPr>
            </w:pPr>
            <w:r>
              <w:rPr>
                <w:rFonts w:ascii="Times New Roman" w:hAnsi="Times New Roman" w:cs="Times New Roman"/>
                <w:sz w:val="24"/>
                <w:szCs w:val="24"/>
              </w:rPr>
              <w:t xml:space="preserve">5. Vaikų ir jaunuolių su negalia įtraukimas į socialinių paslaugų planavimą ir vertinimą. </w:t>
            </w:r>
          </w:p>
          <w:p w14:paraId="065AE156" w14:textId="77777777" w:rsidR="00D261C6" w:rsidRDefault="00D261C6" w:rsidP="00E80B9A">
            <w:pPr>
              <w:spacing w:line="240" w:lineRule="auto"/>
              <w:rPr>
                <w:rFonts w:ascii="Times New Roman" w:hAnsi="Times New Roman" w:cs="Times New Roman"/>
                <w:sz w:val="24"/>
                <w:szCs w:val="24"/>
              </w:rPr>
            </w:pPr>
          </w:p>
          <w:p w14:paraId="44F9D31E" w14:textId="1A0179C6" w:rsidR="0089215A" w:rsidRDefault="0089215A" w:rsidP="00E80B9A">
            <w:pPr>
              <w:spacing w:line="240" w:lineRule="auto"/>
              <w:textAlignment w:val="baseline"/>
              <w:rPr>
                <w:rFonts w:ascii="Times New Roman" w:hAnsi="Times New Roman"/>
                <w:sz w:val="24"/>
                <w:szCs w:val="24"/>
                <w:lang w:eastAsia="lt-LT"/>
              </w:rPr>
            </w:pPr>
            <w:r>
              <w:rPr>
                <w:rFonts w:ascii="Times New Roman" w:hAnsi="Times New Roman" w:cs="Times New Roman"/>
                <w:sz w:val="24"/>
                <w:szCs w:val="24"/>
              </w:rPr>
              <w:t xml:space="preserve">6. Paslaugų gavėjams </w:t>
            </w:r>
            <w:r w:rsidRPr="002221FF">
              <w:rPr>
                <w:rFonts w:ascii="Times New Roman" w:hAnsi="Times New Roman"/>
                <w:sz w:val="24"/>
                <w:szCs w:val="24"/>
                <w:lang w:eastAsia="lt-LT"/>
              </w:rPr>
              <w:t>rengini</w:t>
            </w:r>
            <w:r>
              <w:rPr>
                <w:rFonts w:ascii="Times New Roman" w:hAnsi="Times New Roman"/>
                <w:sz w:val="24"/>
                <w:szCs w:val="24"/>
                <w:lang w:eastAsia="lt-LT"/>
              </w:rPr>
              <w:t>ų</w:t>
            </w:r>
            <w:r w:rsidRPr="002221FF">
              <w:rPr>
                <w:rFonts w:ascii="Times New Roman" w:hAnsi="Times New Roman"/>
                <w:sz w:val="24"/>
                <w:szCs w:val="24"/>
                <w:lang w:eastAsia="lt-LT"/>
              </w:rPr>
              <w:t xml:space="preserve"> apie žmogaus teises (gyventojų tarybos susirinkim</w:t>
            </w:r>
            <w:r>
              <w:rPr>
                <w:rFonts w:ascii="Times New Roman" w:hAnsi="Times New Roman"/>
                <w:sz w:val="24"/>
                <w:szCs w:val="24"/>
                <w:lang w:eastAsia="lt-LT"/>
              </w:rPr>
              <w:t>ų</w:t>
            </w:r>
            <w:r w:rsidRPr="002221FF">
              <w:rPr>
                <w:rFonts w:ascii="Times New Roman" w:hAnsi="Times New Roman"/>
                <w:sz w:val="24"/>
                <w:szCs w:val="24"/>
                <w:lang w:eastAsia="lt-LT"/>
              </w:rPr>
              <w:t xml:space="preserve">, </w:t>
            </w:r>
            <w:r w:rsidRPr="002221FF">
              <w:rPr>
                <w:rFonts w:ascii="Times New Roman" w:hAnsi="Times New Roman"/>
                <w:sz w:val="24"/>
                <w:szCs w:val="24"/>
                <w:lang w:eastAsia="lt-LT"/>
              </w:rPr>
              <w:lastRenderedPageBreak/>
              <w:t>vaidybin</w:t>
            </w:r>
            <w:r>
              <w:rPr>
                <w:rFonts w:ascii="Times New Roman" w:hAnsi="Times New Roman"/>
                <w:sz w:val="24"/>
                <w:szCs w:val="24"/>
                <w:lang w:eastAsia="lt-LT"/>
              </w:rPr>
              <w:t>ių</w:t>
            </w:r>
            <w:r w:rsidRPr="002221FF">
              <w:rPr>
                <w:rFonts w:ascii="Times New Roman" w:hAnsi="Times New Roman"/>
                <w:sz w:val="24"/>
                <w:szCs w:val="24"/>
                <w:lang w:eastAsia="lt-LT"/>
              </w:rPr>
              <w:t xml:space="preserve"> situacij</w:t>
            </w:r>
            <w:r>
              <w:rPr>
                <w:rFonts w:ascii="Times New Roman" w:hAnsi="Times New Roman"/>
                <w:sz w:val="24"/>
                <w:szCs w:val="24"/>
                <w:lang w:eastAsia="lt-LT"/>
              </w:rPr>
              <w:t>ų</w:t>
            </w:r>
            <w:r w:rsidRPr="002221FF">
              <w:rPr>
                <w:rFonts w:ascii="Times New Roman" w:hAnsi="Times New Roman"/>
                <w:sz w:val="24"/>
                <w:szCs w:val="24"/>
                <w:lang w:eastAsia="lt-LT"/>
              </w:rPr>
              <w:t>, animacini</w:t>
            </w:r>
            <w:r>
              <w:rPr>
                <w:rFonts w:ascii="Times New Roman" w:hAnsi="Times New Roman"/>
                <w:sz w:val="24"/>
                <w:szCs w:val="24"/>
                <w:lang w:eastAsia="lt-LT"/>
              </w:rPr>
              <w:t>ų</w:t>
            </w:r>
            <w:r w:rsidRPr="002221FF">
              <w:rPr>
                <w:rFonts w:ascii="Times New Roman" w:hAnsi="Times New Roman"/>
                <w:sz w:val="24"/>
                <w:szCs w:val="24"/>
                <w:lang w:eastAsia="lt-LT"/>
              </w:rPr>
              <w:t xml:space="preserve"> film</w:t>
            </w:r>
            <w:r>
              <w:rPr>
                <w:rFonts w:ascii="Times New Roman" w:hAnsi="Times New Roman"/>
                <w:sz w:val="24"/>
                <w:szCs w:val="24"/>
                <w:lang w:eastAsia="lt-LT"/>
              </w:rPr>
              <w:t>ų</w:t>
            </w:r>
            <w:r w:rsidRPr="002221FF">
              <w:rPr>
                <w:rFonts w:ascii="Times New Roman" w:hAnsi="Times New Roman"/>
                <w:sz w:val="24"/>
                <w:szCs w:val="24"/>
                <w:lang w:eastAsia="lt-LT"/>
              </w:rPr>
              <w:t>, aptarim</w:t>
            </w:r>
            <w:r>
              <w:rPr>
                <w:rFonts w:ascii="Times New Roman" w:hAnsi="Times New Roman"/>
                <w:sz w:val="24"/>
                <w:szCs w:val="24"/>
                <w:lang w:eastAsia="lt-LT"/>
              </w:rPr>
              <w:t>ų</w:t>
            </w:r>
            <w:r w:rsidRPr="002221FF">
              <w:rPr>
                <w:rFonts w:ascii="Times New Roman" w:hAnsi="Times New Roman"/>
                <w:sz w:val="24"/>
                <w:szCs w:val="24"/>
                <w:lang w:eastAsia="lt-LT"/>
              </w:rPr>
              <w:t>)</w:t>
            </w:r>
            <w:r>
              <w:rPr>
                <w:rFonts w:ascii="Times New Roman" w:hAnsi="Times New Roman"/>
                <w:sz w:val="24"/>
                <w:szCs w:val="24"/>
                <w:lang w:eastAsia="lt-LT"/>
              </w:rPr>
              <w:t xml:space="preserve"> organizavimas</w:t>
            </w:r>
            <w:r w:rsidRPr="002221FF">
              <w:rPr>
                <w:rFonts w:ascii="Times New Roman" w:hAnsi="Times New Roman"/>
                <w:sz w:val="24"/>
                <w:szCs w:val="24"/>
                <w:lang w:eastAsia="lt-LT"/>
              </w:rPr>
              <w:t>.</w:t>
            </w:r>
          </w:p>
          <w:p w14:paraId="45A972E7" w14:textId="77777777" w:rsidR="00290559" w:rsidRPr="002221FF" w:rsidRDefault="00290559" w:rsidP="00E80B9A">
            <w:pPr>
              <w:spacing w:line="240" w:lineRule="auto"/>
              <w:textAlignment w:val="baseline"/>
              <w:rPr>
                <w:rFonts w:ascii="Times New Roman" w:hAnsi="Times New Roman"/>
                <w:sz w:val="24"/>
                <w:szCs w:val="24"/>
                <w:lang w:eastAsia="lt-LT"/>
              </w:rPr>
            </w:pPr>
          </w:p>
          <w:p w14:paraId="31AB1680" w14:textId="71773F6B" w:rsidR="0089215A" w:rsidRPr="0024758A" w:rsidRDefault="0089215A" w:rsidP="00E80B9A">
            <w:pPr>
              <w:spacing w:line="240" w:lineRule="auto"/>
              <w:rPr>
                <w:rFonts w:ascii="Times New Roman" w:hAnsi="Times New Roman" w:cs="Times New Roman"/>
                <w:sz w:val="24"/>
                <w:szCs w:val="24"/>
              </w:rPr>
            </w:pPr>
            <w:r>
              <w:rPr>
                <w:rFonts w:ascii="Times New Roman" w:hAnsi="Times New Roman" w:cs="Times New Roman"/>
                <w:sz w:val="24"/>
                <w:szCs w:val="24"/>
              </w:rPr>
              <w:t>7</w:t>
            </w:r>
            <w:r w:rsidRPr="0024758A">
              <w:rPr>
                <w:rFonts w:ascii="Times New Roman" w:hAnsi="Times New Roman" w:cs="Times New Roman"/>
                <w:sz w:val="24"/>
                <w:szCs w:val="24"/>
              </w:rPr>
              <w:t xml:space="preserve">. </w:t>
            </w:r>
            <w:r>
              <w:rPr>
                <w:rFonts w:ascii="Times New Roman" w:hAnsi="Times New Roman" w:cs="Times New Roman"/>
                <w:sz w:val="24"/>
                <w:szCs w:val="24"/>
              </w:rPr>
              <w:t>Vasaros užimtumo, laisvalaikio užimtumo veiklos, rengiant vaikų ir jaunuolių vasaros poilsio stovyklas, išplėtimas.</w:t>
            </w:r>
          </w:p>
          <w:p w14:paraId="0B8AF316" w14:textId="691E39CA" w:rsidR="0089215A" w:rsidRDefault="0089215A" w:rsidP="00E80B9A">
            <w:pPr>
              <w:spacing w:line="240" w:lineRule="auto"/>
              <w:jc w:val="right"/>
              <w:rPr>
                <w:rFonts w:ascii="Times New Roman" w:hAnsi="Times New Roman" w:cs="Times New Roman"/>
                <w:sz w:val="24"/>
                <w:szCs w:val="24"/>
              </w:rPr>
            </w:pPr>
          </w:p>
          <w:p w14:paraId="479BF258" w14:textId="44ACEC64" w:rsidR="00E80B9A" w:rsidRDefault="00E80B9A" w:rsidP="00E80B9A">
            <w:pPr>
              <w:spacing w:line="240" w:lineRule="auto"/>
              <w:jc w:val="right"/>
              <w:rPr>
                <w:rFonts w:ascii="Times New Roman" w:hAnsi="Times New Roman" w:cs="Times New Roman"/>
                <w:sz w:val="24"/>
                <w:szCs w:val="24"/>
              </w:rPr>
            </w:pPr>
          </w:p>
          <w:p w14:paraId="2B3E76C9" w14:textId="77777777" w:rsidR="00290559" w:rsidRPr="0024758A" w:rsidRDefault="00290559" w:rsidP="00D261C6">
            <w:pPr>
              <w:spacing w:line="240" w:lineRule="auto"/>
              <w:rPr>
                <w:rFonts w:ascii="Times New Roman" w:hAnsi="Times New Roman" w:cs="Times New Roman"/>
                <w:sz w:val="24"/>
                <w:szCs w:val="24"/>
              </w:rPr>
            </w:pPr>
          </w:p>
          <w:p w14:paraId="3FA521C6" w14:textId="1AC4D401" w:rsidR="00E80B9A" w:rsidRDefault="0089215A" w:rsidP="00E80B9A">
            <w:pPr>
              <w:spacing w:line="240" w:lineRule="auto"/>
              <w:rPr>
                <w:rFonts w:ascii="Times New Roman" w:hAnsi="Times New Roman" w:cs="Times New Roman"/>
                <w:sz w:val="24"/>
                <w:szCs w:val="24"/>
              </w:rPr>
            </w:pPr>
            <w:r>
              <w:rPr>
                <w:rFonts w:ascii="Times New Roman" w:hAnsi="Times New Roman" w:cs="Times New Roman"/>
                <w:sz w:val="24"/>
                <w:szCs w:val="24"/>
              </w:rPr>
              <w:t xml:space="preserve">8. Bendrų renginių pensione gyvenantiems jaunuoliams ir Valakampių socialinių paslaugų namų jaunuoliams 1 kartą per mėnesį. </w:t>
            </w:r>
          </w:p>
          <w:p w14:paraId="0C05E064" w14:textId="3709AAAB" w:rsidR="00E80B9A" w:rsidRDefault="00E80B9A" w:rsidP="00E80B9A">
            <w:pPr>
              <w:spacing w:line="240" w:lineRule="auto"/>
              <w:rPr>
                <w:rFonts w:ascii="Times New Roman" w:hAnsi="Times New Roman" w:cs="Times New Roman"/>
                <w:sz w:val="24"/>
                <w:szCs w:val="24"/>
              </w:rPr>
            </w:pPr>
          </w:p>
          <w:p w14:paraId="08E53093" w14:textId="77777777" w:rsidR="00D261C6" w:rsidRDefault="00D261C6" w:rsidP="00E80B9A">
            <w:pPr>
              <w:spacing w:line="240" w:lineRule="auto"/>
              <w:rPr>
                <w:rFonts w:ascii="Times New Roman" w:hAnsi="Times New Roman" w:cs="Times New Roman"/>
                <w:sz w:val="24"/>
                <w:szCs w:val="24"/>
              </w:rPr>
            </w:pPr>
          </w:p>
          <w:p w14:paraId="71441134" w14:textId="0C79A604" w:rsidR="00E80B9A" w:rsidRDefault="00E80B9A" w:rsidP="00E80B9A">
            <w:pPr>
              <w:spacing w:line="240" w:lineRule="auto"/>
              <w:rPr>
                <w:rFonts w:ascii="Times New Roman" w:hAnsi="Times New Roman" w:cs="Times New Roman"/>
                <w:sz w:val="24"/>
                <w:szCs w:val="24"/>
              </w:rPr>
            </w:pPr>
            <w:r>
              <w:rPr>
                <w:rFonts w:ascii="Times New Roman" w:hAnsi="Times New Roman" w:cs="Times New Roman"/>
                <w:sz w:val="24"/>
                <w:szCs w:val="24"/>
              </w:rPr>
              <w:t xml:space="preserve">9. Tinkamos vaikų ir jaunuolių su negalią fizinės aplinkos užtikrinimas. </w:t>
            </w:r>
          </w:p>
          <w:p w14:paraId="086196FF" w14:textId="77777777" w:rsidR="00E80B9A" w:rsidRDefault="00E80B9A" w:rsidP="00E80B9A">
            <w:pPr>
              <w:spacing w:line="240" w:lineRule="auto"/>
              <w:rPr>
                <w:rFonts w:ascii="Times New Roman" w:hAnsi="Times New Roman" w:cs="Times New Roman"/>
                <w:sz w:val="24"/>
                <w:szCs w:val="24"/>
              </w:rPr>
            </w:pPr>
          </w:p>
          <w:p w14:paraId="22EA5F59" w14:textId="6811ACAD" w:rsidR="00E80B9A" w:rsidRDefault="00E80B9A" w:rsidP="00E80B9A">
            <w:pPr>
              <w:spacing w:line="240" w:lineRule="auto"/>
              <w:rPr>
                <w:rFonts w:ascii="Times New Roman" w:hAnsi="Times New Roman" w:cs="Times New Roman"/>
                <w:sz w:val="24"/>
                <w:szCs w:val="24"/>
              </w:rPr>
            </w:pPr>
            <w:r>
              <w:rPr>
                <w:rFonts w:ascii="Times New Roman" w:hAnsi="Times New Roman" w:cs="Times New Roman"/>
                <w:sz w:val="24"/>
                <w:szCs w:val="24"/>
              </w:rPr>
              <w:t xml:space="preserve"> 10. </w:t>
            </w:r>
            <w:r w:rsidR="00290559">
              <w:rPr>
                <w:rFonts w:ascii="Times New Roman" w:hAnsi="Times New Roman" w:cs="Times New Roman"/>
                <w:sz w:val="24"/>
                <w:szCs w:val="24"/>
              </w:rPr>
              <w:t>L</w:t>
            </w:r>
            <w:r>
              <w:rPr>
                <w:rFonts w:ascii="Times New Roman" w:hAnsi="Times New Roman" w:cs="Times New Roman"/>
                <w:sz w:val="24"/>
                <w:szCs w:val="24"/>
              </w:rPr>
              <w:t>auko erdv</w:t>
            </w:r>
            <w:r w:rsidR="00290559">
              <w:rPr>
                <w:rFonts w:ascii="Times New Roman" w:hAnsi="Times New Roman" w:cs="Times New Roman"/>
                <w:sz w:val="24"/>
                <w:szCs w:val="24"/>
              </w:rPr>
              <w:t>ių</w:t>
            </w:r>
            <w:r>
              <w:rPr>
                <w:rFonts w:ascii="Times New Roman" w:hAnsi="Times New Roman" w:cs="Times New Roman"/>
                <w:sz w:val="24"/>
                <w:szCs w:val="24"/>
              </w:rPr>
              <w:t xml:space="preserve"> vaikams su negalia </w:t>
            </w:r>
            <w:r w:rsidR="00290559">
              <w:rPr>
                <w:rFonts w:ascii="Times New Roman" w:hAnsi="Times New Roman" w:cs="Times New Roman"/>
                <w:sz w:val="24"/>
                <w:szCs w:val="24"/>
              </w:rPr>
              <w:t xml:space="preserve">pritaikymas </w:t>
            </w:r>
            <w:r>
              <w:rPr>
                <w:rFonts w:ascii="Times New Roman" w:hAnsi="Times New Roman" w:cs="Times New Roman"/>
                <w:sz w:val="24"/>
                <w:szCs w:val="24"/>
              </w:rPr>
              <w:t>ir pasaulio pažinimo užsiėmim</w:t>
            </w:r>
            <w:r w:rsidR="00290559">
              <w:rPr>
                <w:rFonts w:ascii="Times New Roman" w:hAnsi="Times New Roman" w:cs="Times New Roman"/>
                <w:sz w:val="24"/>
                <w:szCs w:val="24"/>
              </w:rPr>
              <w:t>ų</w:t>
            </w:r>
            <w:r>
              <w:rPr>
                <w:rFonts w:ascii="Times New Roman" w:hAnsi="Times New Roman" w:cs="Times New Roman"/>
                <w:sz w:val="24"/>
                <w:szCs w:val="24"/>
              </w:rPr>
              <w:t xml:space="preserve"> </w:t>
            </w:r>
            <w:r w:rsidR="00290559">
              <w:rPr>
                <w:rFonts w:ascii="Times New Roman" w:hAnsi="Times New Roman" w:cs="Times New Roman"/>
                <w:sz w:val="24"/>
                <w:szCs w:val="24"/>
              </w:rPr>
              <w:lastRenderedPageBreak/>
              <w:t xml:space="preserve">organizavimas </w:t>
            </w:r>
            <w:r>
              <w:rPr>
                <w:rFonts w:ascii="Times New Roman" w:hAnsi="Times New Roman" w:cs="Times New Roman"/>
                <w:sz w:val="24"/>
                <w:szCs w:val="24"/>
              </w:rPr>
              <w:t xml:space="preserve">lauke. </w:t>
            </w:r>
          </w:p>
          <w:p w14:paraId="1458A157" w14:textId="45A50955" w:rsidR="00E80B9A" w:rsidRDefault="00E80B9A" w:rsidP="00E80B9A">
            <w:pPr>
              <w:spacing w:line="240" w:lineRule="auto"/>
              <w:rPr>
                <w:rFonts w:ascii="Times New Roman" w:hAnsi="Times New Roman" w:cs="Times New Roman"/>
                <w:sz w:val="24"/>
                <w:szCs w:val="24"/>
              </w:rPr>
            </w:pPr>
          </w:p>
          <w:p w14:paraId="788EC18D" w14:textId="0C362808" w:rsidR="00290559" w:rsidRDefault="00290559" w:rsidP="00E80B9A">
            <w:pPr>
              <w:spacing w:line="240" w:lineRule="auto"/>
              <w:rPr>
                <w:rFonts w:ascii="Times New Roman" w:hAnsi="Times New Roman" w:cs="Times New Roman"/>
                <w:sz w:val="24"/>
                <w:szCs w:val="24"/>
              </w:rPr>
            </w:pPr>
          </w:p>
          <w:p w14:paraId="14AA6757" w14:textId="77777777" w:rsidR="00290559" w:rsidRPr="0024758A" w:rsidRDefault="00290559" w:rsidP="00E80B9A">
            <w:pPr>
              <w:spacing w:line="240" w:lineRule="auto"/>
              <w:rPr>
                <w:rFonts w:ascii="Times New Roman" w:hAnsi="Times New Roman" w:cs="Times New Roman"/>
                <w:sz w:val="24"/>
                <w:szCs w:val="24"/>
              </w:rPr>
            </w:pPr>
          </w:p>
          <w:p w14:paraId="27324F70" w14:textId="6B548399" w:rsidR="00E80B9A" w:rsidRDefault="00E80B9A" w:rsidP="00E80B9A">
            <w:pPr>
              <w:spacing w:line="240" w:lineRule="auto"/>
              <w:rPr>
                <w:rFonts w:ascii="Times New Roman" w:hAnsi="Times New Roman" w:cs="Times New Roman"/>
                <w:sz w:val="24"/>
                <w:szCs w:val="24"/>
              </w:rPr>
            </w:pPr>
            <w:r>
              <w:rPr>
                <w:rFonts w:ascii="Times New Roman" w:hAnsi="Times New Roman" w:cs="Times New Roman"/>
                <w:sz w:val="24"/>
                <w:szCs w:val="24"/>
              </w:rPr>
              <w:t>11</w:t>
            </w:r>
            <w:r w:rsidRPr="0024758A">
              <w:rPr>
                <w:rFonts w:ascii="Times New Roman" w:hAnsi="Times New Roman" w:cs="Times New Roman"/>
                <w:sz w:val="24"/>
                <w:szCs w:val="24"/>
              </w:rPr>
              <w:t xml:space="preserve">. </w:t>
            </w:r>
            <w:r w:rsidR="00290559">
              <w:rPr>
                <w:rFonts w:ascii="Times New Roman" w:hAnsi="Times New Roman" w:cs="Times New Roman"/>
                <w:sz w:val="24"/>
                <w:szCs w:val="24"/>
              </w:rPr>
              <w:t>S</w:t>
            </w:r>
            <w:r>
              <w:rPr>
                <w:rFonts w:ascii="Times New Roman" w:hAnsi="Times New Roman" w:cs="Times New Roman"/>
                <w:sz w:val="24"/>
                <w:szCs w:val="24"/>
              </w:rPr>
              <w:t>veikatos priežiūros paslaugų kokyb</w:t>
            </w:r>
            <w:r w:rsidR="00290559">
              <w:rPr>
                <w:rFonts w:ascii="Times New Roman" w:hAnsi="Times New Roman" w:cs="Times New Roman"/>
                <w:sz w:val="24"/>
                <w:szCs w:val="24"/>
              </w:rPr>
              <w:t>ės gerinimas</w:t>
            </w:r>
            <w:r>
              <w:rPr>
                <w:rFonts w:ascii="Times New Roman" w:hAnsi="Times New Roman" w:cs="Times New Roman"/>
                <w:sz w:val="24"/>
                <w:szCs w:val="24"/>
              </w:rPr>
              <w:t>, teikiant medicinos psichologo paslaugas.</w:t>
            </w:r>
          </w:p>
          <w:p w14:paraId="24497C2B" w14:textId="322D5391" w:rsidR="00290559" w:rsidRDefault="00290559" w:rsidP="00E80B9A">
            <w:pPr>
              <w:spacing w:line="240" w:lineRule="auto"/>
              <w:rPr>
                <w:rFonts w:ascii="Times New Roman" w:hAnsi="Times New Roman" w:cs="Times New Roman"/>
                <w:sz w:val="24"/>
                <w:szCs w:val="24"/>
              </w:rPr>
            </w:pPr>
          </w:p>
          <w:p w14:paraId="50FEFE1C" w14:textId="748F3B84" w:rsidR="00290559" w:rsidRDefault="00290559" w:rsidP="00E80B9A">
            <w:pPr>
              <w:spacing w:line="240" w:lineRule="auto"/>
              <w:rPr>
                <w:rFonts w:ascii="Times New Roman" w:hAnsi="Times New Roman" w:cs="Times New Roman"/>
                <w:sz w:val="24"/>
                <w:szCs w:val="24"/>
              </w:rPr>
            </w:pPr>
          </w:p>
          <w:p w14:paraId="35EB33C9" w14:textId="77777777" w:rsidR="00B73674" w:rsidRDefault="00B73674" w:rsidP="00E80B9A">
            <w:pPr>
              <w:spacing w:line="240" w:lineRule="auto"/>
              <w:rPr>
                <w:rFonts w:ascii="Times New Roman" w:hAnsi="Times New Roman" w:cs="Times New Roman"/>
                <w:sz w:val="24"/>
                <w:szCs w:val="24"/>
              </w:rPr>
            </w:pPr>
          </w:p>
          <w:p w14:paraId="00654650" w14:textId="1F3CFB52" w:rsidR="00290559" w:rsidRDefault="00290559" w:rsidP="00290559">
            <w:pPr>
              <w:rPr>
                <w:rFonts w:ascii="Times New Roman" w:hAnsi="Times New Roman" w:cs="Times New Roman"/>
                <w:sz w:val="24"/>
                <w:szCs w:val="24"/>
              </w:rPr>
            </w:pPr>
            <w:r>
              <w:rPr>
                <w:rFonts w:ascii="Times New Roman" w:hAnsi="Times New Roman" w:cs="Times New Roman"/>
                <w:sz w:val="24"/>
                <w:szCs w:val="24"/>
              </w:rPr>
              <w:t xml:space="preserve">12. Įstaigos vidaus medicininio audito organizavimas. </w:t>
            </w:r>
          </w:p>
          <w:p w14:paraId="6C291D45" w14:textId="77777777" w:rsidR="00290559" w:rsidRDefault="00290559" w:rsidP="00290559">
            <w:pPr>
              <w:rPr>
                <w:rFonts w:ascii="Times New Roman" w:hAnsi="Times New Roman" w:cs="Times New Roman"/>
                <w:sz w:val="24"/>
                <w:szCs w:val="24"/>
              </w:rPr>
            </w:pPr>
          </w:p>
          <w:p w14:paraId="0DF32D07" w14:textId="4E9885FD" w:rsidR="00BD5EDD" w:rsidRPr="00AD2662" w:rsidRDefault="00290559" w:rsidP="00E80B9A">
            <w:pPr>
              <w:spacing w:line="240" w:lineRule="auto"/>
              <w:rPr>
                <w:rFonts w:ascii="Times New Roman" w:hAnsi="Times New Roman" w:cs="Times New Roman"/>
                <w:sz w:val="24"/>
                <w:szCs w:val="24"/>
              </w:rPr>
            </w:pPr>
            <w:r>
              <w:rPr>
                <w:rFonts w:ascii="Times New Roman" w:hAnsi="Times New Roman" w:cs="Times New Roman"/>
                <w:sz w:val="24"/>
                <w:szCs w:val="24"/>
              </w:rPr>
              <w:t>13. I</w:t>
            </w:r>
            <w:r w:rsidRPr="0024758A">
              <w:rPr>
                <w:rFonts w:ascii="Times New Roman" w:hAnsi="Times New Roman" w:cs="Times New Roman"/>
                <w:sz w:val="24"/>
                <w:szCs w:val="24"/>
              </w:rPr>
              <w:t>nformacijos sklaid</w:t>
            </w:r>
            <w:r>
              <w:rPr>
                <w:rFonts w:ascii="Times New Roman" w:hAnsi="Times New Roman" w:cs="Times New Roman"/>
                <w:sz w:val="24"/>
                <w:szCs w:val="24"/>
              </w:rPr>
              <w:t>os</w:t>
            </w:r>
            <w:r w:rsidRPr="0024758A">
              <w:rPr>
                <w:rFonts w:ascii="Times New Roman" w:hAnsi="Times New Roman" w:cs="Times New Roman"/>
                <w:sz w:val="24"/>
                <w:szCs w:val="24"/>
              </w:rPr>
              <w:t xml:space="preserve"> per įstaigos internetinę svetainę ir socialinius tinklus</w:t>
            </w:r>
            <w:r w:rsidR="000B7102">
              <w:rPr>
                <w:rFonts w:ascii="Times New Roman" w:hAnsi="Times New Roman" w:cs="Times New Roman"/>
                <w:sz w:val="24"/>
                <w:szCs w:val="24"/>
              </w:rPr>
              <w:t xml:space="preserve"> užtikrinimas</w:t>
            </w:r>
            <w:r w:rsidRPr="0024758A">
              <w:rPr>
                <w:rFonts w:ascii="Times New Roman" w:hAnsi="Times New Roman" w:cs="Times New Roman"/>
                <w:sz w:val="24"/>
                <w:szCs w:val="24"/>
              </w:rPr>
              <w:t>.</w:t>
            </w:r>
          </w:p>
          <w:p w14:paraId="15A9AEBB" w14:textId="68C11D4A" w:rsidR="00A80EB3" w:rsidRPr="00AD2662" w:rsidRDefault="00A80EB3" w:rsidP="00E80B9A">
            <w:pPr>
              <w:pStyle w:val="NoSpacing"/>
              <w:rPr>
                <w:rFonts w:ascii="Times New Roman" w:hAnsi="Times New Roman" w:cs="Times New Roman"/>
                <w:sz w:val="24"/>
                <w:szCs w:val="24"/>
              </w:rPr>
            </w:pPr>
          </w:p>
        </w:tc>
        <w:tc>
          <w:tcPr>
            <w:tcW w:w="1985" w:type="dxa"/>
          </w:tcPr>
          <w:p w14:paraId="59D7D866" w14:textId="6BFFC633" w:rsidR="000A07C8" w:rsidRPr="000A07C8" w:rsidRDefault="0089215A" w:rsidP="00E80B9A">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0A07C8" w:rsidRPr="000A07C8">
              <w:rPr>
                <w:rFonts w:ascii="Times New Roman" w:hAnsi="Times New Roman" w:cs="Times New Roman"/>
                <w:sz w:val="24"/>
                <w:szCs w:val="24"/>
              </w:rPr>
              <w:t>Pasirašyta partnerystės sutartis su</w:t>
            </w:r>
            <w:r w:rsidR="000A07C8">
              <w:rPr>
                <w:rFonts w:ascii="Times New Roman" w:hAnsi="Times New Roman" w:cs="Times New Roman"/>
                <w:sz w:val="24"/>
                <w:szCs w:val="24"/>
              </w:rPr>
              <w:t xml:space="preserve"> </w:t>
            </w:r>
            <w:r w:rsidR="000A07C8" w:rsidRPr="000A07C8">
              <w:rPr>
                <w:rFonts w:ascii="Times New Roman" w:hAnsi="Times New Roman" w:cs="Times New Roman"/>
                <w:sz w:val="24"/>
                <w:szCs w:val="24"/>
              </w:rPr>
              <w:t>Vilniaus miesto savivaldybe dėl dalyvavimo projekte„Vilniaus miesto socialinių paslaugų infrastruktūros tinklo kūrimas ir</w:t>
            </w:r>
            <w:r w:rsidR="000A07C8" w:rsidRPr="00A6031C">
              <w:rPr>
                <w:sz w:val="24"/>
                <w:szCs w:val="24"/>
              </w:rPr>
              <w:t xml:space="preserve"> </w:t>
            </w:r>
            <w:r w:rsidR="000A07C8" w:rsidRPr="000A07C8">
              <w:rPr>
                <w:rFonts w:ascii="Times New Roman" w:hAnsi="Times New Roman" w:cs="Times New Roman"/>
                <w:sz w:val="24"/>
                <w:szCs w:val="24"/>
              </w:rPr>
              <w:t>plėtra asmenims, turintiems proto ir (arba)  psichikos negalią“, pagal kurį bus steigiami grupinio</w:t>
            </w:r>
            <w:r w:rsidR="000A07C8">
              <w:rPr>
                <w:rFonts w:ascii="Times New Roman" w:hAnsi="Times New Roman" w:cs="Times New Roman"/>
                <w:sz w:val="24"/>
                <w:szCs w:val="24"/>
              </w:rPr>
              <w:t xml:space="preserve"> </w:t>
            </w:r>
            <w:r w:rsidR="000A07C8" w:rsidRPr="000A07C8">
              <w:rPr>
                <w:rFonts w:ascii="Times New Roman" w:hAnsi="Times New Roman" w:cs="Times New Roman"/>
                <w:sz w:val="24"/>
                <w:szCs w:val="24"/>
              </w:rPr>
              <w:t>gyvenimo namai 10 su</w:t>
            </w:r>
            <w:r w:rsidR="000A07C8">
              <w:rPr>
                <w:rFonts w:ascii="Times New Roman" w:hAnsi="Times New Roman" w:cs="Times New Roman"/>
                <w:sz w:val="24"/>
                <w:szCs w:val="24"/>
              </w:rPr>
              <w:t>a</w:t>
            </w:r>
            <w:r w:rsidR="000A07C8" w:rsidRPr="000A07C8">
              <w:rPr>
                <w:rFonts w:ascii="Times New Roman" w:hAnsi="Times New Roman" w:cs="Times New Roman"/>
                <w:sz w:val="24"/>
                <w:szCs w:val="24"/>
              </w:rPr>
              <w:t xml:space="preserve">ugusių </w:t>
            </w:r>
            <w:r w:rsidR="000A07C8" w:rsidRPr="000A07C8">
              <w:rPr>
                <w:rFonts w:ascii="Times New Roman" w:hAnsi="Times New Roman" w:cs="Times New Roman"/>
                <w:sz w:val="24"/>
                <w:szCs w:val="24"/>
              </w:rPr>
              <w:lastRenderedPageBreak/>
              <w:t>asm</w:t>
            </w:r>
            <w:r w:rsidR="000A07C8">
              <w:rPr>
                <w:rFonts w:ascii="Times New Roman" w:hAnsi="Times New Roman" w:cs="Times New Roman"/>
                <w:sz w:val="24"/>
                <w:szCs w:val="24"/>
              </w:rPr>
              <w:t>e</w:t>
            </w:r>
            <w:r w:rsidR="000A07C8" w:rsidRPr="000A07C8">
              <w:rPr>
                <w:rFonts w:ascii="Times New Roman" w:hAnsi="Times New Roman" w:cs="Times New Roman"/>
                <w:sz w:val="24"/>
                <w:szCs w:val="24"/>
              </w:rPr>
              <w:t>nų su negalia.</w:t>
            </w:r>
          </w:p>
          <w:p w14:paraId="7AD2AE27" w14:textId="1C791047" w:rsidR="000A07C8" w:rsidRDefault="000A07C8" w:rsidP="00E80B9A">
            <w:pPr>
              <w:spacing w:line="240" w:lineRule="auto"/>
              <w:rPr>
                <w:rFonts w:ascii="Times New Roman" w:hAnsi="Times New Roman" w:cs="Times New Roman"/>
                <w:sz w:val="24"/>
                <w:szCs w:val="24"/>
              </w:rPr>
            </w:pPr>
            <w:r w:rsidRPr="000A07C8">
              <w:rPr>
                <w:rFonts w:ascii="Times New Roman" w:hAnsi="Times New Roman" w:cs="Times New Roman"/>
                <w:sz w:val="24"/>
                <w:szCs w:val="24"/>
              </w:rPr>
              <w:t>2. Vilniaus miesto savivaldybės vardu įsigytas vienas namas su žemės sklypu Gelvadiškių g.70, Vilniuje 2020 m. gruodžio 23 d.</w:t>
            </w:r>
          </w:p>
          <w:p w14:paraId="6B722CA9" w14:textId="16284A6E" w:rsidR="00290559" w:rsidRDefault="00290559" w:rsidP="00E80B9A">
            <w:pPr>
              <w:spacing w:line="240" w:lineRule="auto"/>
              <w:rPr>
                <w:rFonts w:ascii="Times New Roman" w:hAnsi="Times New Roman" w:cs="Times New Roman"/>
                <w:sz w:val="24"/>
                <w:szCs w:val="24"/>
              </w:rPr>
            </w:pPr>
          </w:p>
          <w:p w14:paraId="22BC1B54" w14:textId="77777777" w:rsidR="00290559" w:rsidRPr="000A07C8" w:rsidRDefault="00290559" w:rsidP="00E80B9A">
            <w:pPr>
              <w:spacing w:line="240" w:lineRule="auto"/>
              <w:rPr>
                <w:rFonts w:ascii="Times New Roman" w:hAnsi="Times New Roman" w:cs="Times New Roman"/>
                <w:sz w:val="24"/>
                <w:szCs w:val="24"/>
              </w:rPr>
            </w:pPr>
          </w:p>
          <w:p w14:paraId="662C9D91" w14:textId="68370E17" w:rsidR="00290559" w:rsidRPr="000A07C8" w:rsidRDefault="000A07C8" w:rsidP="00E80B9A">
            <w:pPr>
              <w:spacing w:line="240" w:lineRule="auto"/>
              <w:rPr>
                <w:rFonts w:ascii="Times New Roman" w:hAnsi="Times New Roman" w:cs="Times New Roman"/>
                <w:sz w:val="24"/>
                <w:szCs w:val="24"/>
              </w:rPr>
            </w:pPr>
            <w:r w:rsidRPr="000A07C8">
              <w:rPr>
                <w:rFonts w:ascii="Times New Roman" w:hAnsi="Times New Roman" w:cs="Times New Roman"/>
                <w:sz w:val="24"/>
                <w:szCs w:val="24"/>
              </w:rPr>
              <w:t xml:space="preserve">3. Pagal sutartį su UAB „Vilbosta“ skalbyklos patalpos pritaikytos dienos socialinės globos grupei 2020  m. spalio 30 d. </w:t>
            </w:r>
          </w:p>
          <w:p w14:paraId="436491AA" w14:textId="41F6839A" w:rsidR="0089215A" w:rsidRPr="0024758A" w:rsidRDefault="0089215A" w:rsidP="00E80B9A">
            <w:pPr>
              <w:spacing w:line="240" w:lineRule="auto"/>
              <w:rPr>
                <w:rFonts w:ascii="Times New Roman" w:hAnsi="Times New Roman" w:cs="Times New Roman"/>
                <w:sz w:val="24"/>
                <w:szCs w:val="24"/>
              </w:rPr>
            </w:pPr>
            <w:r>
              <w:rPr>
                <w:rFonts w:ascii="Times New Roman" w:hAnsi="Times New Roman" w:cs="Times New Roman"/>
                <w:sz w:val="24"/>
                <w:szCs w:val="24"/>
              </w:rPr>
              <w:t>4. Parengti a</w:t>
            </w:r>
            <w:r w:rsidRPr="0024758A">
              <w:rPr>
                <w:rFonts w:ascii="Times New Roman" w:hAnsi="Times New Roman" w:cs="Times New Roman"/>
                <w:sz w:val="24"/>
                <w:szCs w:val="24"/>
              </w:rPr>
              <w:t>smeniui suprantami individua</w:t>
            </w:r>
            <w:r>
              <w:rPr>
                <w:rFonts w:ascii="Times New Roman" w:hAnsi="Times New Roman" w:cs="Times New Roman"/>
                <w:sz w:val="24"/>
                <w:szCs w:val="24"/>
              </w:rPr>
              <w:t>lūs socialinės globos planai (29 asmenys</w:t>
            </w:r>
            <w:r w:rsidRPr="0024758A">
              <w:rPr>
                <w:rFonts w:ascii="Times New Roman" w:hAnsi="Times New Roman" w:cs="Times New Roman"/>
                <w:sz w:val="24"/>
                <w:szCs w:val="24"/>
              </w:rPr>
              <w:t>)</w:t>
            </w:r>
          </w:p>
          <w:p w14:paraId="66B5DFCF" w14:textId="30B1BAF5" w:rsidR="00290559" w:rsidRDefault="00290559" w:rsidP="00E80B9A">
            <w:pPr>
              <w:spacing w:line="240" w:lineRule="auto"/>
              <w:rPr>
                <w:rFonts w:ascii="Times New Roman" w:hAnsi="Times New Roman" w:cs="Times New Roman"/>
                <w:sz w:val="24"/>
                <w:szCs w:val="24"/>
              </w:rPr>
            </w:pPr>
          </w:p>
          <w:p w14:paraId="2D5E1C2D" w14:textId="77777777" w:rsidR="00D261C6" w:rsidRPr="00AD2662" w:rsidRDefault="00D261C6" w:rsidP="00E80B9A">
            <w:pPr>
              <w:spacing w:line="240" w:lineRule="auto"/>
              <w:rPr>
                <w:rFonts w:ascii="Times New Roman" w:hAnsi="Times New Roman" w:cs="Times New Roman"/>
                <w:sz w:val="24"/>
                <w:szCs w:val="24"/>
              </w:rPr>
            </w:pPr>
          </w:p>
          <w:p w14:paraId="6AFB3032" w14:textId="5F9DA5DC" w:rsidR="0089215A" w:rsidRDefault="0089215A" w:rsidP="00E80B9A">
            <w:pPr>
              <w:spacing w:line="240" w:lineRule="auto"/>
              <w:rPr>
                <w:rFonts w:ascii="Times New Roman" w:hAnsi="Times New Roman" w:cs="Times New Roman"/>
                <w:sz w:val="24"/>
                <w:szCs w:val="24"/>
              </w:rPr>
            </w:pPr>
            <w:r>
              <w:rPr>
                <w:rFonts w:ascii="Times New Roman" w:hAnsi="Times New Roman" w:cs="Times New Roman"/>
                <w:sz w:val="24"/>
                <w:szCs w:val="24"/>
              </w:rPr>
              <w:t xml:space="preserve">5. Įtraukti 29 paslaugų gavėjai į socialinių paslaugų planavimą ir vertinimą. </w:t>
            </w:r>
          </w:p>
          <w:p w14:paraId="3DF0D352" w14:textId="77777777" w:rsidR="00741FDF" w:rsidRDefault="00741FDF" w:rsidP="00E80B9A">
            <w:pPr>
              <w:spacing w:line="240" w:lineRule="auto"/>
              <w:rPr>
                <w:rFonts w:ascii="Times New Roman" w:hAnsi="Times New Roman" w:cs="Times New Roman"/>
                <w:sz w:val="24"/>
                <w:szCs w:val="24"/>
              </w:rPr>
            </w:pPr>
          </w:p>
          <w:p w14:paraId="732E0411" w14:textId="1E73EAE4" w:rsidR="0089215A" w:rsidRDefault="0089215A" w:rsidP="00E80B9A">
            <w:pPr>
              <w:spacing w:line="240" w:lineRule="auto"/>
              <w:rPr>
                <w:rFonts w:ascii="Times New Roman" w:hAnsi="Times New Roman" w:cs="Times New Roman"/>
                <w:sz w:val="24"/>
                <w:szCs w:val="24"/>
              </w:rPr>
            </w:pPr>
            <w:r>
              <w:rPr>
                <w:rFonts w:ascii="Times New Roman" w:hAnsi="Times New Roman" w:cs="Times New Roman"/>
                <w:sz w:val="24"/>
                <w:szCs w:val="24"/>
              </w:rPr>
              <w:t xml:space="preserve">Organizuoti mokymai paslaugų </w:t>
            </w:r>
            <w:r>
              <w:rPr>
                <w:rFonts w:ascii="Times New Roman" w:hAnsi="Times New Roman" w:cs="Times New Roman"/>
                <w:sz w:val="24"/>
                <w:szCs w:val="24"/>
              </w:rPr>
              <w:lastRenderedPageBreak/>
              <w:t>gavėjams 1 kartą per savaitę</w:t>
            </w:r>
          </w:p>
          <w:p w14:paraId="1A90BA3C" w14:textId="678366BF" w:rsidR="00290559" w:rsidRDefault="0089215A" w:rsidP="00E80B9A">
            <w:pPr>
              <w:rPr>
                <w:rFonts w:ascii="Times New Roman" w:hAnsi="Times New Roman" w:cs="Times New Roman"/>
                <w:sz w:val="24"/>
                <w:szCs w:val="24"/>
              </w:rPr>
            </w:pPr>
            <w:r>
              <w:rPr>
                <w:rFonts w:ascii="Times New Roman" w:hAnsi="Times New Roman" w:cs="Times New Roman"/>
                <w:sz w:val="24"/>
                <w:szCs w:val="24"/>
              </w:rPr>
              <w:t>Organizuota 10 Gyventojų tarybos posėdžių</w:t>
            </w:r>
          </w:p>
          <w:p w14:paraId="2AB2897D" w14:textId="05A15D9B" w:rsidR="00E80B9A" w:rsidRDefault="00E80B9A" w:rsidP="00E80B9A">
            <w:pPr>
              <w:rPr>
                <w:rFonts w:ascii="Times New Roman" w:hAnsi="Times New Roman" w:cs="Times New Roman"/>
                <w:sz w:val="24"/>
                <w:szCs w:val="24"/>
              </w:rPr>
            </w:pPr>
            <w:r>
              <w:rPr>
                <w:rFonts w:ascii="Times New Roman" w:hAnsi="Times New Roman" w:cs="Times New Roman"/>
                <w:sz w:val="24"/>
                <w:szCs w:val="24"/>
              </w:rPr>
              <w:t>Organizuotos 3 iš planuotų 5  vasaros poilsio stovyklos 27 vaikams ir jaunuoliams.</w:t>
            </w:r>
          </w:p>
          <w:p w14:paraId="5B8F689F" w14:textId="4288455B" w:rsidR="00E80B9A" w:rsidRDefault="00E80B9A" w:rsidP="00E80B9A">
            <w:pPr>
              <w:rPr>
                <w:rFonts w:ascii="Times New Roman" w:hAnsi="Times New Roman" w:cs="Times New Roman"/>
                <w:sz w:val="24"/>
                <w:szCs w:val="24"/>
              </w:rPr>
            </w:pPr>
            <w:r>
              <w:rPr>
                <w:rFonts w:ascii="Times New Roman" w:hAnsi="Times New Roman" w:cs="Times New Roman"/>
                <w:sz w:val="24"/>
                <w:szCs w:val="24"/>
              </w:rPr>
              <w:t xml:space="preserve">Rodiklis įvykdytas iš dalies dėl karantino ir ekstremalios situacijos šalyje.  </w:t>
            </w:r>
          </w:p>
          <w:p w14:paraId="633D9F07" w14:textId="1C53F29E" w:rsidR="00E80B9A" w:rsidRDefault="00E80B9A" w:rsidP="00E80B9A">
            <w:pPr>
              <w:rPr>
                <w:rFonts w:ascii="Times New Roman" w:hAnsi="Times New Roman" w:cs="Times New Roman"/>
                <w:sz w:val="24"/>
                <w:szCs w:val="24"/>
              </w:rPr>
            </w:pPr>
            <w:r>
              <w:rPr>
                <w:rFonts w:ascii="Times New Roman" w:hAnsi="Times New Roman" w:cs="Times New Roman"/>
                <w:sz w:val="24"/>
                <w:szCs w:val="24"/>
              </w:rPr>
              <w:t>Organizuoti 3 iš planuotų 12 bendrų renginių 30 jaunuolių.</w:t>
            </w:r>
          </w:p>
          <w:p w14:paraId="2C815052" w14:textId="00D99B8A" w:rsidR="00460C67" w:rsidRDefault="00E80B9A" w:rsidP="00290559">
            <w:pPr>
              <w:rPr>
                <w:rFonts w:ascii="Times New Roman" w:hAnsi="Times New Roman" w:cs="Times New Roman"/>
                <w:sz w:val="24"/>
                <w:szCs w:val="24"/>
              </w:rPr>
            </w:pPr>
            <w:r>
              <w:rPr>
                <w:rFonts w:ascii="Times New Roman" w:hAnsi="Times New Roman" w:cs="Times New Roman"/>
                <w:sz w:val="24"/>
                <w:szCs w:val="24"/>
              </w:rPr>
              <w:t xml:space="preserve">Rodiklis įvykdytas iš dalies dėl karantino.  </w:t>
            </w:r>
          </w:p>
          <w:p w14:paraId="3730AAB1" w14:textId="77777777" w:rsidR="00290559" w:rsidRPr="00AD2662" w:rsidRDefault="00290559" w:rsidP="00290559">
            <w:pPr>
              <w:rPr>
                <w:rFonts w:ascii="Times New Roman" w:hAnsi="Times New Roman" w:cs="Times New Roman"/>
                <w:sz w:val="24"/>
                <w:szCs w:val="24"/>
              </w:rPr>
            </w:pPr>
          </w:p>
          <w:p w14:paraId="04190C41" w14:textId="4CB66E0A" w:rsidR="00290559" w:rsidRDefault="00E80B9A" w:rsidP="00290559">
            <w:pPr>
              <w:spacing w:line="240" w:lineRule="auto"/>
              <w:rPr>
                <w:rFonts w:ascii="Times New Roman" w:hAnsi="Times New Roman" w:cs="Times New Roman"/>
                <w:sz w:val="24"/>
                <w:szCs w:val="24"/>
              </w:rPr>
            </w:pPr>
            <w:r>
              <w:rPr>
                <w:rFonts w:ascii="Times New Roman" w:hAnsi="Times New Roman" w:cs="Times New Roman"/>
                <w:sz w:val="24"/>
                <w:szCs w:val="24"/>
              </w:rPr>
              <w:t xml:space="preserve">Asmenų, kuriems pagerintos gyvenimo sąlygos, įrengus vienviečius kambarius- 3 </w:t>
            </w:r>
          </w:p>
          <w:p w14:paraId="058ADFA5" w14:textId="4AF975A4" w:rsidR="00E80B9A" w:rsidRDefault="00E80B9A" w:rsidP="00290559">
            <w:pPr>
              <w:spacing w:line="240" w:lineRule="auto"/>
              <w:rPr>
                <w:rFonts w:ascii="Times New Roman" w:hAnsi="Times New Roman" w:cs="Times New Roman"/>
                <w:sz w:val="24"/>
                <w:szCs w:val="24"/>
              </w:rPr>
            </w:pPr>
            <w:r>
              <w:rPr>
                <w:rFonts w:ascii="Times New Roman" w:hAnsi="Times New Roman" w:cs="Times New Roman"/>
                <w:sz w:val="24"/>
                <w:szCs w:val="24"/>
              </w:rPr>
              <w:t>Įrengt</w:t>
            </w:r>
            <w:r w:rsidR="00290559">
              <w:rPr>
                <w:rFonts w:ascii="Times New Roman" w:hAnsi="Times New Roman" w:cs="Times New Roman"/>
                <w:sz w:val="24"/>
                <w:szCs w:val="24"/>
              </w:rPr>
              <w:t xml:space="preserve">i būgnai lauko terasoje, skirti muzikiniams užsiėmimams. </w:t>
            </w:r>
          </w:p>
          <w:p w14:paraId="148C3B01" w14:textId="1AA4ADF0" w:rsidR="00E80B9A" w:rsidRDefault="00290559" w:rsidP="00290559">
            <w:pPr>
              <w:spacing w:line="240" w:lineRule="auto"/>
              <w:rPr>
                <w:rFonts w:ascii="Times New Roman" w:hAnsi="Times New Roman" w:cs="Times New Roman"/>
                <w:sz w:val="24"/>
                <w:szCs w:val="24"/>
              </w:rPr>
            </w:pPr>
            <w:r>
              <w:rPr>
                <w:rFonts w:ascii="Times New Roman" w:hAnsi="Times New Roman" w:cs="Times New Roman"/>
                <w:sz w:val="24"/>
                <w:szCs w:val="24"/>
              </w:rPr>
              <w:t xml:space="preserve">Įrengta trinkelėmis grįsta </w:t>
            </w:r>
            <w:r>
              <w:rPr>
                <w:rFonts w:ascii="Times New Roman" w:hAnsi="Times New Roman" w:cs="Times New Roman"/>
                <w:sz w:val="24"/>
                <w:szCs w:val="24"/>
              </w:rPr>
              <w:lastRenderedPageBreak/>
              <w:t xml:space="preserve">lauko aikštelė prie „Mėnulio“ šeimynos, skirta vaikams su neįgaliojo vežimėliais. </w:t>
            </w:r>
          </w:p>
          <w:p w14:paraId="62C05367" w14:textId="77777777" w:rsidR="00E80B9A" w:rsidRDefault="00E80B9A" w:rsidP="00290559">
            <w:pPr>
              <w:spacing w:line="240" w:lineRule="auto"/>
              <w:rPr>
                <w:rFonts w:ascii="Times New Roman" w:hAnsi="Times New Roman" w:cs="Times New Roman"/>
                <w:sz w:val="24"/>
                <w:szCs w:val="24"/>
              </w:rPr>
            </w:pPr>
            <w:r>
              <w:rPr>
                <w:rFonts w:ascii="Times New Roman" w:hAnsi="Times New Roman" w:cs="Times New Roman"/>
                <w:sz w:val="24"/>
                <w:szCs w:val="24"/>
              </w:rPr>
              <w:t xml:space="preserve">11.1. Pakeistas įstaigos pareigybių sąrašas, </w:t>
            </w:r>
          </w:p>
          <w:p w14:paraId="2363B36F" w14:textId="42E7748D" w:rsidR="00D261C6" w:rsidRDefault="00E80B9A" w:rsidP="00290559">
            <w:pPr>
              <w:spacing w:line="240" w:lineRule="auto"/>
              <w:rPr>
                <w:rFonts w:ascii="Times New Roman" w:hAnsi="Times New Roman" w:cs="Times New Roman"/>
                <w:sz w:val="24"/>
                <w:szCs w:val="24"/>
              </w:rPr>
            </w:pPr>
            <w:r>
              <w:rPr>
                <w:rFonts w:ascii="Times New Roman" w:hAnsi="Times New Roman" w:cs="Times New Roman"/>
                <w:sz w:val="24"/>
                <w:szCs w:val="24"/>
              </w:rPr>
              <w:t xml:space="preserve">11.2. asmenų, kuriems, </w:t>
            </w:r>
            <w:r w:rsidR="00B73674">
              <w:rPr>
                <w:rFonts w:ascii="Times New Roman" w:hAnsi="Times New Roman" w:cs="Times New Roman"/>
                <w:sz w:val="24"/>
                <w:szCs w:val="24"/>
              </w:rPr>
              <w:t xml:space="preserve">teiktos medicinos psichologo </w:t>
            </w:r>
            <w:r w:rsidR="00290559">
              <w:rPr>
                <w:rFonts w:ascii="Times New Roman" w:hAnsi="Times New Roman" w:cs="Times New Roman"/>
                <w:sz w:val="24"/>
                <w:szCs w:val="24"/>
              </w:rPr>
              <w:t xml:space="preserve">paslaugos, skaičius- </w:t>
            </w:r>
            <w:r w:rsidR="00B73674">
              <w:rPr>
                <w:rFonts w:ascii="Times New Roman" w:hAnsi="Times New Roman" w:cs="Times New Roman"/>
                <w:sz w:val="24"/>
                <w:szCs w:val="24"/>
              </w:rPr>
              <w:t>31.</w:t>
            </w:r>
          </w:p>
          <w:p w14:paraId="202404A7" w14:textId="77777777" w:rsidR="000B7102" w:rsidRDefault="000B7102" w:rsidP="000B7102">
            <w:pPr>
              <w:rPr>
                <w:rFonts w:ascii="Times New Roman" w:hAnsi="Times New Roman" w:cs="Times New Roman"/>
                <w:sz w:val="24"/>
                <w:szCs w:val="24"/>
              </w:rPr>
            </w:pPr>
            <w:r>
              <w:rPr>
                <w:rFonts w:ascii="Times New Roman" w:hAnsi="Times New Roman" w:cs="Times New Roman"/>
                <w:sz w:val="24"/>
                <w:szCs w:val="24"/>
              </w:rPr>
              <w:t xml:space="preserve">Vidaus medicininio audito ataskaitos parengimas </w:t>
            </w:r>
          </w:p>
          <w:p w14:paraId="46F6C5D5" w14:textId="77777777" w:rsidR="00BD5EDD" w:rsidRPr="00AD2662" w:rsidRDefault="00BD5EDD" w:rsidP="00A80EB3">
            <w:pPr>
              <w:pStyle w:val="NoSpacing"/>
              <w:rPr>
                <w:rFonts w:ascii="Times New Roman" w:hAnsi="Times New Roman" w:cs="Times New Roman"/>
                <w:sz w:val="24"/>
                <w:szCs w:val="24"/>
              </w:rPr>
            </w:pPr>
          </w:p>
          <w:p w14:paraId="767D660D" w14:textId="0D2F56C0" w:rsidR="00A80EB3" w:rsidRPr="00AD2662" w:rsidRDefault="000B7102" w:rsidP="000B7102">
            <w:pPr>
              <w:rPr>
                <w:rFonts w:ascii="Times New Roman" w:hAnsi="Times New Roman" w:cs="Times New Roman"/>
                <w:sz w:val="24"/>
                <w:szCs w:val="24"/>
              </w:rPr>
            </w:pPr>
            <w:r w:rsidRPr="0024758A">
              <w:rPr>
                <w:rFonts w:ascii="Times New Roman" w:hAnsi="Times New Roman" w:cs="Times New Roman"/>
                <w:sz w:val="24"/>
                <w:szCs w:val="24"/>
              </w:rPr>
              <w:t xml:space="preserve">Įstaigos informacinis biuletenis internetinėje svetainėje </w:t>
            </w:r>
            <w:r>
              <w:rPr>
                <w:rFonts w:ascii="Times New Roman" w:hAnsi="Times New Roman" w:cs="Times New Roman"/>
                <w:sz w:val="24"/>
                <w:szCs w:val="24"/>
              </w:rPr>
              <w:t>ir Facebook profilyje.</w:t>
            </w:r>
          </w:p>
        </w:tc>
        <w:tc>
          <w:tcPr>
            <w:tcW w:w="1984" w:type="dxa"/>
          </w:tcPr>
          <w:p w14:paraId="43C101D3" w14:textId="77777777" w:rsidR="00460C67" w:rsidRPr="00AD2662" w:rsidRDefault="00460C67" w:rsidP="00460C67">
            <w:pPr>
              <w:rPr>
                <w:rFonts w:ascii="Times New Roman" w:hAnsi="Times New Roman" w:cs="Times New Roman"/>
                <w:sz w:val="24"/>
                <w:szCs w:val="24"/>
              </w:rPr>
            </w:pPr>
            <w:r w:rsidRPr="00AD2662">
              <w:rPr>
                <w:rFonts w:ascii="Times New Roman" w:hAnsi="Times New Roman" w:cs="Times New Roman"/>
                <w:sz w:val="24"/>
                <w:szCs w:val="24"/>
              </w:rPr>
              <w:lastRenderedPageBreak/>
              <w:t>Direktorė J.Čečetienė</w:t>
            </w:r>
          </w:p>
          <w:p w14:paraId="5E6FD44A" w14:textId="77777777" w:rsidR="00460C67" w:rsidRPr="00AD2662" w:rsidRDefault="00460C67" w:rsidP="00460C67">
            <w:pPr>
              <w:rPr>
                <w:rFonts w:ascii="Times New Roman" w:hAnsi="Times New Roman" w:cs="Times New Roman"/>
                <w:sz w:val="24"/>
                <w:szCs w:val="24"/>
              </w:rPr>
            </w:pPr>
          </w:p>
          <w:p w14:paraId="03301685" w14:textId="77777777" w:rsidR="00460C67" w:rsidRPr="00AD2662" w:rsidRDefault="00460C67" w:rsidP="00460C67">
            <w:pPr>
              <w:rPr>
                <w:rFonts w:ascii="Times New Roman" w:hAnsi="Times New Roman" w:cs="Times New Roman"/>
                <w:sz w:val="24"/>
                <w:szCs w:val="24"/>
              </w:rPr>
            </w:pPr>
          </w:p>
          <w:p w14:paraId="66DC948D" w14:textId="77777777" w:rsidR="00460C67" w:rsidRPr="00AD2662" w:rsidRDefault="00460C67" w:rsidP="00460C67">
            <w:pPr>
              <w:rPr>
                <w:rFonts w:ascii="Times New Roman" w:hAnsi="Times New Roman" w:cs="Times New Roman"/>
                <w:sz w:val="24"/>
                <w:szCs w:val="24"/>
              </w:rPr>
            </w:pPr>
          </w:p>
          <w:p w14:paraId="373BD3D2" w14:textId="77777777" w:rsidR="00460C67" w:rsidRPr="00AD2662" w:rsidRDefault="00460C67" w:rsidP="00460C67">
            <w:pPr>
              <w:rPr>
                <w:rFonts w:ascii="Times New Roman" w:hAnsi="Times New Roman" w:cs="Times New Roman"/>
                <w:sz w:val="24"/>
                <w:szCs w:val="24"/>
              </w:rPr>
            </w:pPr>
          </w:p>
          <w:p w14:paraId="0D39EDAB" w14:textId="77777777" w:rsidR="00460C67" w:rsidRPr="00AD2662" w:rsidRDefault="00460C67" w:rsidP="00460C67">
            <w:pPr>
              <w:rPr>
                <w:rFonts w:ascii="Times New Roman" w:hAnsi="Times New Roman" w:cs="Times New Roman"/>
                <w:sz w:val="24"/>
                <w:szCs w:val="24"/>
              </w:rPr>
            </w:pPr>
          </w:p>
          <w:p w14:paraId="025F6C73" w14:textId="77777777" w:rsidR="00460C67" w:rsidRPr="00AD2662" w:rsidRDefault="00460C67" w:rsidP="00460C67">
            <w:pPr>
              <w:rPr>
                <w:rFonts w:ascii="Times New Roman" w:hAnsi="Times New Roman" w:cs="Times New Roman"/>
                <w:sz w:val="24"/>
                <w:szCs w:val="24"/>
              </w:rPr>
            </w:pPr>
          </w:p>
          <w:p w14:paraId="21D03B84" w14:textId="77777777" w:rsidR="00BD5EDD" w:rsidRPr="00AD2662" w:rsidRDefault="00BD5EDD" w:rsidP="00FA3E0D">
            <w:pPr>
              <w:pStyle w:val="NoSpacing"/>
              <w:rPr>
                <w:rFonts w:ascii="Times New Roman" w:hAnsi="Times New Roman" w:cs="Times New Roman"/>
                <w:sz w:val="24"/>
                <w:szCs w:val="24"/>
              </w:rPr>
            </w:pPr>
          </w:p>
          <w:p w14:paraId="4C87F239" w14:textId="77777777" w:rsidR="00BD5EDD" w:rsidRPr="00AD2662" w:rsidRDefault="00BD5EDD" w:rsidP="00FA3E0D">
            <w:pPr>
              <w:pStyle w:val="NoSpacing"/>
              <w:rPr>
                <w:rFonts w:ascii="Times New Roman" w:hAnsi="Times New Roman" w:cs="Times New Roman"/>
                <w:sz w:val="24"/>
                <w:szCs w:val="24"/>
              </w:rPr>
            </w:pPr>
          </w:p>
          <w:p w14:paraId="16645930" w14:textId="77777777" w:rsidR="00BD5EDD" w:rsidRPr="00AD2662" w:rsidRDefault="00BD5EDD" w:rsidP="00FA3E0D">
            <w:pPr>
              <w:pStyle w:val="NoSpacing"/>
              <w:rPr>
                <w:rFonts w:ascii="Times New Roman" w:hAnsi="Times New Roman" w:cs="Times New Roman"/>
                <w:sz w:val="24"/>
                <w:szCs w:val="24"/>
              </w:rPr>
            </w:pPr>
          </w:p>
          <w:p w14:paraId="22BE502B" w14:textId="77777777" w:rsidR="00BD5EDD" w:rsidRPr="00AD2662" w:rsidRDefault="00BD5EDD" w:rsidP="00FA3E0D">
            <w:pPr>
              <w:pStyle w:val="NoSpacing"/>
              <w:rPr>
                <w:rFonts w:ascii="Times New Roman" w:hAnsi="Times New Roman" w:cs="Times New Roman"/>
                <w:sz w:val="24"/>
                <w:szCs w:val="24"/>
              </w:rPr>
            </w:pPr>
          </w:p>
          <w:p w14:paraId="7A165144" w14:textId="77777777" w:rsidR="00BD5EDD" w:rsidRPr="00AD2662" w:rsidRDefault="00BD5EDD" w:rsidP="00E80B9A">
            <w:pPr>
              <w:pStyle w:val="NoSpacing"/>
              <w:rPr>
                <w:rFonts w:ascii="Times New Roman" w:hAnsi="Times New Roman" w:cs="Times New Roman"/>
                <w:sz w:val="24"/>
                <w:szCs w:val="24"/>
              </w:rPr>
            </w:pPr>
          </w:p>
          <w:p w14:paraId="4D172135" w14:textId="77777777" w:rsidR="000A07C8" w:rsidRDefault="000A07C8" w:rsidP="00E80B9A">
            <w:pPr>
              <w:pStyle w:val="NoSpacing"/>
              <w:rPr>
                <w:rFonts w:ascii="Times New Roman" w:hAnsi="Times New Roman" w:cs="Times New Roman"/>
                <w:sz w:val="24"/>
                <w:szCs w:val="24"/>
              </w:rPr>
            </w:pPr>
          </w:p>
          <w:p w14:paraId="42E11FE6" w14:textId="77777777" w:rsidR="000A07C8" w:rsidRDefault="000A07C8" w:rsidP="00E80B9A">
            <w:pPr>
              <w:pStyle w:val="NoSpacing"/>
              <w:rPr>
                <w:rFonts w:ascii="Times New Roman" w:hAnsi="Times New Roman" w:cs="Times New Roman"/>
                <w:sz w:val="24"/>
                <w:szCs w:val="24"/>
              </w:rPr>
            </w:pPr>
          </w:p>
          <w:p w14:paraId="56D1B110" w14:textId="77777777" w:rsidR="000A07C8" w:rsidRDefault="000A07C8" w:rsidP="00E80B9A">
            <w:pPr>
              <w:pStyle w:val="NoSpacing"/>
              <w:rPr>
                <w:rFonts w:ascii="Times New Roman" w:hAnsi="Times New Roman" w:cs="Times New Roman"/>
                <w:sz w:val="24"/>
                <w:szCs w:val="24"/>
              </w:rPr>
            </w:pPr>
          </w:p>
          <w:p w14:paraId="3F4332D8" w14:textId="77777777" w:rsidR="000A07C8" w:rsidRDefault="000A07C8" w:rsidP="00E80B9A">
            <w:pPr>
              <w:pStyle w:val="NoSpacing"/>
              <w:rPr>
                <w:rFonts w:ascii="Times New Roman" w:hAnsi="Times New Roman" w:cs="Times New Roman"/>
                <w:sz w:val="24"/>
                <w:szCs w:val="24"/>
              </w:rPr>
            </w:pPr>
          </w:p>
          <w:p w14:paraId="4063D886" w14:textId="77777777" w:rsidR="000A07C8" w:rsidRDefault="000A07C8" w:rsidP="00E80B9A">
            <w:pPr>
              <w:pStyle w:val="NoSpacing"/>
              <w:rPr>
                <w:rFonts w:ascii="Times New Roman" w:hAnsi="Times New Roman" w:cs="Times New Roman"/>
                <w:sz w:val="24"/>
                <w:szCs w:val="24"/>
              </w:rPr>
            </w:pPr>
          </w:p>
          <w:p w14:paraId="5A0D077F" w14:textId="77777777" w:rsidR="000A07C8" w:rsidRPr="00AD2662" w:rsidRDefault="000A07C8" w:rsidP="00E80B9A">
            <w:pPr>
              <w:spacing w:line="240" w:lineRule="auto"/>
              <w:rPr>
                <w:rFonts w:ascii="Times New Roman" w:hAnsi="Times New Roman" w:cs="Times New Roman"/>
                <w:sz w:val="24"/>
                <w:szCs w:val="24"/>
              </w:rPr>
            </w:pPr>
            <w:r w:rsidRPr="00AD2662">
              <w:rPr>
                <w:rFonts w:ascii="Times New Roman" w:hAnsi="Times New Roman" w:cs="Times New Roman"/>
                <w:sz w:val="24"/>
                <w:szCs w:val="24"/>
              </w:rPr>
              <w:t>Direktorė J.Čečetienė</w:t>
            </w:r>
          </w:p>
          <w:p w14:paraId="5A693330" w14:textId="77777777" w:rsidR="000A07C8" w:rsidRDefault="000A07C8" w:rsidP="00E80B9A">
            <w:pPr>
              <w:pStyle w:val="NoSpacing"/>
              <w:rPr>
                <w:rFonts w:ascii="Times New Roman" w:hAnsi="Times New Roman" w:cs="Times New Roman"/>
                <w:sz w:val="24"/>
                <w:szCs w:val="24"/>
              </w:rPr>
            </w:pPr>
          </w:p>
          <w:p w14:paraId="212D095A" w14:textId="77777777" w:rsidR="000A07C8" w:rsidRDefault="000A07C8" w:rsidP="00E80B9A">
            <w:pPr>
              <w:pStyle w:val="NoSpacing"/>
              <w:rPr>
                <w:rFonts w:ascii="Times New Roman" w:hAnsi="Times New Roman" w:cs="Times New Roman"/>
                <w:sz w:val="24"/>
                <w:szCs w:val="24"/>
              </w:rPr>
            </w:pPr>
          </w:p>
          <w:p w14:paraId="5D4721A9" w14:textId="77777777" w:rsidR="000A07C8" w:rsidRDefault="000A07C8" w:rsidP="00E80B9A">
            <w:pPr>
              <w:pStyle w:val="NoSpacing"/>
              <w:rPr>
                <w:rFonts w:ascii="Times New Roman" w:hAnsi="Times New Roman" w:cs="Times New Roman"/>
                <w:sz w:val="24"/>
                <w:szCs w:val="24"/>
              </w:rPr>
            </w:pPr>
          </w:p>
          <w:p w14:paraId="017935BE" w14:textId="77777777" w:rsidR="000A07C8" w:rsidRDefault="000A07C8" w:rsidP="00E80B9A">
            <w:pPr>
              <w:pStyle w:val="NoSpacing"/>
              <w:rPr>
                <w:rFonts w:ascii="Times New Roman" w:hAnsi="Times New Roman" w:cs="Times New Roman"/>
                <w:sz w:val="24"/>
                <w:szCs w:val="24"/>
              </w:rPr>
            </w:pPr>
          </w:p>
          <w:p w14:paraId="42399815" w14:textId="77777777" w:rsidR="000A07C8" w:rsidRDefault="000A07C8" w:rsidP="00E80B9A">
            <w:pPr>
              <w:pStyle w:val="NoSpacing"/>
              <w:rPr>
                <w:rFonts w:ascii="Times New Roman" w:hAnsi="Times New Roman" w:cs="Times New Roman"/>
                <w:sz w:val="24"/>
                <w:szCs w:val="24"/>
              </w:rPr>
            </w:pPr>
          </w:p>
          <w:p w14:paraId="3C00BAC0" w14:textId="5DCBD9DF" w:rsidR="000A07C8" w:rsidRDefault="000A07C8" w:rsidP="00E80B9A">
            <w:pPr>
              <w:pStyle w:val="NoSpacing"/>
              <w:rPr>
                <w:rFonts w:ascii="Times New Roman" w:hAnsi="Times New Roman" w:cs="Times New Roman"/>
                <w:sz w:val="24"/>
                <w:szCs w:val="24"/>
              </w:rPr>
            </w:pPr>
          </w:p>
          <w:p w14:paraId="7072332D" w14:textId="77777777" w:rsidR="00E80B9A" w:rsidRDefault="00E80B9A" w:rsidP="00E80B9A">
            <w:pPr>
              <w:pStyle w:val="NoSpacing"/>
              <w:rPr>
                <w:rFonts w:ascii="Times New Roman" w:hAnsi="Times New Roman" w:cs="Times New Roman"/>
                <w:sz w:val="24"/>
                <w:szCs w:val="24"/>
              </w:rPr>
            </w:pPr>
          </w:p>
          <w:p w14:paraId="12B4C00C" w14:textId="77777777" w:rsidR="000A07C8" w:rsidRDefault="000A07C8" w:rsidP="00E80B9A">
            <w:pPr>
              <w:pStyle w:val="NoSpacing"/>
              <w:rPr>
                <w:rFonts w:ascii="Times New Roman" w:hAnsi="Times New Roman" w:cs="Times New Roman"/>
                <w:sz w:val="24"/>
                <w:szCs w:val="24"/>
              </w:rPr>
            </w:pPr>
          </w:p>
          <w:p w14:paraId="50BC46AF" w14:textId="77777777" w:rsidR="000A07C8" w:rsidRPr="00AD2662" w:rsidRDefault="000A07C8" w:rsidP="00E80B9A">
            <w:pPr>
              <w:spacing w:line="240" w:lineRule="auto"/>
              <w:rPr>
                <w:rFonts w:ascii="Times New Roman" w:hAnsi="Times New Roman" w:cs="Times New Roman"/>
                <w:sz w:val="24"/>
                <w:szCs w:val="24"/>
              </w:rPr>
            </w:pPr>
            <w:r w:rsidRPr="00AD2662">
              <w:rPr>
                <w:rFonts w:ascii="Times New Roman" w:hAnsi="Times New Roman" w:cs="Times New Roman"/>
                <w:sz w:val="24"/>
                <w:szCs w:val="24"/>
              </w:rPr>
              <w:t>Direktorė J.Čečetienė</w:t>
            </w:r>
          </w:p>
          <w:p w14:paraId="7A5D01BD" w14:textId="77777777" w:rsidR="000A07C8" w:rsidRDefault="000A07C8" w:rsidP="00E80B9A">
            <w:pPr>
              <w:pStyle w:val="NoSpacing"/>
              <w:rPr>
                <w:rFonts w:ascii="Times New Roman" w:hAnsi="Times New Roman" w:cs="Times New Roman"/>
                <w:sz w:val="24"/>
                <w:szCs w:val="24"/>
              </w:rPr>
            </w:pPr>
          </w:p>
          <w:p w14:paraId="15C3B2C2" w14:textId="77777777" w:rsidR="000A07C8" w:rsidRDefault="000A07C8" w:rsidP="00E80B9A">
            <w:pPr>
              <w:pStyle w:val="NoSpacing"/>
              <w:rPr>
                <w:rFonts w:ascii="Times New Roman" w:hAnsi="Times New Roman" w:cs="Times New Roman"/>
                <w:sz w:val="24"/>
                <w:szCs w:val="24"/>
              </w:rPr>
            </w:pPr>
          </w:p>
          <w:p w14:paraId="0DAF3E2B" w14:textId="77777777" w:rsidR="000A07C8" w:rsidRDefault="000A07C8" w:rsidP="00E80B9A">
            <w:pPr>
              <w:pStyle w:val="NoSpacing"/>
              <w:rPr>
                <w:rFonts w:ascii="Times New Roman" w:hAnsi="Times New Roman" w:cs="Times New Roman"/>
                <w:sz w:val="24"/>
                <w:szCs w:val="24"/>
              </w:rPr>
            </w:pPr>
          </w:p>
          <w:p w14:paraId="4FFDC378" w14:textId="77777777" w:rsidR="0089215A" w:rsidRDefault="0089215A" w:rsidP="00E80B9A">
            <w:pPr>
              <w:pStyle w:val="NoSpacing"/>
              <w:rPr>
                <w:rFonts w:ascii="Times New Roman" w:hAnsi="Times New Roman" w:cs="Times New Roman"/>
                <w:sz w:val="24"/>
                <w:szCs w:val="24"/>
              </w:rPr>
            </w:pPr>
          </w:p>
          <w:p w14:paraId="7CC15532" w14:textId="58A59E7D" w:rsidR="0089215A" w:rsidRDefault="0089215A" w:rsidP="00E80B9A">
            <w:pPr>
              <w:pStyle w:val="NoSpacing"/>
              <w:rPr>
                <w:rFonts w:ascii="Times New Roman" w:hAnsi="Times New Roman" w:cs="Times New Roman"/>
                <w:sz w:val="24"/>
                <w:szCs w:val="24"/>
              </w:rPr>
            </w:pPr>
          </w:p>
          <w:p w14:paraId="64BE00F1" w14:textId="2571364A" w:rsidR="00290559" w:rsidRDefault="00290559" w:rsidP="00E80B9A">
            <w:pPr>
              <w:pStyle w:val="NoSpacing"/>
              <w:rPr>
                <w:rFonts w:ascii="Times New Roman" w:hAnsi="Times New Roman" w:cs="Times New Roman"/>
                <w:sz w:val="24"/>
                <w:szCs w:val="24"/>
              </w:rPr>
            </w:pPr>
          </w:p>
          <w:p w14:paraId="033C8762" w14:textId="77777777" w:rsidR="00290559" w:rsidRDefault="00290559" w:rsidP="00E80B9A">
            <w:pPr>
              <w:pStyle w:val="NoSpacing"/>
              <w:rPr>
                <w:rFonts w:ascii="Times New Roman" w:hAnsi="Times New Roman" w:cs="Times New Roman"/>
                <w:sz w:val="24"/>
                <w:szCs w:val="24"/>
              </w:rPr>
            </w:pPr>
          </w:p>
          <w:p w14:paraId="4538A121" w14:textId="4750AB1D" w:rsidR="00A80EB3" w:rsidRPr="00AD2662" w:rsidRDefault="00A80EB3" w:rsidP="00E80B9A">
            <w:pPr>
              <w:pStyle w:val="NoSpacing"/>
              <w:rPr>
                <w:rFonts w:ascii="Times New Roman" w:hAnsi="Times New Roman" w:cs="Times New Roman"/>
                <w:sz w:val="24"/>
                <w:szCs w:val="24"/>
              </w:rPr>
            </w:pPr>
            <w:r w:rsidRPr="00AD2662">
              <w:rPr>
                <w:rFonts w:ascii="Times New Roman" w:hAnsi="Times New Roman" w:cs="Times New Roman"/>
                <w:sz w:val="24"/>
                <w:szCs w:val="24"/>
              </w:rPr>
              <w:t>Socialinės darbuotojos V.Medelienė</w:t>
            </w:r>
          </w:p>
          <w:p w14:paraId="288A398B" w14:textId="77777777" w:rsidR="00A80EB3" w:rsidRPr="00AD2662" w:rsidRDefault="00A80EB3" w:rsidP="00E80B9A">
            <w:pPr>
              <w:pStyle w:val="NoSpacing"/>
              <w:rPr>
                <w:rFonts w:ascii="Times New Roman" w:hAnsi="Times New Roman" w:cs="Times New Roman"/>
                <w:sz w:val="24"/>
                <w:szCs w:val="24"/>
              </w:rPr>
            </w:pPr>
            <w:r w:rsidRPr="00AD2662">
              <w:rPr>
                <w:rFonts w:ascii="Times New Roman" w:hAnsi="Times New Roman" w:cs="Times New Roman"/>
                <w:sz w:val="24"/>
                <w:szCs w:val="24"/>
              </w:rPr>
              <w:t>V.Strazevičienė</w:t>
            </w:r>
          </w:p>
          <w:p w14:paraId="59CE5912" w14:textId="77777777" w:rsidR="00A80EB3" w:rsidRPr="00AD2662" w:rsidRDefault="00A80EB3" w:rsidP="00E80B9A">
            <w:pPr>
              <w:pStyle w:val="NoSpacing"/>
              <w:rPr>
                <w:rFonts w:ascii="Times New Roman" w:hAnsi="Times New Roman" w:cs="Times New Roman"/>
                <w:sz w:val="24"/>
                <w:szCs w:val="24"/>
              </w:rPr>
            </w:pPr>
            <w:r w:rsidRPr="00AD2662">
              <w:rPr>
                <w:rFonts w:ascii="Times New Roman" w:hAnsi="Times New Roman" w:cs="Times New Roman"/>
                <w:sz w:val="24"/>
                <w:szCs w:val="24"/>
              </w:rPr>
              <w:t>R.Kobeckienė</w:t>
            </w:r>
          </w:p>
          <w:p w14:paraId="48EDADCA" w14:textId="77777777" w:rsidR="0089215A" w:rsidRDefault="0089215A" w:rsidP="00E80B9A">
            <w:pPr>
              <w:pStyle w:val="NoSpacing"/>
              <w:rPr>
                <w:rFonts w:ascii="Times New Roman" w:hAnsi="Times New Roman" w:cs="Times New Roman"/>
                <w:sz w:val="24"/>
                <w:szCs w:val="24"/>
              </w:rPr>
            </w:pPr>
            <w:r>
              <w:rPr>
                <w:rFonts w:ascii="Times New Roman" w:hAnsi="Times New Roman" w:cs="Times New Roman"/>
                <w:sz w:val="24"/>
                <w:szCs w:val="24"/>
              </w:rPr>
              <w:t>I.Losienė</w:t>
            </w:r>
          </w:p>
          <w:p w14:paraId="7FB25E5F" w14:textId="463A62D0" w:rsidR="00A80EB3" w:rsidRPr="00AD2662" w:rsidRDefault="00A80EB3" w:rsidP="00E80B9A">
            <w:pPr>
              <w:pStyle w:val="NoSpacing"/>
              <w:rPr>
                <w:rFonts w:ascii="Times New Roman" w:hAnsi="Times New Roman" w:cs="Times New Roman"/>
                <w:sz w:val="24"/>
                <w:szCs w:val="24"/>
              </w:rPr>
            </w:pPr>
            <w:r w:rsidRPr="00AD2662">
              <w:rPr>
                <w:rFonts w:ascii="Times New Roman" w:hAnsi="Times New Roman" w:cs="Times New Roman"/>
                <w:sz w:val="24"/>
                <w:szCs w:val="24"/>
              </w:rPr>
              <w:t>I.Karpovičienė</w:t>
            </w:r>
          </w:p>
          <w:p w14:paraId="78DB707F" w14:textId="77777777" w:rsidR="00A80EB3" w:rsidRPr="00AD2662" w:rsidRDefault="00A80EB3" w:rsidP="00E80B9A">
            <w:pPr>
              <w:pStyle w:val="NoSpacing"/>
              <w:rPr>
                <w:rFonts w:ascii="Times New Roman" w:hAnsi="Times New Roman" w:cs="Times New Roman"/>
                <w:sz w:val="24"/>
                <w:szCs w:val="24"/>
              </w:rPr>
            </w:pPr>
          </w:p>
          <w:p w14:paraId="4D10B70E" w14:textId="0E6BB5A7" w:rsidR="00290559" w:rsidRDefault="00290559" w:rsidP="00E80B9A">
            <w:pPr>
              <w:pStyle w:val="NoSpacing"/>
              <w:rPr>
                <w:rFonts w:ascii="Times New Roman" w:hAnsi="Times New Roman" w:cs="Times New Roman"/>
                <w:sz w:val="24"/>
                <w:szCs w:val="24"/>
              </w:rPr>
            </w:pPr>
          </w:p>
          <w:p w14:paraId="55249033" w14:textId="77777777" w:rsidR="00D261C6" w:rsidRPr="00AD2662" w:rsidRDefault="00D261C6" w:rsidP="00E80B9A">
            <w:pPr>
              <w:pStyle w:val="NoSpacing"/>
              <w:rPr>
                <w:rFonts w:ascii="Times New Roman" w:hAnsi="Times New Roman" w:cs="Times New Roman"/>
                <w:sz w:val="24"/>
                <w:szCs w:val="24"/>
              </w:rPr>
            </w:pPr>
          </w:p>
          <w:p w14:paraId="7786E881" w14:textId="77777777" w:rsidR="0089215A" w:rsidRPr="0024758A" w:rsidRDefault="0089215A" w:rsidP="00E80B9A">
            <w:pPr>
              <w:spacing w:line="240" w:lineRule="auto"/>
              <w:rPr>
                <w:rFonts w:ascii="Times New Roman" w:hAnsi="Times New Roman" w:cs="Times New Roman"/>
                <w:sz w:val="24"/>
                <w:szCs w:val="24"/>
              </w:rPr>
            </w:pPr>
            <w:r>
              <w:rPr>
                <w:rFonts w:ascii="Times New Roman" w:hAnsi="Times New Roman" w:cs="Times New Roman"/>
                <w:sz w:val="24"/>
                <w:szCs w:val="24"/>
              </w:rPr>
              <w:t>Socialinė darbuotoja B.Stakėnienė</w:t>
            </w:r>
          </w:p>
          <w:p w14:paraId="4D2780EB" w14:textId="77777777" w:rsidR="0089215A" w:rsidRDefault="0089215A" w:rsidP="00E80B9A">
            <w:pPr>
              <w:spacing w:line="240" w:lineRule="auto"/>
              <w:rPr>
                <w:rFonts w:ascii="Times New Roman" w:hAnsi="Times New Roman" w:cs="Times New Roman"/>
                <w:sz w:val="24"/>
                <w:szCs w:val="24"/>
              </w:rPr>
            </w:pPr>
          </w:p>
          <w:p w14:paraId="5D52223E" w14:textId="5AE7C7EE" w:rsidR="0089215A" w:rsidRDefault="0089215A" w:rsidP="00E80B9A">
            <w:pPr>
              <w:spacing w:line="240" w:lineRule="auto"/>
              <w:rPr>
                <w:rFonts w:ascii="Times New Roman" w:hAnsi="Times New Roman" w:cs="Times New Roman"/>
                <w:sz w:val="24"/>
                <w:szCs w:val="24"/>
              </w:rPr>
            </w:pPr>
          </w:p>
          <w:p w14:paraId="08EDD8D2" w14:textId="77777777" w:rsidR="00741FDF" w:rsidRDefault="00741FDF" w:rsidP="00E80B9A">
            <w:pPr>
              <w:spacing w:line="240" w:lineRule="auto"/>
              <w:rPr>
                <w:rFonts w:ascii="Times New Roman" w:hAnsi="Times New Roman" w:cs="Times New Roman"/>
                <w:sz w:val="24"/>
                <w:szCs w:val="24"/>
              </w:rPr>
            </w:pPr>
          </w:p>
          <w:p w14:paraId="07AECA46" w14:textId="77777777" w:rsidR="0089215A" w:rsidRDefault="0089215A" w:rsidP="00E80B9A">
            <w:pPr>
              <w:spacing w:line="240" w:lineRule="auto"/>
              <w:rPr>
                <w:rFonts w:ascii="Times New Roman" w:hAnsi="Times New Roman" w:cs="Times New Roman"/>
                <w:sz w:val="24"/>
                <w:szCs w:val="24"/>
              </w:rPr>
            </w:pPr>
            <w:r>
              <w:rPr>
                <w:rFonts w:ascii="Times New Roman" w:hAnsi="Times New Roman" w:cs="Times New Roman"/>
                <w:sz w:val="24"/>
                <w:szCs w:val="24"/>
              </w:rPr>
              <w:t>Socialinė darbuotoja I.Lauciūtė</w:t>
            </w:r>
          </w:p>
          <w:p w14:paraId="0408B0F5" w14:textId="77777777" w:rsidR="0089215A" w:rsidRDefault="0089215A" w:rsidP="00E80B9A">
            <w:pPr>
              <w:spacing w:line="240" w:lineRule="auto"/>
              <w:rPr>
                <w:rFonts w:ascii="Times New Roman" w:hAnsi="Times New Roman" w:cs="Times New Roman"/>
                <w:sz w:val="24"/>
                <w:szCs w:val="24"/>
              </w:rPr>
            </w:pPr>
          </w:p>
          <w:p w14:paraId="5D946CEF" w14:textId="77777777" w:rsidR="0089215A" w:rsidRDefault="0089215A" w:rsidP="00BD5EDD">
            <w:pPr>
              <w:rPr>
                <w:rFonts w:ascii="Times New Roman" w:hAnsi="Times New Roman" w:cs="Times New Roman"/>
                <w:sz w:val="24"/>
                <w:szCs w:val="24"/>
              </w:rPr>
            </w:pPr>
          </w:p>
          <w:p w14:paraId="1CE4B319" w14:textId="4120F058" w:rsidR="0089215A" w:rsidRDefault="0089215A" w:rsidP="00BD5EDD">
            <w:pPr>
              <w:rPr>
                <w:rFonts w:ascii="Times New Roman" w:hAnsi="Times New Roman" w:cs="Times New Roman"/>
                <w:sz w:val="24"/>
                <w:szCs w:val="24"/>
              </w:rPr>
            </w:pPr>
          </w:p>
          <w:p w14:paraId="27B148F2" w14:textId="3D4548BE" w:rsidR="00290559" w:rsidRDefault="00290559" w:rsidP="00BD5EDD">
            <w:pPr>
              <w:rPr>
                <w:rFonts w:ascii="Times New Roman" w:hAnsi="Times New Roman" w:cs="Times New Roman"/>
                <w:sz w:val="24"/>
                <w:szCs w:val="24"/>
              </w:rPr>
            </w:pPr>
          </w:p>
          <w:p w14:paraId="508B1AC5" w14:textId="77777777" w:rsidR="00290559" w:rsidRDefault="00290559" w:rsidP="00BD5EDD">
            <w:pPr>
              <w:rPr>
                <w:rFonts w:ascii="Times New Roman" w:hAnsi="Times New Roman" w:cs="Times New Roman"/>
                <w:sz w:val="24"/>
                <w:szCs w:val="24"/>
              </w:rPr>
            </w:pPr>
          </w:p>
          <w:p w14:paraId="2440F468" w14:textId="77777777" w:rsidR="00E80B9A" w:rsidRDefault="00E80B9A" w:rsidP="00290559">
            <w:pPr>
              <w:spacing w:line="240" w:lineRule="auto"/>
              <w:rPr>
                <w:rFonts w:ascii="Times New Roman" w:hAnsi="Times New Roman" w:cs="Times New Roman"/>
                <w:sz w:val="24"/>
                <w:szCs w:val="24"/>
              </w:rPr>
            </w:pPr>
            <w:r>
              <w:rPr>
                <w:rFonts w:ascii="Times New Roman" w:hAnsi="Times New Roman" w:cs="Times New Roman"/>
                <w:sz w:val="24"/>
                <w:szCs w:val="24"/>
              </w:rPr>
              <w:t>Direktoriaus pavaduotoja L.Meiluvienė</w:t>
            </w:r>
          </w:p>
          <w:p w14:paraId="6AED0E86" w14:textId="77777777" w:rsidR="00E80B9A" w:rsidRDefault="00E80B9A" w:rsidP="00290559">
            <w:pPr>
              <w:spacing w:line="240" w:lineRule="auto"/>
              <w:rPr>
                <w:rFonts w:ascii="Times New Roman" w:hAnsi="Times New Roman" w:cs="Times New Roman"/>
                <w:sz w:val="24"/>
                <w:szCs w:val="24"/>
              </w:rPr>
            </w:pPr>
            <w:r>
              <w:rPr>
                <w:rFonts w:ascii="Times New Roman" w:hAnsi="Times New Roman" w:cs="Times New Roman"/>
                <w:sz w:val="24"/>
                <w:szCs w:val="24"/>
              </w:rPr>
              <w:t xml:space="preserve">Socialiniai darbuotojai </w:t>
            </w:r>
          </w:p>
          <w:p w14:paraId="2353153B" w14:textId="77777777" w:rsidR="00E80B9A" w:rsidRDefault="00E80B9A" w:rsidP="00290559">
            <w:pPr>
              <w:spacing w:line="240" w:lineRule="auto"/>
              <w:rPr>
                <w:rFonts w:ascii="Times New Roman" w:hAnsi="Times New Roman" w:cs="Times New Roman"/>
                <w:sz w:val="24"/>
                <w:szCs w:val="24"/>
              </w:rPr>
            </w:pPr>
          </w:p>
          <w:p w14:paraId="4562374C" w14:textId="2F937191" w:rsidR="00E80B9A" w:rsidRDefault="00E80B9A" w:rsidP="00290559">
            <w:pPr>
              <w:spacing w:line="240" w:lineRule="auto"/>
              <w:rPr>
                <w:rFonts w:ascii="Times New Roman" w:hAnsi="Times New Roman" w:cs="Times New Roman"/>
                <w:sz w:val="24"/>
                <w:szCs w:val="24"/>
              </w:rPr>
            </w:pPr>
          </w:p>
          <w:p w14:paraId="4678996C" w14:textId="1BA2A498" w:rsidR="00E80B9A" w:rsidRDefault="00E80B9A" w:rsidP="00290559">
            <w:pPr>
              <w:spacing w:line="240" w:lineRule="auto"/>
              <w:rPr>
                <w:rFonts w:ascii="Times New Roman" w:hAnsi="Times New Roman" w:cs="Times New Roman"/>
                <w:sz w:val="24"/>
                <w:szCs w:val="24"/>
              </w:rPr>
            </w:pPr>
          </w:p>
          <w:p w14:paraId="49912553" w14:textId="6051AD47" w:rsidR="00E80B9A" w:rsidRDefault="00E80B9A" w:rsidP="00290559">
            <w:pPr>
              <w:spacing w:line="240" w:lineRule="auto"/>
              <w:rPr>
                <w:rFonts w:ascii="Times New Roman" w:hAnsi="Times New Roman" w:cs="Times New Roman"/>
                <w:sz w:val="24"/>
                <w:szCs w:val="24"/>
              </w:rPr>
            </w:pPr>
          </w:p>
          <w:p w14:paraId="4899F19F" w14:textId="77777777" w:rsidR="00290559" w:rsidRDefault="00290559" w:rsidP="00290559">
            <w:pPr>
              <w:spacing w:line="240" w:lineRule="auto"/>
              <w:rPr>
                <w:rFonts w:ascii="Times New Roman" w:hAnsi="Times New Roman" w:cs="Times New Roman"/>
                <w:sz w:val="24"/>
                <w:szCs w:val="24"/>
              </w:rPr>
            </w:pPr>
          </w:p>
          <w:p w14:paraId="63F047A8" w14:textId="27AD71B5" w:rsidR="00E80B9A" w:rsidRPr="0024758A" w:rsidRDefault="00E80B9A" w:rsidP="00290559">
            <w:pPr>
              <w:spacing w:line="240" w:lineRule="auto"/>
              <w:rPr>
                <w:rFonts w:ascii="Times New Roman" w:hAnsi="Times New Roman" w:cs="Times New Roman"/>
                <w:sz w:val="24"/>
                <w:szCs w:val="24"/>
              </w:rPr>
            </w:pPr>
            <w:r w:rsidRPr="0024758A">
              <w:rPr>
                <w:rFonts w:ascii="Times New Roman" w:hAnsi="Times New Roman" w:cs="Times New Roman"/>
                <w:sz w:val="24"/>
                <w:szCs w:val="24"/>
              </w:rPr>
              <w:t xml:space="preserve">Socialinės darbuotojos </w:t>
            </w:r>
          </w:p>
          <w:p w14:paraId="13F9EB33" w14:textId="77777777" w:rsidR="00E80B9A" w:rsidRDefault="00E80B9A" w:rsidP="00290559">
            <w:pPr>
              <w:spacing w:line="240" w:lineRule="auto"/>
              <w:rPr>
                <w:rFonts w:ascii="Times New Roman" w:hAnsi="Times New Roman" w:cs="Times New Roman"/>
                <w:sz w:val="24"/>
                <w:szCs w:val="24"/>
              </w:rPr>
            </w:pPr>
            <w:r>
              <w:rPr>
                <w:rFonts w:ascii="Times New Roman" w:hAnsi="Times New Roman" w:cs="Times New Roman"/>
                <w:sz w:val="24"/>
                <w:szCs w:val="24"/>
              </w:rPr>
              <w:t>V.Medelienė</w:t>
            </w:r>
          </w:p>
          <w:p w14:paraId="75C0BDF8" w14:textId="77777777" w:rsidR="00E80B9A" w:rsidRDefault="00E80B9A" w:rsidP="00290559">
            <w:pPr>
              <w:spacing w:line="240" w:lineRule="auto"/>
              <w:rPr>
                <w:rFonts w:ascii="Times New Roman" w:hAnsi="Times New Roman" w:cs="Times New Roman"/>
                <w:sz w:val="24"/>
                <w:szCs w:val="24"/>
              </w:rPr>
            </w:pPr>
            <w:r>
              <w:rPr>
                <w:rFonts w:ascii="Times New Roman" w:hAnsi="Times New Roman" w:cs="Times New Roman"/>
                <w:sz w:val="24"/>
                <w:szCs w:val="24"/>
              </w:rPr>
              <w:t>V.Strazevičienė</w:t>
            </w:r>
          </w:p>
          <w:p w14:paraId="7E44C701" w14:textId="77777777" w:rsidR="00E80B9A" w:rsidRDefault="00E80B9A" w:rsidP="00290559">
            <w:pPr>
              <w:spacing w:line="240" w:lineRule="auto"/>
              <w:rPr>
                <w:rFonts w:ascii="Times New Roman" w:hAnsi="Times New Roman" w:cs="Times New Roman"/>
                <w:sz w:val="24"/>
                <w:szCs w:val="24"/>
              </w:rPr>
            </w:pPr>
            <w:r>
              <w:rPr>
                <w:rFonts w:ascii="Times New Roman" w:hAnsi="Times New Roman" w:cs="Times New Roman"/>
                <w:sz w:val="24"/>
                <w:szCs w:val="24"/>
              </w:rPr>
              <w:t>R.Kobeckienė</w:t>
            </w:r>
          </w:p>
          <w:p w14:paraId="47F5300B" w14:textId="77777777" w:rsidR="00E80B9A" w:rsidRDefault="00E80B9A" w:rsidP="00290559">
            <w:pPr>
              <w:spacing w:line="240" w:lineRule="auto"/>
              <w:rPr>
                <w:rFonts w:ascii="Times New Roman" w:hAnsi="Times New Roman" w:cs="Times New Roman"/>
                <w:sz w:val="24"/>
                <w:szCs w:val="24"/>
              </w:rPr>
            </w:pPr>
          </w:p>
          <w:p w14:paraId="5B7E63BB" w14:textId="61110C8F" w:rsidR="00E80B9A" w:rsidRDefault="00E80B9A" w:rsidP="00290559">
            <w:pPr>
              <w:spacing w:line="240" w:lineRule="auto"/>
              <w:rPr>
                <w:rFonts w:ascii="Times New Roman" w:hAnsi="Times New Roman" w:cs="Times New Roman"/>
                <w:sz w:val="24"/>
                <w:szCs w:val="24"/>
              </w:rPr>
            </w:pPr>
          </w:p>
          <w:p w14:paraId="661BC175" w14:textId="77777777" w:rsidR="00290559" w:rsidRDefault="00290559" w:rsidP="00290559">
            <w:pPr>
              <w:spacing w:line="240" w:lineRule="auto"/>
              <w:rPr>
                <w:rFonts w:ascii="Times New Roman" w:hAnsi="Times New Roman" w:cs="Times New Roman"/>
                <w:sz w:val="24"/>
                <w:szCs w:val="24"/>
              </w:rPr>
            </w:pPr>
          </w:p>
          <w:p w14:paraId="558D103E" w14:textId="31E28E6B" w:rsidR="00BD5EDD" w:rsidRPr="00AD2662" w:rsidRDefault="00BD5EDD" w:rsidP="00290559">
            <w:pPr>
              <w:spacing w:line="240" w:lineRule="auto"/>
              <w:rPr>
                <w:rFonts w:ascii="Times New Roman" w:hAnsi="Times New Roman" w:cs="Times New Roman"/>
                <w:sz w:val="24"/>
                <w:szCs w:val="24"/>
              </w:rPr>
            </w:pPr>
            <w:r w:rsidRPr="00AD2662">
              <w:rPr>
                <w:rFonts w:ascii="Times New Roman" w:hAnsi="Times New Roman" w:cs="Times New Roman"/>
                <w:sz w:val="24"/>
                <w:szCs w:val="24"/>
              </w:rPr>
              <w:t>Ūkio skyriaus vedėja D.Bernotienė</w:t>
            </w:r>
          </w:p>
          <w:p w14:paraId="1FB50D17" w14:textId="77777777" w:rsidR="00917092" w:rsidRPr="00AD2662" w:rsidRDefault="00917092" w:rsidP="00FA3E0D">
            <w:pPr>
              <w:pStyle w:val="NoSpacing"/>
              <w:rPr>
                <w:rFonts w:ascii="Times New Roman" w:hAnsi="Times New Roman" w:cs="Times New Roman"/>
                <w:sz w:val="24"/>
                <w:szCs w:val="24"/>
              </w:rPr>
            </w:pPr>
          </w:p>
          <w:p w14:paraId="7FC3FAC7" w14:textId="77777777" w:rsidR="00917092" w:rsidRPr="00AD2662" w:rsidRDefault="00917092" w:rsidP="00FA3E0D">
            <w:pPr>
              <w:pStyle w:val="NoSpacing"/>
              <w:rPr>
                <w:rFonts w:ascii="Times New Roman" w:hAnsi="Times New Roman" w:cs="Times New Roman"/>
                <w:sz w:val="24"/>
                <w:szCs w:val="24"/>
              </w:rPr>
            </w:pPr>
          </w:p>
          <w:p w14:paraId="1C7892D1" w14:textId="77777777" w:rsidR="00917092" w:rsidRPr="00AD2662" w:rsidRDefault="00917092" w:rsidP="00FA3E0D">
            <w:pPr>
              <w:pStyle w:val="NoSpacing"/>
              <w:rPr>
                <w:rFonts w:ascii="Times New Roman" w:hAnsi="Times New Roman" w:cs="Times New Roman"/>
                <w:sz w:val="24"/>
                <w:szCs w:val="24"/>
              </w:rPr>
            </w:pPr>
          </w:p>
          <w:p w14:paraId="136C85F6" w14:textId="77777777" w:rsidR="00290559" w:rsidRPr="00AD2662" w:rsidRDefault="00290559" w:rsidP="00290559">
            <w:pPr>
              <w:rPr>
                <w:rFonts w:ascii="Times New Roman" w:hAnsi="Times New Roman" w:cs="Times New Roman"/>
                <w:sz w:val="24"/>
                <w:szCs w:val="24"/>
              </w:rPr>
            </w:pPr>
            <w:r w:rsidRPr="00AD2662">
              <w:rPr>
                <w:rFonts w:ascii="Times New Roman" w:hAnsi="Times New Roman" w:cs="Times New Roman"/>
                <w:sz w:val="24"/>
                <w:szCs w:val="24"/>
              </w:rPr>
              <w:t>Direktorė J.Čečetienė</w:t>
            </w:r>
          </w:p>
          <w:p w14:paraId="4CAC61F1" w14:textId="77777777" w:rsidR="00290559" w:rsidRPr="00AD2662" w:rsidRDefault="00290559" w:rsidP="00FA3E0D">
            <w:pPr>
              <w:pStyle w:val="NoSpacing"/>
              <w:rPr>
                <w:rFonts w:ascii="Times New Roman" w:hAnsi="Times New Roman" w:cs="Times New Roman"/>
                <w:sz w:val="24"/>
                <w:szCs w:val="24"/>
              </w:rPr>
            </w:pPr>
          </w:p>
          <w:p w14:paraId="61A09A50" w14:textId="77777777" w:rsidR="00290559" w:rsidRPr="00AD2662" w:rsidRDefault="00290559" w:rsidP="00290559">
            <w:pPr>
              <w:spacing w:line="240" w:lineRule="auto"/>
              <w:rPr>
                <w:rFonts w:ascii="Times New Roman" w:hAnsi="Times New Roman" w:cs="Times New Roman"/>
                <w:sz w:val="24"/>
                <w:szCs w:val="24"/>
              </w:rPr>
            </w:pPr>
            <w:r w:rsidRPr="00AD2662">
              <w:rPr>
                <w:rFonts w:ascii="Times New Roman" w:hAnsi="Times New Roman" w:cs="Times New Roman"/>
                <w:sz w:val="24"/>
                <w:szCs w:val="24"/>
              </w:rPr>
              <w:t>Ūkio skyriaus vedėja D.Bernotienė</w:t>
            </w:r>
          </w:p>
          <w:p w14:paraId="2786AC08" w14:textId="77777777" w:rsidR="00BD5EDD" w:rsidRPr="00AD2662" w:rsidRDefault="00BD5EDD" w:rsidP="00FA3E0D">
            <w:pPr>
              <w:pStyle w:val="NoSpacing"/>
              <w:rPr>
                <w:rFonts w:ascii="Times New Roman" w:hAnsi="Times New Roman" w:cs="Times New Roman"/>
                <w:sz w:val="24"/>
                <w:szCs w:val="24"/>
              </w:rPr>
            </w:pPr>
          </w:p>
          <w:p w14:paraId="74826719" w14:textId="77777777" w:rsidR="00BD5EDD" w:rsidRPr="00AD2662" w:rsidRDefault="00BD5EDD" w:rsidP="00FA3E0D">
            <w:pPr>
              <w:pStyle w:val="NoSpacing"/>
              <w:rPr>
                <w:rFonts w:ascii="Times New Roman" w:hAnsi="Times New Roman" w:cs="Times New Roman"/>
                <w:sz w:val="24"/>
                <w:szCs w:val="24"/>
              </w:rPr>
            </w:pPr>
          </w:p>
          <w:p w14:paraId="49BA3320" w14:textId="77777777" w:rsidR="00BD5EDD" w:rsidRPr="00AD2662" w:rsidRDefault="00BD5EDD" w:rsidP="00FA3E0D">
            <w:pPr>
              <w:pStyle w:val="NoSpacing"/>
              <w:rPr>
                <w:rFonts w:ascii="Times New Roman" w:hAnsi="Times New Roman" w:cs="Times New Roman"/>
                <w:sz w:val="24"/>
                <w:szCs w:val="24"/>
              </w:rPr>
            </w:pPr>
          </w:p>
          <w:p w14:paraId="07483502" w14:textId="77777777" w:rsidR="00BD5EDD" w:rsidRPr="00AD2662" w:rsidRDefault="00BD5EDD" w:rsidP="00FA3E0D">
            <w:pPr>
              <w:pStyle w:val="NoSpacing"/>
              <w:rPr>
                <w:rFonts w:ascii="Times New Roman" w:hAnsi="Times New Roman" w:cs="Times New Roman"/>
                <w:sz w:val="24"/>
                <w:szCs w:val="24"/>
              </w:rPr>
            </w:pPr>
          </w:p>
          <w:p w14:paraId="78265428" w14:textId="684B436E" w:rsidR="00BD5EDD" w:rsidRDefault="00BD5EDD" w:rsidP="00FA3E0D">
            <w:pPr>
              <w:pStyle w:val="NoSpacing"/>
              <w:rPr>
                <w:rFonts w:ascii="Times New Roman" w:hAnsi="Times New Roman" w:cs="Times New Roman"/>
                <w:sz w:val="24"/>
                <w:szCs w:val="24"/>
              </w:rPr>
            </w:pPr>
          </w:p>
          <w:p w14:paraId="2A66B019" w14:textId="407E8074" w:rsidR="00290559" w:rsidRDefault="00290559" w:rsidP="00FA3E0D">
            <w:pPr>
              <w:pStyle w:val="NoSpacing"/>
              <w:rPr>
                <w:rFonts w:ascii="Times New Roman" w:hAnsi="Times New Roman" w:cs="Times New Roman"/>
                <w:sz w:val="24"/>
                <w:szCs w:val="24"/>
              </w:rPr>
            </w:pPr>
          </w:p>
          <w:p w14:paraId="5012C605" w14:textId="77777777" w:rsidR="00290559" w:rsidRPr="00AD2662" w:rsidRDefault="00290559" w:rsidP="00FA3E0D">
            <w:pPr>
              <w:pStyle w:val="NoSpacing"/>
              <w:rPr>
                <w:rFonts w:ascii="Times New Roman" w:hAnsi="Times New Roman" w:cs="Times New Roman"/>
                <w:sz w:val="24"/>
                <w:szCs w:val="24"/>
              </w:rPr>
            </w:pPr>
          </w:p>
          <w:p w14:paraId="2D3B8600" w14:textId="77777777" w:rsidR="00290559" w:rsidRDefault="00290559" w:rsidP="00290559">
            <w:pPr>
              <w:rPr>
                <w:rFonts w:ascii="Times New Roman" w:hAnsi="Times New Roman" w:cs="Times New Roman"/>
                <w:sz w:val="24"/>
                <w:szCs w:val="24"/>
              </w:rPr>
            </w:pPr>
            <w:r>
              <w:rPr>
                <w:rFonts w:ascii="Times New Roman" w:hAnsi="Times New Roman" w:cs="Times New Roman"/>
                <w:sz w:val="24"/>
                <w:szCs w:val="24"/>
              </w:rPr>
              <w:t>Direktorė J.Čečetienė</w:t>
            </w:r>
          </w:p>
          <w:p w14:paraId="5F90710F" w14:textId="77777777" w:rsidR="00290559" w:rsidRDefault="00290559" w:rsidP="00290559">
            <w:pPr>
              <w:rPr>
                <w:rFonts w:ascii="Times New Roman" w:hAnsi="Times New Roman" w:cs="Times New Roman"/>
                <w:sz w:val="24"/>
                <w:szCs w:val="24"/>
              </w:rPr>
            </w:pPr>
            <w:r>
              <w:rPr>
                <w:rFonts w:ascii="Times New Roman" w:hAnsi="Times New Roman" w:cs="Times New Roman"/>
                <w:sz w:val="24"/>
                <w:szCs w:val="24"/>
              </w:rPr>
              <w:t>Vyr.slaugytoja J.Darjinienė</w:t>
            </w:r>
          </w:p>
          <w:p w14:paraId="717778D7" w14:textId="77777777" w:rsidR="00BD5EDD" w:rsidRPr="00AD2662" w:rsidRDefault="00BD5EDD" w:rsidP="00FA3E0D">
            <w:pPr>
              <w:pStyle w:val="NoSpacing"/>
              <w:rPr>
                <w:rFonts w:ascii="Times New Roman" w:hAnsi="Times New Roman" w:cs="Times New Roman"/>
                <w:sz w:val="24"/>
                <w:szCs w:val="24"/>
              </w:rPr>
            </w:pPr>
          </w:p>
          <w:p w14:paraId="0F63C91E" w14:textId="77777777" w:rsidR="00BD5EDD" w:rsidRPr="00AD2662" w:rsidRDefault="00BD5EDD" w:rsidP="00FA3E0D">
            <w:pPr>
              <w:pStyle w:val="NoSpacing"/>
              <w:rPr>
                <w:rFonts w:ascii="Times New Roman" w:hAnsi="Times New Roman" w:cs="Times New Roman"/>
                <w:sz w:val="24"/>
                <w:szCs w:val="24"/>
              </w:rPr>
            </w:pPr>
          </w:p>
          <w:p w14:paraId="022744DE" w14:textId="77777777" w:rsidR="00BD5EDD" w:rsidRPr="00AD2662" w:rsidRDefault="00BD5EDD" w:rsidP="00FA3E0D">
            <w:pPr>
              <w:pStyle w:val="NoSpacing"/>
              <w:rPr>
                <w:rFonts w:ascii="Times New Roman" w:hAnsi="Times New Roman" w:cs="Times New Roman"/>
                <w:sz w:val="24"/>
                <w:szCs w:val="24"/>
              </w:rPr>
            </w:pPr>
          </w:p>
          <w:p w14:paraId="37899845" w14:textId="77777777" w:rsidR="00BD5EDD" w:rsidRPr="00AD2662" w:rsidRDefault="00BD5EDD" w:rsidP="00FA3E0D">
            <w:pPr>
              <w:pStyle w:val="NoSpacing"/>
              <w:rPr>
                <w:rFonts w:ascii="Times New Roman" w:hAnsi="Times New Roman" w:cs="Times New Roman"/>
                <w:sz w:val="24"/>
                <w:szCs w:val="24"/>
              </w:rPr>
            </w:pPr>
          </w:p>
          <w:p w14:paraId="34A35B92" w14:textId="77777777" w:rsidR="00BD5EDD" w:rsidRPr="00AD2662" w:rsidRDefault="00BD5EDD" w:rsidP="00FA3E0D">
            <w:pPr>
              <w:pStyle w:val="NoSpacing"/>
              <w:rPr>
                <w:rFonts w:ascii="Times New Roman" w:hAnsi="Times New Roman" w:cs="Times New Roman"/>
                <w:sz w:val="24"/>
                <w:szCs w:val="24"/>
              </w:rPr>
            </w:pPr>
          </w:p>
          <w:p w14:paraId="722A0AC9" w14:textId="77777777" w:rsidR="00BD5EDD" w:rsidRPr="00AD2662" w:rsidRDefault="00BD5EDD" w:rsidP="00FA3E0D">
            <w:pPr>
              <w:pStyle w:val="NoSpacing"/>
              <w:rPr>
                <w:rFonts w:ascii="Times New Roman" w:hAnsi="Times New Roman" w:cs="Times New Roman"/>
                <w:sz w:val="24"/>
                <w:szCs w:val="24"/>
              </w:rPr>
            </w:pPr>
          </w:p>
          <w:p w14:paraId="65A5D92C" w14:textId="77777777" w:rsidR="000B7102" w:rsidRDefault="000B7102" w:rsidP="000B7102">
            <w:pPr>
              <w:rPr>
                <w:rFonts w:ascii="Times New Roman" w:hAnsi="Times New Roman" w:cs="Times New Roman"/>
                <w:sz w:val="24"/>
                <w:szCs w:val="24"/>
              </w:rPr>
            </w:pPr>
            <w:r>
              <w:rPr>
                <w:rFonts w:ascii="Times New Roman" w:hAnsi="Times New Roman" w:cs="Times New Roman"/>
                <w:sz w:val="24"/>
                <w:szCs w:val="24"/>
              </w:rPr>
              <w:t>Vyr.slaugytoja J.Darjinienė</w:t>
            </w:r>
          </w:p>
          <w:p w14:paraId="51ECC09F" w14:textId="77777777" w:rsidR="00BD5EDD" w:rsidRPr="00AD2662" w:rsidRDefault="00BD5EDD" w:rsidP="00FA3E0D">
            <w:pPr>
              <w:pStyle w:val="NoSpacing"/>
              <w:rPr>
                <w:rFonts w:ascii="Times New Roman" w:hAnsi="Times New Roman" w:cs="Times New Roman"/>
                <w:sz w:val="24"/>
                <w:szCs w:val="24"/>
              </w:rPr>
            </w:pPr>
          </w:p>
          <w:p w14:paraId="02A67A7E" w14:textId="77777777" w:rsidR="00BD5EDD" w:rsidRPr="00AD2662" w:rsidRDefault="00BD5EDD" w:rsidP="00FA3E0D">
            <w:pPr>
              <w:pStyle w:val="NoSpacing"/>
              <w:rPr>
                <w:rFonts w:ascii="Times New Roman" w:hAnsi="Times New Roman" w:cs="Times New Roman"/>
                <w:sz w:val="24"/>
                <w:szCs w:val="24"/>
              </w:rPr>
            </w:pPr>
          </w:p>
          <w:p w14:paraId="12ACDDAF" w14:textId="77777777" w:rsidR="00AE6C34" w:rsidRPr="00AD2662" w:rsidRDefault="00AE6C34" w:rsidP="00FA3E0D">
            <w:pPr>
              <w:pStyle w:val="NoSpacing"/>
              <w:rPr>
                <w:rFonts w:ascii="Times New Roman" w:hAnsi="Times New Roman" w:cs="Times New Roman"/>
                <w:sz w:val="24"/>
                <w:szCs w:val="24"/>
              </w:rPr>
            </w:pPr>
          </w:p>
          <w:p w14:paraId="7F9CE92D" w14:textId="128A32C0" w:rsidR="00FA3E0D" w:rsidRPr="00AD2662" w:rsidRDefault="000B7102" w:rsidP="00FA3E0D">
            <w:pPr>
              <w:pStyle w:val="NoSpacing"/>
              <w:rPr>
                <w:rFonts w:ascii="Times New Roman" w:hAnsi="Times New Roman" w:cs="Times New Roman"/>
                <w:sz w:val="24"/>
                <w:szCs w:val="24"/>
              </w:rPr>
            </w:pPr>
            <w:r w:rsidRPr="0024758A">
              <w:rPr>
                <w:rFonts w:ascii="Times New Roman" w:hAnsi="Times New Roman" w:cs="Times New Roman"/>
                <w:sz w:val="24"/>
                <w:szCs w:val="24"/>
              </w:rPr>
              <w:t xml:space="preserve">Vyr. socialinė darbuotoja </w:t>
            </w:r>
            <w:r>
              <w:rPr>
                <w:rFonts w:ascii="Times New Roman" w:hAnsi="Times New Roman" w:cs="Times New Roman"/>
                <w:sz w:val="24"/>
                <w:szCs w:val="24"/>
              </w:rPr>
              <w:t>A.Kaveckienė</w:t>
            </w:r>
          </w:p>
          <w:p w14:paraId="41AA5085" w14:textId="77777777" w:rsidR="00372CF3" w:rsidRPr="00AD2662" w:rsidRDefault="00372CF3" w:rsidP="00FA3E0D">
            <w:pPr>
              <w:pStyle w:val="NoSpacing"/>
              <w:rPr>
                <w:rFonts w:ascii="Times New Roman" w:hAnsi="Times New Roman" w:cs="Times New Roman"/>
                <w:sz w:val="24"/>
                <w:szCs w:val="24"/>
              </w:rPr>
            </w:pPr>
          </w:p>
          <w:p w14:paraId="3DDFCAD2" w14:textId="77777777" w:rsidR="00372CF3" w:rsidRPr="00AD2662" w:rsidRDefault="00372CF3" w:rsidP="00FA3E0D">
            <w:pPr>
              <w:pStyle w:val="NoSpacing"/>
              <w:rPr>
                <w:rFonts w:ascii="Times New Roman" w:hAnsi="Times New Roman" w:cs="Times New Roman"/>
                <w:sz w:val="24"/>
                <w:szCs w:val="24"/>
              </w:rPr>
            </w:pPr>
          </w:p>
          <w:p w14:paraId="4D749F39" w14:textId="77777777" w:rsidR="00372CF3" w:rsidRPr="00AD2662" w:rsidRDefault="00372CF3" w:rsidP="00FA3E0D">
            <w:pPr>
              <w:pStyle w:val="NoSpacing"/>
              <w:rPr>
                <w:rFonts w:ascii="Times New Roman" w:hAnsi="Times New Roman" w:cs="Times New Roman"/>
                <w:sz w:val="24"/>
                <w:szCs w:val="24"/>
              </w:rPr>
            </w:pPr>
          </w:p>
          <w:p w14:paraId="52BF5072" w14:textId="443BB7CB" w:rsidR="00FA3E0D" w:rsidRPr="00AD2662" w:rsidRDefault="00FA3E0D" w:rsidP="00FA3E0D">
            <w:pPr>
              <w:pStyle w:val="NoSpacing"/>
              <w:rPr>
                <w:rFonts w:ascii="Times New Roman" w:hAnsi="Times New Roman" w:cs="Times New Roman"/>
                <w:sz w:val="24"/>
                <w:szCs w:val="24"/>
              </w:rPr>
            </w:pPr>
          </w:p>
        </w:tc>
        <w:tc>
          <w:tcPr>
            <w:tcW w:w="1456" w:type="dxa"/>
          </w:tcPr>
          <w:p w14:paraId="7DD1A017" w14:textId="52CAABBE" w:rsidR="00FA3E0D" w:rsidRPr="00AD2662" w:rsidRDefault="000A07C8" w:rsidP="00FA3E0D">
            <w:pPr>
              <w:pStyle w:val="NoSpacing"/>
              <w:rPr>
                <w:rFonts w:ascii="Times New Roman" w:hAnsi="Times New Roman" w:cs="Times New Roman"/>
                <w:sz w:val="24"/>
                <w:szCs w:val="24"/>
              </w:rPr>
            </w:pPr>
            <w:r>
              <w:rPr>
                <w:rFonts w:ascii="Times New Roman" w:hAnsi="Times New Roman" w:cs="Times New Roman"/>
                <w:sz w:val="24"/>
                <w:szCs w:val="24"/>
              </w:rPr>
              <w:lastRenderedPageBreak/>
              <w:t>2020-11-01</w:t>
            </w:r>
          </w:p>
          <w:p w14:paraId="6DF78AB0" w14:textId="77777777" w:rsidR="00FA3E0D" w:rsidRPr="00AD2662" w:rsidRDefault="00FA3E0D" w:rsidP="00FA3E0D">
            <w:pPr>
              <w:pStyle w:val="NoSpacing"/>
              <w:rPr>
                <w:rFonts w:ascii="Times New Roman" w:hAnsi="Times New Roman" w:cs="Times New Roman"/>
                <w:sz w:val="24"/>
                <w:szCs w:val="24"/>
              </w:rPr>
            </w:pPr>
          </w:p>
          <w:p w14:paraId="4C90775A" w14:textId="77777777" w:rsidR="00FA3E0D" w:rsidRPr="00AD2662" w:rsidRDefault="00FA3E0D" w:rsidP="00FA3E0D">
            <w:pPr>
              <w:pStyle w:val="NoSpacing"/>
              <w:rPr>
                <w:rFonts w:ascii="Times New Roman" w:hAnsi="Times New Roman" w:cs="Times New Roman"/>
                <w:sz w:val="24"/>
                <w:szCs w:val="24"/>
              </w:rPr>
            </w:pPr>
          </w:p>
          <w:p w14:paraId="5D3F8372" w14:textId="77777777" w:rsidR="00917092" w:rsidRPr="00AD2662" w:rsidRDefault="00917092" w:rsidP="00FA3E0D">
            <w:pPr>
              <w:pStyle w:val="NoSpacing"/>
              <w:rPr>
                <w:rFonts w:ascii="Times New Roman" w:hAnsi="Times New Roman" w:cs="Times New Roman"/>
                <w:sz w:val="24"/>
                <w:szCs w:val="24"/>
              </w:rPr>
            </w:pPr>
          </w:p>
          <w:p w14:paraId="68A29EC1" w14:textId="25F84E6A" w:rsidR="00917092" w:rsidRDefault="00917092" w:rsidP="00FA3E0D">
            <w:pPr>
              <w:pStyle w:val="NoSpacing"/>
              <w:rPr>
                <w:rFonts w:ascii="Times New Roman" w:hAnsi="Times New Roman" w:cs="Times New Roman"/>
                <w:sz w:val="24"/>
                <w:szCs w:val="24"/>
              </w:rPr>
            </w:pPr>
          </w:p>
          <w:p w14:paraId="41E4FBB8" w14:textId="08999910" w:rsidR="000A07C8" w:rsidRDefault="000A07C8" w:rsidP="00FA3E0D">
            <w:pPr>
              <w:pStyle w:val="NoSpacing"/>
              <w:rPr>
                <w:rFonts w:ascii="Times New Roman" w:hAnsi="Times New Roman" w:cs="Times New Roman"/>
                <w:sz w:val="24"/>
                <w:szCs w:val="24"/>
              </w:rPr>
            </w:pPr>
          </w:p>
          <w:p w14:paraId="0791BEC7" w14:textId="7D508219" w:rsidR="000A07C8" w:rsidRDefault="000A07C8" w:rsidP="00FA3E0D">
            <w:pPr>
              <w:pStyle w:val="NoSpacing"/>
              <w:rPr>
                <w:rFonts w:ascii="Times New Roman" w:hAnsi="Times New Roman" w:cs="Times New Roman"/>
                <w:sz w:val="24"/>
                <w:szCs w:val="24"/>
              </w:rPr>
            </w:pPr>
          </w:p>
          <w:p w14:paraId="149C06ED" w14:textId="40C25FBB" w:rsidR="000A07C8" w:rsidRDefault="000A07C8" w:rsidP="00FA3E0D">
            <w:pPr>
              <w:pStyle w:val="NoSpacing"/>
              <w:rPr>
                <w:rFonts w:ascii="Times New Roman" w:hAnsi="Times New Roman" w:cs="Times New Roman"/>
                <w:sz w:val="24"/>
                <w:szCs w:val="24"/>
              </w:rPr>
            </w:pPr>
          </w:p>
          <w:p w14:paraId="7BDF5429" w14:textId="41AC90D2" w:rsidR="000A07C8" w:rsidRDefault="000A07C8" w:rsidP="00FA3E0D">
            <w:pPr>
              <w:pStyle w:val="NoSpacing"/>
              <w:rPr>
                <w:rFonts w:ascii="Times New Roman" w:hAnsi="Times New Roman" w:cs="Times New Roman"/>
                <w:sz w:val="24"/>
                <w:szCs w:val="24"/>
              </w:rPr>
            </w:pPr>
          </w:p>
          <w:p w14:paraId="143C9FBC" w14:textId="74C8A1CC" w:rsidR="000A07C8" w:rsidRDefault="000A07C8" w:rsidP="00FA3E0D">
            <w:pPr>
              <w:pStyle w:val="NoSpacing"/>
              <w:rPr>
                <w:rFonts w:ascii="Times New Roman" w:hAnsi="Times New Roman" w:cs="Times New Roman"/>
                <w:sz w:val="24"/>
                <w:szCs w:val="24"/>
              </w:rPr>
            </w:pPr>
          </w:p>
          <w:p w14:paraId="4FF3F948" w14:textId="5DAF27D4" w:rsidR="000A07C8" w:rsidRDefault="000A07C8" w:rsidP="00FA3E0D">
            <w:pPr>
              <w:pStyle w:val="NoSpacing"/>
              <w:rPr>
                <w:rFonts w:ascii="Times New Roman" w:hAnsi="Times New Roman" w:cs="Times New Roman"/>
                <w:sz w:val="24"/>
                <w:szCs w:val="24"/>
              </w:rPr>
            </w:pPr>
          </w:p>
          <w:p w14:paraId="2397E6B4" w14:textId="157A5671" w:rsidR="000A07C8" w:rsidRDefault="000A07C8" w:rsidP="00FA3E0D">
            <w:pPr>
              <w:pStyle w:val="NoSpacing"/>
              <w:rPr>
                <w:rFonts w:ascii="Times New Roman" w:hAnsi="Times New Roman" w:cs="Times New Roman"/>
                <w:sz w:val="24"/>
                <w:szCs w:val="24"/>
              </w:rPr>
            </w:pPr>
          </w:p>
          <w:p w14:paraId="1152F8BB" w14:textId="371CE2F2" w:rsidR="000A07C8" w:rsidRDefault="000A07C8" w:rsidP="00FA3E0D">
            <w:pPr>
              <w:pStyle w:val="NoSpacing"/>
              <w:rPr>
                <w:rFonts w:ascii="Times New Roman" w:hAnsi="Times New Roman" w:cs="Times New Roman"/>
                <w:sz w:val="24"/>
                <w:szCs w:val="24"/>
              </w:rPr>
            </w:pPr>
          </w:p>
          <w:p w14:paraId="6A3B1C8D" w14:textId="78C347BA" w:rsidR="000A07C8" w:rsidRDefault="000A07C8" w:rsidP="00FA3E0D">
            <w:pPr>
              <w:pStyle w:val="NoSpacing"/>
              <w:rPr>
                <w:rFonts w:ascii="Times New Roman" w:hAnsi="Times New Roman" w:cs="Times New Roman"/>
                <w:sz w:val="24"/>
                <w:szCs w:val="24"/>
              </w:rPr>
            </w:pPr>
          </w:p>
          <w:p w14:paraId="76A3AA18" w14:textId="7FC160E9" w:rsidR="000A07C8" w:rsidRDefault="000A07C8" w:rsidP="00FA3E0D">
            <w:pPr>
              <w:pStyle w:val="NoSpacing"/>
              <w:rPr>
                <w:rFonts w:ascii="Times New Roman" w:hAnsi="Times New Roman" w:cs="Times New Roman"/>
                <w:sz w:val="24"/>
                <w:szCs w:val="24"/>
              </w:rPr>
            </w:pPr>
          </w:p>
          <w:p w14:paraId="38AFD723" w14:textId="4CDD235E" w:rsidR="000A07C8" w:rsidRDefault="000A07C8" w:rsidP="00FA3E0D">
            <w:pPr>
              <w:pStyle w:val="NoSpacing"/>
              <w:rPr>
                <w:rFonts w:ascii="Times New Roman" w:hAnsi="Times New Roman" w:cs="Times New Roman"/>
                <w:sz w:val="24"/>
                <w:szCs w:val="24"/>
              </w:rPr>
            </w:pPr>
          </w:p>
          <w:p w14:paraId="5AA2BC31" w14:textId="301A84FC" w:rsidR="000A07C8" w:rsidRDefault="000A07C8" w:rsidP="00FA3E0D">
            <w:pPr>
              <w:pStyle w:val="NoSpacing"/>
              <w:rPr>
                <w:rFonts w:ascii="Times New Roman" w:hAnsi="Times New Roman" w:cs="Times New Roman"/>
                <w:sz w:val="24"/>
                <w:szCs w:val="24"/>
              </w:rPr>
            </w:pPr>
          </w:p>
          <w:p w14:paraId="046C8194" w14:textId="77777777" w:rsidR="000A07C8" w:rsidRPr="00AD2662" w:rsidRDefault="000A07C8" w:rsidP="00E80B9A">
            <w:pPr>
              <w:pStyle w:val="NoSpacing"/>
              <w:rPr>
                <w:rFonts w:ascii="Times New Roman" w:hAnsi="Times New Roman" w:cs="Times New Roman"/>
                <w:sz w:val="24"/>
                <w:szCs w:val="24"/>
              </w:rPr>
            </w:pPr>
          </w:p>
          <w:p w14:paraId="41B132FF" w14:textId="77777777" w:rsidR="00BD5EDD" w:rsidRPr="00AD2662" w:rsidRDefault="00BD5EDD" w:rsidP="00E80B9A">
            <w:pPr>
              <w:pStyle w:val="NoSpacing"/>
              <w:rPr>
                <w:rFonts w:ascii="Times New Roman" w:hAnsi="Times New Roman" w:cs="Times New Roman"/>
                <w:sz w:val="24"/>
                <w:szCs w:val="24"/>
              </w:rPr>
            </w:pPr>
          </w:p>
          <w:p w14:paraId="45FE3528" w14:textId="77777777" w:rsidR="00BD5EDD" w:rsidRPr="00AD2662" w:rsidRDefault="00BD5EDD" w:rsidP="00E80B9A">
            <w:pPr>
              <w:pStyle w:val="NoSpacing"/>
              <w:rPr>
                <w:rFonts w:ascii="Times New Roman" w:hAnsi="Times New Roman" w:cs="Times New Roman"/>
                <w:sz w:val="24"/>
                <w:szCs w:val="24"/>
              </w:rPr>
            </w:pPr>
          </w:p>
          <w:p w14:paraId="4334316C" w14:textId="77777777" w:rsidR="000A07C8" w:rsidRDefault="000A07C8" w:rsidP="00E80B9A">
            <w:pPr>
              <w:pStyle w:val="NoSpacing"/>
              <w:rPr>
                <w:rFonts w:ascii="Times New Roman" w:hAnsi="Times New Roman" w:cs="Times New Roman"/>
                <w:sz w:val="24"/>
                <w:szCs w:val="24"/>
              </w:rPr>
            </w:pPr>
          </w:p>
          <w:p w14:paraId="3134EDC5" w14:textId="77777777" w:rsidR="000A07C8" w:rsidRDefault="000A07C8" w:rsidP="00E80B9A">
            <w:pPr>
              <w:pStyle w:val="NoSpacing"/>
              <w:rPr>
                <w:rFonts w:ascii="Times New Roman" w:hAnsi="Times New Roman" w:cs="Times New Roman"/>
                <w:sz w:val="24"/>
                <w:szCs w:val="24"/>
              </w:rPr>
            </w:pPr>
          </w:p>
          <w:p w14:paraId="1BD2AEA8" w14:textId="77777777" w:rsidR="000A07C8" w:rsidRDefault="000A07C8" w:rsidP="00E80B9A">
            <w:pPr>
              <w:pStyle w:val="NoSpacing"/>
              <w:rPr>
                <w:rFonts w:ascii="Times New Roman" w:hAnsi="Times New Roman" w:cs="Times New Roman"/>
                <w:sz w:val="24"/>
                <w:szCs w:val="24"/>
              </w:rPr>
            </w:pPr>
            <w:r>
              <w:rPr>
                <w:rFonts w:ascii="Times New Roman" w:hAnsi="Times New Roman" w:cs="Times New Roman"/>
                <w:sz w:val="24"/>
                <w:szCs w:val="24"/>
              </w:rPr>
              <w:t>2020-12-23</w:t>
            </w:r>
          </w:p>
          <w:p w14:paraId="500E1C57" w14:textId="77777777" w:rsidR="000A07C8" w:rsidRDefault="000A07C8" w:rsidP="00E80B9A">
            <w:pPr>
              <w:pStyle w:val="NoSpacing"/>
              <w:rPr>
                <w:rFonts w:ascii="Times New Roman" w:hAnsi="Times New Roman" w:cs="Times New Roman"/>
                <w:sz w:val="24"/>
                <w:szCs w:val="24"/>
              </w:rPr>
            </w:pPr>
          </w:p>
          <w:p w14:paraId="76CEC4E0" w14:textId="77777777" w:rsidR="000A07C8" w:rsidRDefault="000A07C8" w:rsidP="00E80B9A">
            <w:pPr>
              <w:pStyle w:val="NoSpacing"/>
              <w:rPr>
                <w:rFonts w:ascii="Times New Roman" w:hAnsi="Times New Roman" w:cs="Times New Roman"/>
                <w:sz w:val="24"/>
                <w:szCs w:val="24"/>
              </w:rPr>
            </w:pPr>
          </w:p>
          <w:p w14:paraId="0C01FA29" w14:textId="77777777" w:rsidR="000A07C8" w:rsidRDefault="000A07C8" w:rsidP="00E80B9A">
            <w:pPr>
              <w:pStyle w:val="NoSpacing"/>
              <w:rPr>
                <w:rFonts w:ascii="Times New Roman" w:hAnsi="Times New Roman" w:cs="Times New Roman"/>
                <w:sz w:val="24"/>
                <w:szCs w:val="24"/>
              </w:rPr>
            </w:pPr>
          </w:p>
          <w:p w14:paraId="24C41FF7" w14:textId="77777777" w:rsidR="000A07C8" w:rsidRDefault="000A07C8" w:rsidP="00E80B9A">
            <w:pPr>
              <w:pStyle w:val="NoSpacing"/>
              <w:rPr>
                <w:rFonts w:ascii="Times New Roman" w:hAnsi="Times New Roman" w:cs="Times New Roman"/>
                <w:sz w:val="24"/>
                <w:szCs w:val="24"/>
              </w:rPr>
            </w:pPr>
          </w:p>
          <w:p w14:paraId="27B78EB8" w14:textId="77777777" w:rsidR="000A07C8" w:rsidRDefault="000A07C8" w:rsidP="00E80B9A">
            <w:pPr>
              <w:pStyle w:val="NoSpacing"/>
              <w:rPr>
                <w:rFonts w:ascii="Times New Roman" w:hAnsi="Times New Roman" w:cs="Times New Roman"/>
                <w:sz w:val="24"/>
                <w:szCs w:val="24"/>
              </w:rPr>
            </w:pPr>
          </w:p>
          <w:p w14:paraId="1CDB905F" w14:textId="77777777" w:rsidR="000A07C8" w:rsidRDefault="000A07C8" w:rsidP="00E80B9A">
            <w:pPr>
              <w:pStyle w:val="NoSpacing"/>
              <w:rPr>
                <w:rFonts w:ascii="Times New Roman" w:hAnsi="Times New Roman" w:cs="Times New Roman"/>
                <w:sz w:val="24"/>
                <w:szCs w:val="24"/>
              </w:rPr>
            </w:pPr>
          </w:p>
          <w:p w14:paraId="26770F95" w14:textId="77777777" w:rsidR="000A07C8" w:rsidRDefault="000A07C8" w:rsidP="00E80B9A">
            <w:pPr>
              <w:pStyle w:val="NoSpacing"/>
              <w:rPr>
                <w:rFonts w:ascii="Times New Roman" w:hAnsi="Times New Roman" w:cs="Times New Roman"/>
                <w:sz w:val="24"/>
                <w:szCs w:val="24"/>
              </w:rPr>
            </w:pPr>
          </w:p>
          <w:p w14:paraId="011E9A16" w14:textId="42E4E4C5" w:rsidR="00E80B9A" w:rsidRDefault="00E80B9A" w:rsidP="00E80B9A">
            <w:pPr>
              <w:pStyle w:val="NoSpacing"/>
              <w:rPr>
                <w:rFonts w:ascii="Times New Roman" w:hAnsi="Times New Roman" w:cs="Times New Roman"/>
                <w:sz w:val="24"/>
                <w:szCs w:val="24"/>
              </w:rPr>
            </w:pPr>
          </w:p>
          <w:p w14:paraId="622925D7" w14:textId="77777777" w:rsidR="00741FDF" w:rsidRDefault="00741FDF" w:rsidP="00E80B9A">
            <w:pPr>
              <w:pStyle w:val="NoSpacing"/>
              <w:rPr>
                <w:rFonts w:ascii="Times New Roman" w:hAnsi="Times New Roman" w:cs="Times New Roman"/>
                <w:sz w:val="24"/>
                <w:szCs w:val="24"/>
              </w:rPr>
            </w:pPr>
          </w:p>
          <w:p w14:paraId="6D474F72" w14:textId="77777777" w:rsidR="000A07C8" w:rsidRDefault="000A07C8" w:rsidP="00E80B9A">
            <w:pPr>
              <w:pStyle w:val="NoSpacing"/>
              <w:rPr>
                <w:rFonts w:ascii="Times New Roman" w:hAnsi="Times New Roman" w:cs="Times New Roman"/>
                <w:sz w:val="24"/>
                <w:szCs w:val="24"/>
              </w:rPr>
            </w:pPr>
          </w:p>
          <w:p w14:paraId="4FAB4548" w14:textId="05A3C3BC" w:rsidR="000A07C8" w:rsidRDefault="000A07C8" w:rsidP="00E80B9A">
            <w:pPr>
              <w:pStyle w:val="NoSpacing"/>
              <w:rPr>
                <w:rFonts w:ascii="Times New Roman" w:hAnsi="Times New Roman" w:cs="Times New Roman"/>
                <w:sz w:val="24"/>
                <w:szCs w:val="24"/>
              </w:rPr>
            </w:pPr>
            <w:r>
              <w:rPr>
                <w:rFonts w:ascii="Times New Roman" w:hAnsi="Times New Roman" w:cs="Times New Roman"/>
                <w:sz w:val="24"/>
                <w:szCs w:val="24"/>
              </w:rPr>
              <w:t>2020-10-30</w:t>
            </w:r>
          </w:p>
          <w:p w14:paraId="6DE71D82" w14:textId="77777777" w:rsidR="000A07C8" w:rsidRDefault="000A07C8" w:rsidP="00E80B9A">
            <w:pPr>
              <w:pStyle w:val="NoSpacing"/>
              <w:rPr>
                <w:rFonts w:ascii="Times New Roman" w:hAnsi="Times New Roman" w:cs="Times New Roman"/>
                <w:sz w:val="24"/>
                <w:szCs w:val="24"/>
              </w:rPr>
            </w:pPr>
          </w:p>
          <w:p w14:paraId="51E3318F" w14:textId="77777777" w:rsidR="000A07C8" w:rsidRDefault="000A07C8" w:rsidP="00E80B9A">
            <w:pPr>
              <w:pStyle w:val="NoSpacing"/>
              <w:rPr>
                <w:rFonts w:ascii="Times New Roman" w:hAnsi="Times New Roman" w:cs="Times New Roman"/>
                <w:sz w:val="24"/>
                <w:szCs w:val="24"/>
              </w:rPr>
            </w:pPr>
          </w:p>
          <w:p w14:paraId="14CAE1F9" w14:textId="77777777" w:rsidR="0089215A" w:rsidRDefault="0089215A" w:rsidP="00E80B9A">
            <w:pPr>
              <w:pStyle w:val="NoSpacing"/>
              <w:rPr>
                <w:rFonts w:ascii="Times New Roman" w:hAnsi="Times New Roman" w:cs="Times New Roman"/>
                <w:sz w:val="24"/>
                <w:szCs w:val="24"/>
              </w:rPr>
            </w:pPr>
          </w:p>
          <w:p w14:paraId="64747424" w14:textId="77777777" w:rsidR="0089215A" w:rsidRDefault="0089215A" w:rsidP="00E80B9A">
            <w:pPr>
              <w:pStyle w:val="NoSpacing"/>
              <w:rPr>
                <w:rFonts w:ascii="Times New Roman" w:hAnsi="Times New Roman" w:cs="Times New Roman"/>
                <w:sz w:val="24"/>
                <w:szCs w:val="24"/>
              </w:rPr>
            </w:pPr>
          </w:p>
          <w:p w14:paraId="0B767EC7" w14:textId="77777777" w:rsidR="0089215A" w:rsidRDefault="0089215A" w:rsidP="00E80B9A">
            <w:pPr>
              <w:pStyle w:val="NoSpacing"/>
              <w:rPr>
                <w:rFonts w:ascii="Times New Roman" w:hAnsi="Times New Roman" w:cs="Times New Roman"/>
                <w:sz w:val="24"/>
                <w:szCs w:val="24"/>
              </w:rPr>
            </w:pPr>
          </w:p>
          <w:p w14:paraId="2FF0851D" w14:textId="232481D1" w:rsidR="0089215A" w:rsidRDefault="0089215A" w:rsidP="00E80B9A">
            <w:pPr>
              <w:pStyle w:val="NoSpacing"/>
              <w:rPr>
                <w:rFonts w:ascii="Times New Roman" w:hAnsi="Times New Roman" w:cs="Times New Roman"/>
                <w:sz w:val="24"/>
                <w:szCs w:val="24"/>
              </w:rPr>
            </w:pPr>
          </w:p>
          <w:p w14:paraId="4A94F343" w14:textId="44226D8E" w:rsidR="00290559" w:rsidRDefault="00290559" w:rsidP="00E80B9A">
            <w:pPr>
              <w:pStyle w:val="NoSpacing"/>
              <w:rPr>
                <w:rFonts w:ascii="Times New Roman" w:hAnsi="Times New Roman" w:cs="Times New Roman"/>
                <w:sz w:val="24"/>
                <w:szCs w:val="24"/>
              </w:rPr>
            </w:pPr>
          </w:p>
          <w:p w14:paraId="77D1A7D8" w14:textId="77777777" w:rsidR="00290559" w:rsidRDefault="00290559" w:rsidP="00E80B9A">
            <w:pPr>
              <w:pStyle w:val="NoSpacing"/>
              <w:rPr>
                <w:rFonts w:ascii="Times New Roman" w:hAnsi="Times New Roman" w:cs="Times New Roman"/>
                <w:sz w:val="24"/>
                <w:szCs w:val="24"/>
              </w:rPr>
            </w:pPr>
          </w:p>
          <w:p w14:paraId="299C6C25" w14:textId="77777777" w:rsidR="00290559" w:rsidRDefault="00290559" w:rsidP="00E80B9A">
            <w:pPr>
              <w:pStyle w:val="NoSpacing"/>
              <w:rPr>
                <w:rFonts w:ascii="Times New Roman" w:hAnsi="Times New Roman" w:cs="Times New Roman"/>
                <w:sz w:val="24"/>
                <w:szCs w:val="24"/>
              </w:rPr>
            </w:pPr>
          </w:p>
          <w:p w14:paraId="444A152D" w14:textId="5C7965DE" w:rsidR="00BD5EDD" w:rsidRDefault="00BD5EDD" w:rsidP="00E80B9A">
            <w:pPr>
              <w:pStyle w:val="NoSpacing"/>
              <w:rPr>
                <w:rFonts w:ascii="Times New Roman" w:hAnsi="Times New Roman" w:cs="Times New Roman"/>
                <w:sz w:val="24"/>
                <w:szCs w:val="24"/>
              </w:rPr>
            </w:pPr>
            <w:r w:rsidRPr="00AD2662">
              <w:rPr>
                <w:rFonts w:ascii="Times New Roman" w:hAnsi="Times New Roman" w:cs="Times New Roman"/>
                <w:sz w:val="24"/>
                <w:szCs w:val="24"/>
              </w:rPr>
              <w:t>20</w:t>
            </w:r>
            <w:r w:rsidR="0089215A">
              <w:rPr>
                <w:rFonts w:ascii="Times New Roman" w:hAnsi="Times New Roman" w:cs="Times New Roman"/>
                <w:sz w:val="24"/>
                <w:szCs w:val="24"/>
              </w:rPr>
              <w:t>20</w:t>
            </w:r>
            <w:r w:rsidRPr="00AD2662">
              <w:rPr>
                <w:rFonts w:ascii="Times New Roman" w:hAnsi="Times New Roman" w:cs="Times New Roman"/>
                <w:sz w:val="24"/>
                <w:szCs w:val="24"/>
              </w:rPr>
              <w:t>-12-31</w:t>
            </w:r>
          </w:p>
          <w:p w14:paraId="3845DEB3" w14:textId="6B7D45D4" w:rsidR="0089215A" w:rsidRDefault="0089215A" w:rsidP="00E80B9A">
            <w:pPr>
              <w:pStyle w:val="NoSpacing"/>
              <w:rPr>
                <w:rFonts w:ascii="Times New Roman" w:hAnsi="Times New Roman" w:cs="Times New Roman"/>
                <w:sz w:val="24"/>
                <w:szCs w:val="24"/>
              </w:rPr>
            </w:pPr>
          </w:p>
          <w:p w14:paraId="3FECB6D3" w14:textId="772E8A33" w:rsidR="0089215A" w:rsidRDefault="0089215A" w:rsidP="00E80B9A">
            <w:pPr>
              <w:pStyle w:val="NoSpacing"/>
              <w:rPr>
                <w:rFonts w:ascii="Times New Roman" w:hAnsi="Times New Roman" w:cs="Times New Roman"/>
                <w:sz w:val="24"/>
                <w:szCs w:val="24"/>
              </w:rPr>
            </w:pPr>
          </w:p>
          <w:p w14:paraId="4F78C6A7" w14:textId="6769E5E2" w:rsidR="0089215A" w:rsidRDefault="0089215A" w:rsidP="00E80B9A">
            <w:pPr>
              <w:pStyle w:val="NoSpacing"/>
              <w:rPr>
                <w:rFonts w:ascii="Times New Roman" w:hAnsi="Times New Roman" w:cs="Times New Roman"/>
                <w:sz w:val="24"/>
                <w:szCs w:val="24"/>
              </w:rPr>
            </w:pPr>
          </w:p>
          <w:p w14:paraId="64A4FA8C" w14:textId="282CB8D5" w:rsidR="0089215A" w:rsidRDefault="0089215A" w:rsidP="00E80B9A">
            <w:pPr>
              <w:pStyle w:val="NoSpacing"/>
              <w:rPr>
                <w:rFonts w:ascii="Times New Roman" w:hAnsi="Times New Roman" w:cs="Times New Roman"/>
                <w:sz w:val="24"/>
                <w:szCs w:val="24"/>
              </w:rPr>
            </w:pPr>
          </w:p>
          <w:p w14:paraId="56BB9367" w14:textId="7512AFF4" w:rsidR="0089215A" w:rsidRDefault="0089215A" w:rsidP="00E80B9A">
            <w:pPr>
              <w:pStyle w:val="NoSpacing"/>
              <w:rPr>
                <w:rFonts w:ascii="Times New Roman" w:hAnsi="Times New Roman" w:cs="Times New Roman"/>
                <w:sz w:val="24"/>
                <w:szCs w:val="24"/>
              </w:rPr>
            </w:pPr>
          </w:p>
          <w:p w14:paraId="68F5262A" w14:textId="1FC60349" w:rsidR="0089215A" w:rsidRDefault="0089215A" w:rsidP="00E80B9A">
            <w:pPr>
              <w:pStyle w:val="NoSpacing"/>
              <w:rPr>
                <w:rFonts w:ascii="Times New Roman" w:hAnsi="Times New Roman" w:cs="Times New Roman"/>
                <w:sz w:val="24"/>
                <w:szCs w:val="24"/>
              </w:rPr>
            </w:pPr>
          </w:p>
          <w:p w14:paraId="506AD304" w14:textId="76BCC7C5" w:rsidR="0089215A" w:rsidRDefault="0089215A" w:rsidP="00E80B9A">
            <w:pPr>
              <w:pStyle w:val="NoSpacing"/>
              <w:rPr>
                <w:rFonts w:ascii="Times New Roman" w:hAnsi="Times New Roman" w:cs="Times New Roman"/>
                <w:sz w:val="24"/>
                <w:szCs w:val="24"/>
              </w:rPr>
            </w:pPr>
          </w:p>
          <w:p w14:paraId="4348C933" w14:textId="77777777" w:rsidR="00D261C6" w:rsidRDefault="00D261C6" w:rsidP="00E80B9A">
            <w:pPr>
              <w:pStyle w:val="NoSpacing"/>
              <w:rPr>
                <w:rFonts w:ascii="Times New Roman" w:hAnsi="Times New Roman" w:cs="Times New Roman"/>
                <w:sz w:val="24"/>
                <w:szCs w:val="24"/>
              </w:rPr>
            </w:pPr>
          </w:p>
          <w:p w14:paraId="5C3226BC" w14:textId="579286FE" w:rsidR="0089215A" w:rsidRDefault="0089215A" w:rsidP="00E80B9A">
            <w:pPr>
              <w:pStyle w:val="NoSpacing"/>
              <w:rPr>
                <w:rFonts w:ascii="Times New Roman" w:hAnsi="Times New Roman" w:cs="Times New Roman"/>
                <w:sz w:val="24"/>
                <w:szCs w:val="24"/>
              </w:rPr>
            </w:pPr>
            <w:r>
              <w:rPr>
                <w:rFonts w:ascii="Times New Roman" w:hAnsi="Times New Roman" w:cs="Times New Roman"/>
                <w:sz w:val="24"/>
                <w:szCs w:val="24"/>
              </w:rPr>
              <w:t>2020-12-31</w:t>
            </w:r>
          </w:p>
          <w:p w14:paraId="2B519484" w14:textId="73BB6869" w:rsidR="0089215A" w:rsidRDefault="0089215A" w:rsidP="00E80B9A">
            <w:pPr>
              <w:pStyle w:val="NoSpacing"/>
              <w:rPr>
                <w:rFonts w:ascii="Times New Roman" w:hAnsi="Times New Roman" w:cs="Times New Roman"/>
                <w:sz w:val="24"/>
                <w:szCs w:val="24"/>
              </w:rPr>
            </w:pPr>
          </w:p>
          <w:p w14:paraId="77A189E3" w14:textId="0B33D283" w:rsidR="0089215A" w:rsidRDefault="0089215A" w:rsidP="00E80B9A">
            <w:pPr>
              <w:pStyle w:val="NoSpacing"/>
              <w:rPr>
                <w:rFonts w:ascii="Times New Roman" w:hAnsi="Times New Roman" w:cs="Times New Roman"/>
                <w:sz w:val="24"/>
                <w:szCs w:val="24"/>
              </w:rPr>
            </w:pPr>
          </w:p>
          <w:p w14:paraId="5E1FA79B" w14:textId="7F6DD21A" w:rsidR="0089215A" w:rsidRDefault="0089215A" w:rsidP="00E80B9A">
            <w:pPr>
              <w:pStyle w:val="NoSpacing"/>
              <w:rPr>
                <w:rFonts w:ascii="Times New Roman" w:hAnsi="Times New Roman" w:cs="Times New Roman"/>
                <w:sz w:val="24"/>
                <w:szCs w:val="24"/>
              </w:rPr>
            </w:pPr>
          </w:p>
          <w:p w14:paraId="332225C2" w14:textId="400F561F" w:rsidR="0089215A" w:rsidRDefault="0089215A" w:rsidP="00E80B9A">
            <w:pPr>
              <w:pStyle w:val="NoSpacing"/>
              <w:rPr>
                <w:rFonts w:ascii="Times New Roman" w:hAnsi="Times New Roman" w:cs="Times New Roman"/>
                <w:sz w:val="24"/>
                <w:szCs w:val="24"/>
              </w:rPr>
            </w:pPr>
          </w:p>
          <w:p w14:paraId="2767CA84" w14:textId="53D0E8F8" w:rsidR="0089215A" w:rsidRDefault="0089215A" w:rsidP="00E80B9A">
            <w:pPr>
              <w:pStyle w:val="NoSpacing"/>
              <w:rPr>
                <w:rFonts w:ascii="Times New Roman" w:hAnsi="Times New Roman" w:cs="Times New Roman"/>
                <w:sz w:val="24"/>
                <w:szCs w:val="24"/>
              </w:rPr>
            </w:pPr>
          </w:p>
          <w:p w14:paraId="4BD1BDF9" w14:textId="27A39E39" w:rsidR="0089215A" w:rsidRDefault="0089215A" w:rsidP="00E80B9A">
            <w:pPr>
              <w:pStyle w:val="NoSpacing"/>
              <w:rPr>
                <w:rFonts w:ascii="Times New Roman" w:hAnsi="Times New Roman" w:cs="Times New Roman"/>
                <w:sz w:val="24"/>
                <w:szCs w:val="24"/>
              </w:rPr>
            </w:pPr>
          </w:p>
          <w:p w14:paraId="4AF9B172" w14:textId="77777777" w:rsidR="00741FDF" w:rsidRDefault="00741FDF" w:rsidP="00E80B9A">
            <w:pPr>
              <w:pStyle w:val="NoSpacing"/>
              <w:rPr>
                <w:rFonts w:ascii="Times New Roman" w:hAnsi="Times New Roman" w:cs="Times New Roman"/>
                <w:sz w:val="24"/>
                <w:szCs w:val="24"/>
              </w:rPr>
            </w:pPr>
          </w:p>
          <w:p w14:paraId="549DFB6E" w14:textId="38513AF8" w:rsidR="0089215A" w:rsidRPr="00AD2662" w:rsidRDefault="0089215A" w:rsidP="00E80B9A">
            <w:pPr>
              <w:pStyle w:val="NoSpacing"/>
              <w:rPr>
                <w:rFonts w:ascii="Times New Roman" w:hAnsi="Times New Roman" w:cs="Times New Roman"/>
                <w:sz w:val="24"/>
                <w:szCs w:val="24"/>
              </w:rPr>
            </w:pPr>
            <w:r>
              <w:rPr>
                <w:rFonts w:ascii="Times New Roman" w:hAnsi="Times New Roman" w:cs="Times New Roman"/>
                <w:sz w:val="24"/>
                <w:szCs w:val="24"/>
              </w:rPr>
              <w:t>2020-12-31</w:t>
            </w:r>
          </w:p>
          <w:p w14:paraId="691B2A6C" w14:textId="77777777" w:rsidR="00FA3E0D" w:rsidRPr="00AD2662" w:rsidRDefault="00FA3E0D" w:rsidP="00E80B9A">
            <w:pPr>
              <w:pStyle w:val="NoSpacing"/>
              <w:rPr>
                <w:rFonts w:ascii="Times New Roman" w:hAnsi="Times New Roman" w:cs="Times New Roman"/>
                <w:sz w:val="24"/>
                <w:szCs w:val="24"/>
              </w:rPr>
            </w:pPr>
          </w:p>
          <w:p w14:paraId="52377196" w14:textId="77777777" w:rsidR="00917092" w:rsidRPr="00AD2662" w:rsidRDefault="00917092" w:rsidP="00E80B9A">
            <w:pPr>
              <w:pStyle w:val="NoSpacing"/>
              <w:rPr>
                <w:rFonts w:ascii="Times New Roman" w:hAnsi="Times New Roman" w:cs="Times New Roman"/>
                <w:sz w:val="24"/>
                <w:szCs w:val="24"/>
              </w:rPr>
            </w:pPr>
          </w:p>
          <w:p w14:paraId="340D671A" w14:textId="77777777" w:rsidR="00917092" w:rsidRPr="00AD2662" w:rsidRDefault="00917092" w:rsidP="00E80B9A">
            <w:pPr>
              <w:pStyle w:val="NoSpacing"/>
              <w:rPr>
                <w:rFonts w:ascii="Times New Roman" w:hAnsi="Times New Roman" w:cs="Times New Roman"/>
                <w:sz w:val="24"/>
                <w:szCs w:val="24"/>
              </w:rPr>
            </w:pPr>
          </w:p>
          <w:p w14:paraId="01392199" w14:textId="77777777" w:rsidR="00FA3E0D" w:rsidRPr="00AD2662" w:rsidRDefault="00FA3E0D" w:rsidP="0089215A">
            <w:pPr>
              <w:pStyle w:val="NoSpacing"/>
              <w:rPr>
                <w:rFonts w:ascii="Times New Roman" w:hAnsi="Times New Roman" w:cs="Times New Roman"/>
                <w:sz w:val="24"/>
                <w:szCs w:val="24"/>
              </w:rPr>
            </w:pPr>
          </w:p>
          <w:p w14:paraId="07CA9332" w14:textId="77777777" w:rsidR="00917092" w:rsidRPr="00AD2662" w:rsidRDefault="00917092" w:rsidP="0089215A">
            <w:pPr>
              <w:pStyle w:val="NoSpacing"/>
              <w:rPr>
                <w:rFonts w:ascii="Times New Roman" w:hAnsi="Times New Roman" w:cs="Times New Roman"/>
                <w:sz w:val="24"/>
                <w:szCs w:val="24"/>
              </w:rPr>
            </w:pPr>
          </w:p>
          <w:p w14:paraId="017DA9E1" w14:textId="77777777" w:rsidR="00917092" w:rsidRPr="00AD2662" w:rsidRDefault="00917092" w:rsidP="0089215A">
            <w:pPr>
              <w:pStyle w:val="NoSpacing"/>
              <w:rPr>
                <w:rFonts w:ascii="Times New Roman" w:hAnsi="Times New Roman" w:cs="Times New Roman"/>
                <w:sz w:val="24"/>
                <w:szCs w:val="24"/>
              </w:rPr>
            </w:pPr>
          </w:p>
          <w:p w14:paraId="4CEACB02" w14:textId="77777777" w:rsidR="00917092" w:rsidRPr="00AD2662" w:rsidRDefault="00917092" w:rsidP="0089215A">
            <w:pPr>
              <w:pStyle w:val="NoSpacing"/>
              <w:rPr>
                <w:rFonts w:ascii="Times New Roman" w:hAnsi="Times New Roman" w:cs="Times New Roman"/>
                <w:sz w:val="24"/>
                <w:szCs w:val="24"/>
              </w:rPr>
            </w:pPr>
          </w:p>
          <w:p w14:paraId="667AD8A4" w14:textId="77777777" w:rsidR="00917092" w:rsidRPr="00AD2662" w:rsidRDefault="00917092" w:rsidP="0089215A">
            <w:pPr>
              <w:pStyle w:val="NoSpacing"/>
              <w:rPr>
                <w:rFonts w:ascii="Times New Roman" w:hAnsi="Times New Roman" w:cs="Times New Roman"/>
                <w:sz w:val="24"/>
                <w:szCs w:val="24"/>
              </w:rPr>
            </w:pPr>
          </w:p>
          <w:p w14:paraId="11D5EF29" w14:textId="77777777" w:rsidR="00917092" w:rsidRPr="00AD2662" w:rsidRDefault="00917092" w:rsidP="0089215A">
            <w:pPr>
              <w:pStyle w:val="NoSpacing"/>
              <w:rPr>
                <w:rFonts w:ascii="Times New Roman" w:hAnsi="Times New Roman" w:cs="Times New Roman"/>
                <w:sz w:val="24"/>
                <w:szCs w:val="24"/>
              </w:rPr>
            </w:pPr>
          </w:p>
          <w:p w14:paraId="5EA2F407" w14:textId="038ECEC9" w:rsidR="00290559" w:rsidRDefault="00290559" w:rsidP="00FA3E0D">
            <w:pPr>
              <w:pStyle w:val="NoSpacing"/>
              <w:rPr>
                <w:rFonts w:ascii="Times New Roman" w:hAnsi="Times New Roman" w:cs="Times New Roman"/>
                <w:sz w:val="24"/>
                <w:szCs w:val="24"/>
              </w:rPr>
            </w:pPr>
          </w:p>
          <w:p w14:paraId="189FB8FB" w14:textId="77777777" w:rsidR="00290559" w:rsidRDefault="00290559" w:rsidP="00FA3E0D">
            <w:pPr>
              <w:pStyle w:val="NoSpacing"/>
              <w:rPr>
                <w:rFonts w:ascii="Times New Roman" w:hAnsi="Times New Roman" w:cs="Times New Roman"/>
                <w:sz w:val="24"/>
                <w:szCs w:val="24"/>
              </w:rPr>
            </w:pPr>
          </w:p>
          <w:p w14:paraId="5744BABB" w14:textId="10A9D6D2" w:rsidR="00917092" w:rsidRDefault="00E80B9A" w:rsidP="00FA3E0D">
            <w:pPr>
              <w:pStyle w:val="NoSpacing"/>
              <w:rPr>
                <w:rFonts w:ascii="Times New Roman" w:hAnsi="Times New Roman" w:cs="Times New Roman"/>
                <w:sz w:val="24"/>
                <w:szCs w:val="24"/>
              </w:rPr>
            </w:pPr>
            <w:r>
              <w:rPr>
                <w:rFonts w:ascii="Times New Roman" w:hAnsi="Times New Roman" w:cs="Times New Roman"/>
                <w:sz w:val="24"/>
                <w:szCs w:val="24"/>
              </w:rPr>
              <w:t>2020-08-31</w:t>
            </w:r>
          </w:p>
          <w:p w14:paraId="5A3F1E15" w14:textId="4271ED1C" w:rsidR="00E80B9A" w:rsidRDefault="00E80B9A" w:rsidP="00FA3E0D">
            <w:pPr>
              <w:pStyle w:val="NoSpacing"/>
              <w:rPr>
                <w:rFonts w:ascii="Times New Roman" w:hAnsi="Times New Roman" w:cs="Times New Roman"/>
                <w:sz w:val="24"/>
                <w:szCs w:val="24"/>
              </w:rPr>
            </w:pPr>
          </w:p>
          <w:p w14:paraId="27A23113" w14:textId="144180F1" w:rsidR="00E80B9A" w:rsidRDefault="00E80B9A" w:rsidP="00FA3E0D">
            <w:pPr>
              <w:pStyle w:val="NoSpacing"/>
              <w:rPr>
                <w:rFonts w:ascii="Times New Roman" w:hAnsi="Times New Roman" w:cs="Times New Roman"/>
                <w:sz w:val="24"/>
                <w:szCs w:val="24"/>
              </w:rPr>
            </w:pPr>
          </w:p>
          <w:p w14:paraId="2FFC6BA1" w14:textId="01B9BD4F" w:rsidR="00E80B9A" w:rsidRDefault="00E80B9A" w:rsidP="00FA3E0D">
            <w:pPr>
              <w:pStyle w:val="NoSpacing"/>
              <w:rPr>
                <w:rFonts w:ascii="Times New Roman" w:hAnsi="Times New Roman" w:cs="Times New Roman"/>
                <w:sz w:val="24"/>
                <w:szCs w:val="24"/>
              </w:rPr>
            </w:pPr>
          </w:p>
          <w:p w14:paraId="4DA02D8E" w14:textId="150080B9" w:rsidR="00E80B9A" w:rsidRDefault="00E80B9A" w:rsidP="00FA3E0D">
            <w:pPr>
              <w:pStyle w:val="NoSpacing"/>
              <w:rPr>
                <w:rFonts w:ascii="Times New Roman" w:hAnsi="Times New Roman" w:cs="Times New Roman"/>
                <w:sz w:val="24"/>
                <w:szCs w:val="24"/>
              </w:rPr>
            </w:pPr>
          </w:p>
          <w:p w14:paraId="4F570569" w14:textId="58775C91" w:rsidR="00E80B9A" w:rsidRDefault="00E80B9A" w:rsidP="00FA3E0D">
            <w:pPr>
              <w:pStyle w:val="NoSpacing"/>
              <w:rPr>
                <w:rFonts w:ascii="Times New Roman" w:hAnsi="Times New Roman" w:cs="Times New Roman"/>
                <w:sz w:val="24"/>
                <w:szCs w:val="24"/>
              </w:rPr>
            </w:pPr>
          </w:p>
          <w:p w14:paraId="76271531" w14:textId="5464F5EE" w:rsidR="00E80B9A" w:rsidRDefault="00E80B9A" w:rsidP="00FA3E0D">
            <w:pPr>
              <w:pStyle w:val="NoSpacing"/>
              <w:rPr>
                <w:rFonts w:ascii="Times New Roman" w:hAnsi="Times New Roman" w:cs="Times New Roman"/>
                <w:sz w:val="24"/>
                <w:szCs w:val="24"/>
              </w:rPr>
            </w:pPr>
          </w:p>
          <w:p w14:paraId="403B927D" w14:textId="486F95E2" w:rsidR="00E80B9A" w:rsidRDefault="00E80B9A" w:rsidP="00FA3E0D">
            <w:pPr>
              <w:pStyle w:val="NoSpacing"/>
              <w:rPr>
                <w:rFonts w:ascii="Times New Roman" w:hAnsi="Times New Roman" w:cs="Times New Roman"/>
                <w:sz w:val="24"/>
                <w:szCs w:val="24"/>
              </w:rPr>
            </w:pPr>
          </w:p>
          <w:p w14:paraId="7BD5DC16" w14:textId="566921CA" w:rsidR="00E80B9A" w:rsidRDefault="00E80B9A" w:rsidP="00FA3E0D">
            <w:pPr>
              <w:pStyle w:val="NoSpacing"/>
              <w:rPr>
                <w:rFonts w:ascii="Times New Roman" w:hAnsi="Times New Roman" w:cs="Times New Roman"/>
                <w:sz w:val="24"/>
                <w:szCs w:val="24"/>
              </w:rPr>
            </w:pPr>
          </w:p>
          <w:p w14:paraId="1A422E82" w14:textId="77FEE8D2" w:rsidR="00E80B9A" w:rsidRDefault="00E80B9A" w:rsidP="00FA3E0D">
            <w:pPr>
              <w:pStyle w:val="NoSpacing"/>
              <w:rPr>
                <w:rFonts w:ascii="Times New Roman" w:hAnsi="Times New Roman" w:cs="Times New Roman"/>
                <w:sz w:val="24"/>
                <w:szCs w:val="24"/>
              </w:rPr>
            </w:pPr>
          </w:p>
          <w:p w14:paraId="0936B7F4" w14:textId="133BC244" w:rsidR="00E80B9A" w:rsidRDefault="00E80B9A" w:rsidP="00FA3E0D">
            <w:pPr>
              <w:pStyle w:val="NoSpacing"/>
              <w:rPr>
                <w:rFonts w:ascii="Times New Roman" w:hAnsi="Times New Roman" w:cs="Times New Roman"/>
                <w:sz w:val="24"/>
                <w:szCs w:val="24"/>
              </w:rPr>
            </w:pPr>
          </w:p>
          <w:p w14:paraId="76986E23" w14:textId="50C620D6" w:rsidR="00E80B9A" w:rsidRDefault="00E80B9A" w:rsidP="00FA3E0D">
            <w:pPr>
              <w:pStyle w:val="NoSpacing"/>
              <w:rPr>
                <w:rFonts w:ascii="Times New Roman" w:hAnsi="Times New Roman" w:cs="Times New Roman"/>
                <w:sz w:val="24"/>
                <w:szCs w:val="24"/>
              </w:rPr>
            </w:pPr>
          </w:p>
          <w:p w14:paraId="5BE68FC7" w14:textId="37269D8F" w:rsidR="00E80B9A" w:rsidRDefault="00E80B9A" w:rsidP="00FA3E0D">
            <w:pPr>
              <w:pStyle w:val="NoSpacing"/>
              <w:rPr>
                <w:rFonts w:ascii="Times New Roman" w:hAnsi="Times New Roman" w:cs="Times New Roman"/>
                <w:sz w:val="24"/>
                <w:szCs w:val="24"/>
              </w:rPr>
            </w:pPr>
          </w:p>
          <w:p w14:paraId="1ADE8D11" w14:textId="77777777" w:rsidR="00E80B9A" w:rsidRDefault="00E80B9A" w:rsidP="00FA3E0D">
            <w:pPr>
              <w:pStyle w:val="NoSpacing"/>
              <w:rPr>
                <w:rFonts w:ascii="Times New Roman" w:hAnsi="Times New Roman" w:cs="Times New Roman"/>
                <w:sz w:val="24"/>
                <w:szCs w:val="24"/>
              </w:rPr>
            </w:pPr>
          </w:p>
          <w:p w14:paraId="23B5A252" w14:textId="3AD5B170" w:rsidR="00E80B9A" w:rsidRDefault="00E80B9A" w:rsidP="00FA3E0D">
            <w:pPr>
              <w:pStyle w:val="NoSpacing"/>
              <w:rPr>
                <w:rFonts w:ascii="Times New Roman" w:hAnsi="Times New Roman" w:cs="Times New Roman"/>
                <w:sz w:val="24"/>
                <w:szCs w:val="24"/>
              </w:rPr>
            </w:pPr>
            <w:r>
              <w:rPr>
                <w:rFonts w:ascii="Times New Roman" w:hAnsi="Times New Roman" w:cs="Times New Roman"/>
                <w:sz w:val="24"/>
                <w:szCs w:val="24"/>
              </w:rPr>
              <w:t>2020-12-31</w:t>
            </w:r>
          </w:p>
          <w:p w14:paraId="3304F00D" w14:textId="5F79FECF" w:rsidR="00290559" w:rsidRDefault="00290559" w:rsidP="00FA3E0D">
            <w:pPr>
              <w:pStyle w:val="NoSpacing"/>
              <w:rPr>
                <w:rFonts w:ascii="Times New Roman" w:hAnsi="Times New Roman" w:cs="Times New Roman"/>
                <w:sz w:val="24"/>
                <w:szCs w:val="24"/>
              </w:rPr>
            </w:pPr>
          </w:p>
          <w:p w14:paraId="66312E1A" w14:textId="07C292A9" w:rsidR="00290559" w:rsidRDefault="00290559" w:rsidP="00FA3E0D">
            <w:pPr>
              <w:pStyle w:val="NoSpacing"/>
              <w:rPr>
                <w:rFonts w:ascii="Times New Roman" w:hAnsi="Times New Roman" w:cs="Times New Roman"/>
                <w:sz w:val="24"/>
                <w:szCs w:val="24"/>
              </w:rPr>
            </w:pPr>
          </w:p>
          <w:p w14:paraId="4E81107F" w14:textId="4862AD54" w:rsidR="00290559" w:rsidRDefault="00290559" w:rsidP="00FA3E0D">
            <w:pPr>
              <w:pStyle w:val="NoSpacing"/>
              <w:rPr>
                <w:rFonts w:ascii="Times New Roman" w:hAnsi="Times New Roman" w:cs="Times New Roman"/>
                <w:sz w:val="24"/>
                <w:szCs w:val="24"/>
              </w:rPr>
            </w:pPr>
          </w:p>
          <w:p w14:paraId="0CA05D84" w14:textId="7F3036F0" w:rsidR="00290559" w:rsidRDefault="00290559" w:rsidP="00FA3E0D">
            <w:pPr>
              <w:pStyle w:val="NoSpacing"/>
              <w:rPr>
                <w:rFonts w:ascii="Times New Roman" w:hAnsi="Times New Roman" w:cs="Times New Roman"/>
                <w:sz w:val="24"/>
                <w:szCs w:val="24"/>
              </w:rPr>
            </w:pPr>
          </w:p>
          <w:p w14:paraId="77B898E9" w14:textId="7FCF0911" w:rsidR="00290559" w:rsidRDefault="00290559" w:rsidP="00FA3E0D">
            <w:pPr>
              <w:pStyle w:val="NoSpacing"/>
              <w:rPr>
                <w:rFonts w:ascii="Times New Roman" w:hAnsi="Times New Roman" w:cs="Times New Roman"/>
                <w:sz w:val="24"/>
                <w:szCs w:val="24"/>
              </w:rPr>
            </w:pPr>
          </w:p>
          <w:p w14:paraId="449BDD11" w14:textId="2A7CB3D0" w:rsidR="00290559" w:rsidRDefault="00290559" w:rsidP="00FA3E0D">
            <w:pPr>
              <w:pStyle w:val="NoSpacing"/>
              <w:rPr>
                <w:rFonts w:ascii="Times New Roman" w:hAnsi="Times New Roman" w:cs="Times New Roman"/>
                <w:sz w:val="24"/>
                <w:szCs w:val="24"/>
              </w:rPr>
            </w:pPr>
          </w:p>
          <w:p w14:paraId="0D0AF5DA" w14:textId="51D99AD7" w:rsidR="00290559" w:rsidRDefault="00290559" w:rsidP="00FA3E0D">
            <w:pPr>
              <w:pStyle w:val="NoSpacing"/>
              <w:rPr>
                <w:rFonts w:ascii="Times New Roman" w:hAnsi="Times New Roman" w:cs="Times New Roman"/>
                <w:sz w:val="24"/>
                <w:szCs w:val="24"/>
              </w:rPr>
            </w:pPr>
          </w:p>
          <w:p w14:paraId="2416152E" w14:textId="7E374ED6" w:rsidR="00290559" w:rsidRDefault="00290559" w:rsidP="00FA3E0D">
            <w:pPr>
              <w:pStyle w:val="NoSpacing"/>
              <w:rPr>
                <w:rFonts w:ascii="Times New Roman" w:hAnsi="Times New Roman" w:cs="Times New Roman"/>
                <w:sz w:val="24"/>
                <w:szCs w:val="24"/>
              </w:rPr>
            </w:pPr>
          </w:p>
          <w:p w14:paraId="2AD872BC" w14:textId="77777777" w:rsidR="00290559" w:rsidRDefault="00290559" w:rsidP="00FA3E0D">
            <w:pPr>
              <w:pStyle w:val="NoSpacing"/>
              <w:rPr>
                <w:rFonts w:ascii="Times New Roman" w:hAnsi="Times New Roman" w:cs="Times New Roman"/>
                <w:sz w:val="24"/>
                <w:szCs w:val="24"/>
              </w:rPr>
            </w:pPr>
          </w:p>
          <w:p w14:paraId="56B7D3A7" w14:textId="653FA494" w:rsidR="00290559" w:rsidRDefault="00290559" w:rsidP="00FA3E0D">
            <w:pPr>
              <w:pStyle w:val="NoSpacing"/>
              <w:rPr>
                <w:rFonts w:ascii="Times New Roman" w:hAnsi="Times New Roman" w:cs="Times New Roman"/>
                <w:sz w:val="24"/>
                <w:szCs w:val="24"/>
              </w:rPr>
            </w:pPr>
          </w:p>
          <w:p w14:paraId="5599A5B8" w14:textId="02776987" w:rsidR="00290559" w:rsidRDefault="00290559" w:rsidP="00FA3E0D">
            <w:pPr>
              <w:pStyle w:val="NoSpacing"/>
              <w:rPr>
                <w:rFonts w:ascii="Times New Roman" w:hAnsi="Times New Roman" w:cs="Times New Roman"/>
                <w:sz w:val="24"/>
                <w:szCs w:val="24"/>
              </w:rPr>
            </w:pPr>
          </w:p>
          <w:p w14:paraId="3A17FFD0" w14:textId="455BF6E6" w:rsidR="00290559" w:rsidRDefault="00290559" w:rsidP="00FA3E0D">
            <w:pPr>
              <w:pStyle w:val="NoSpacing"/>
              <w:rPr>
                <w:rFonts w:ascii="Times New Roman" w:hAnsi="Times New Roman" w:cs="Times New Roman"/>
                <w:sz w:val="24"/>
                <w:szCs w:val="24"/>
              </w:rPr>
            </w:pPr>
            <w:r>
              <w:rPr>
                <w:rFonts w:ascii="Times New Roman" w:hAnsi="Times New Roman" w:cs="Times New Roman"/>
                <w:sz w:val="24"/>
                <w:szCs w:val="24"/>
              </w:rPr>
              <w:t>2020-12-31</w:t>
            </w:r>
          </w:p>
          <w:p w14:paraId="741BA8CC" w14:textId="642792BE" w:rsidR="00290559" w:rsidRDefault="00290559" w:rsidP="00FA3E0D">
            <w:pPr>
              <w:pStyle w:val="NoSpacing"/>
              <w:rPr>
                <w:rFonts w:ascii="Times New Roman" w:hAnsi="Times New Roman" w:cs="Times New Roman"/>
                <w:sz w:val="24"/>
                <w:szCs w:val="24"/>
              </w:rPr>
            </w:pPr>
          </w:p>
          <w:p w14:paraId="5D356DF2" w14:textId="65C7BE78" w:rsidR="00290559" w:rsidRDefault="00290559" w:rsidP="00FA3E0D">
            <w:pPr>
              <w:pStyle w:val="NoSpacing"/>
              <w:rPr>
                <w:rFonts w:ascii="Times New Roman" w:hAnsi="Times New Roman" w:cs="Times New Roman"/>
                <w:sz w:val="24"/>
                <w:szCs w:val="24"/>
              </w:rPr>
            </w:pPr>
          </w:p>
          <w:p w14:paraId="3AE2EE77" w14:textId="2EE32226" w:rsidR="00290559" w:rsidRDefault="00290559" w:rsidP="00FA3E0D">
            <w:pPr>
              <w:pStyle w:val="NoSpacing"/>
              <w:rPr>
                <w:rFonts w:ascii="Times New Roman" w:hAnsi="Times New Roman" w:cs="Times New Roman"/>
                <w:sz w:val="24"/>
                <w:szCs w:val="24"/>
              </w:rPr>
            </w:pPr>
          </w:p>
          <w:p w14:paraId="51864D51" w14:textId="285100FB" w:rsidR="00290559" w:rsidRDefault="00290559" w:rsidP="00FA3E0D">
            <w:pPr>
              <w:pStyle w:val="NoSpacing"/>
              <w:rPr>
                <w:rFonts w:ascii="Times New Roman" w:hAnsi="Times New Roman" w:cs="Times New Roman"/>
                <w:sz w:val="24"/>
                <w:szCs w:val="24"/>
              </w:rPr>
            </w:pPr>
          </w:p>
          <w:p w14:paraId="0B45DA6B" w14:textId="77777777" w:rsidR="00290559" w:rsidRDefault="00290559" w:rsidP="00FA3E0D">
            <w:pPr>
              <w:pStyle w:val="NoSpacing"/>
              <w:rPr>
                <w:rFonts w:ascii="Times New Roman" w:hAnsi="Times New Roman" w:cs="Times New Roman"/>
                <w:sz w:val="24"/>
                <w:szCs w:val="24"/>
              </w:rPr>
            </w:pPr>
          </w:p>
          <w:p w14:paraId="469F6DE2" w14:textId="0DA84403" w:rsidR="00290559" w:rsidRPr="00AD2662" w:rsidRDefault="00290559" w:rsidP="00FA3E0D">
            <w:pPr>
              <w:pStyle w:val="NoSpacing"/>
              <w:rPr>
                <w:rFonts w:ascii="Times New Roman" w:hAnsi="Times New Roman" w:cs="Times New Roman"/>
                <w:sz w:val="24"/>
                <w:szCs w:val="24"/>
              </w:rPr>
            </w:pPr>
            <w:r>
              <w:rPr>
                <w:rFonts w:ascii="Times New Roman" w:hAnsi="Times New Roman" w:cs="Times New Roman"/>
                <w:sz w:val="24"/>
                <w:szCs w:val="24"/>
              </w:rPr>
              <w:t>2020-08-31</w:t>
            </w:r>
          </w:p>
          <w:p w14:paraId="02BC72AD" w14:textId="77777777" w:rsidR="00BD5EDD" w:rsidRPr="00AD2662" w:rsidRDefault="00BD5EDD" w:rsidP="00FA3E0D">
            <w:pPr>
              <w:pStyle w:val="NoSpacing"/>
              <w:rPr>
                <w:rFonts w:ascii="Times New Roman" w:hAnsi="Times New Roman" w:cs="Times New Roman"/>
                <w:sz w:val="24"/>
                <w:szCs w:val="24"/>
              </w:rPr>
            </w:pPr>
          </w:p>
          <w:p w14:paraId="1288090D" w14:textId="77777777" w:rsidR="00BD5EDD" w:rsidRPr="00AD2662" w:rsidRDefault="00BD5EDD" w:rsidP="00FA3E0D">
            <w:pPr>
              <w:pStyle w:val="NoSpacing"/>
              <w:rPr>
                <w:rFonts w:ascii="Times New Roman" w:hAnsi="Times New Roman" w:cs="Times New Roman"/>
                <w:sz w:val="24"/>
                <w:szCs w:val="24"/>
              </w:rPr>
            </w:pPr>
          </w:p>
          <w:p w14:paraId="072ED0A0" w14:textId="77777777" w:rsidR="00BD5EDD" w:rsidRPr="00AD2662" w:rsidRDefault="00BD5EDD" w:rsidP="00FA3E0D">
            <w:pPr>
              <w:pStyle w:val="NoSpacing"/>
              <w:rPr>
                <w:rFonts w:ascii="Times New Roman" w:hAnsi="Times New Roman" w:cs="Times New Roman"/>
                <w:sz w:val="24"/>
                <w:szCs w:val="24"/>
              </w:rPr>
            </w:pPr>
          </w:p>
          <w:p w14:paraId="2A0634B0" w14:textId="45465261" w:rsidR="00BD5EDD" w:rsidRPr="00AD2662" w:rsidRDefault="00290559" w:rsidP="00FA3E0D">
            <w:pPr>
              <w:pStyle w:val="NoSpacing"/>
              <w:rPr>
                <w:rFonts w:ascii="Times New Roman" w:hAnsi="Times New Roman" w:cs="Times New Roman"/>
                <w:sz w:val="24"/>
                <w:szCs w:val="24"/>
              </w:rPr>
            </w:pPr>
            <w:r>
              <w:rPr>
                <w:rFonts w:ascii="Times New Roman" w:hAnsi="Times New Roman" w:cs="Times New Roman"/>
                <w:sz w:val="24"/>
                <w:szCs w:val="24"/>
              </w:rPr>
              <w:t>2020-07-01</w:t>
            </w:r>
          </w:p>
          <w:p w14:paraId="4B1FFE02" w14:textId="77777777" w:rsidR="00BD5EDD" w:rsidRPr="00AD2662" w:rsidRDefault="00BD5EDD" w:rsidP="00FA3E0D">
            <w:pPr>
              <w:pStyle w:val="NoSpacing"/>
              <w:rPr>
                <w:rFonts w:ascii="Times New Roman" w:hAnsi="Times New Roman" w:cs="Times New Roman"/>
                <w:sz w:val="24"/>
                <w:szCs w:val="24"/>
              </w:rPr>
            </w:pPr>
          </w:p>
          <w:p w14:paraId="256063CD" w14:textId="77777777" w:rsidR="00BD5EDD" w:rsidRPr="00AD2662" w:rsidRDefault="00BD5EDD" w:rsidP="00FA3E0D">
            <w:pPr>
              <w:pStyle w:val="NoSpacing"/>
              <w:rPr>
                <w:rFonts w:ascii="Times New Roman" w:hAnsi="Times New Roman" w:cs="Times New Roman"/>
                <w:sz w:val="24"/>
                <w:szCs w:val="24"/>
              </w:rPr>
            </w:pPr>
          </w:p>
          <w:p w14:paraId="7DE1777A" w14:textId="77777777" w:rsidR="00BD5EDD" w:rsidRPr="00AD2662" w:rsidRDefault="00BD5EDD" w:rsidP="00FA3E0D">
            <w:pPr>
              <w:pStyle w:val="NoSpacing"/>
              <w:rPr>
                <w:rFonts w:ascii="Times New Roman" w:hAnsi="Times New Roman" w:cs="Times New Roman"/>
                <w:sz w:val="24"/>
                <w:szCs w:val="24"/>
              </w:rPr>
            </w:pPr>
          </w:p>
          <w:p w14:paraId="4DB17283" w14:textId="77777777" w:rsidR="00BD5EDD" w:rsidRPr="00AD2662" w:rsidRDefault="00BD5EDD" w:rsidP="00FA3E0D">
            <w:pPr>
              <w:pStyle w:val="NoSpacing"/>
              <w:rPr>
                <w:rFonts w:ascii="Times New Roman" w:hAnsi="Times New Roman" w:cs="Times New Roman"/>
                <w:sz w:val="24"/>
                <w:szCs w:val="24"/>
              </w:rPr>
            </w:pPr>
          </w:p>
          <w:p w14:paraId="2B82FAB6" w14:textId="77777777" w:rsidR="00BD5EDD" w:rsidRPr="00AD2662" w:rsidRDefault="00BD5EDD" w:rsidP="00FA3E0D">
            <w:pPr>
              <w:pStyle w:val="NoSpacing"/>
              <w:rPr>
                <w:rFonts w:ascii="Times New Roman" w:hAnsi="Times New Roman" w:cs="Times New Roman"/>
                <w:sz w:val="24"/>
                <w:szCs w:val="24"/>
              </w:rPr>
            </w:pPr>
          </w:p>
          <w:p w14:paraId="5AD8D9E7" w14:textId="77777777" w:rsidR="00BD5EDD" w:rsidRPr="00AD2662" w:rsidRDefault="00BD5EDD" w:rsidP="00FA3E0D">
            <w:pPr>
              <w:pStyle w:val="NoSpacing"/>
              <w:rPr>
                <w:rFonts w:ascii="Times New Roman" w:hAnsi="Times New Roman" w:cs="Times New Roman"/>
                <w:sz w:val="24"/>
                <w:szCs w:val="24"/>
              </w:rPr>
            </w:pPr>
          </w:p>
          <w:p w14:paraId="4C2C5F30" w14:textId="77777777" w:rsidR="00BD5EDD" w:rsidRPr="00AD2662" w:rsidRDefault="00BD5EDD" w:rsidP="00FA3E0D">
            <w:pPr>
              <w:pStyle w:val="NoSpacing"/>
              <w:rPr>
                <w:rFonts w:ascii="Times New Roman" w:hAnsi="Times New Roman" w:cs="Times New Roman"/>
                <w:sz w:val="24"/>
                <w:szCs w:val="24"/>
              </w:rPr>
            </w:pPr>
          </w:p>
          <w:p w14:paraId="5D4CA055" w14:textId="7B438C86" w:rsidR="00BD5EDD" w:rsidRDefault="00BD5EDD" w:rsidP="00FA3E0D">
            <w:pPr>
              <w:pStyle w:val="NoSpacing"/>
              <w:rPr>
                <w:rFonts w:ascii="Times New Roman" w:hAnsi="Times New Roman" w:cs="Times New Roman"/>
                <w:sz w:val="24"/>
                <w:szCs w:val="24"/>
              </w:rPr>
            </w:pPr>
          </w:p>
          <w:p w14:paraId="6972E14B" w14:textId="77777777" w:rsidR="00290559" w:rsidRDefault="00290559" w:rsidP="00FA3E0D">
            <w:pPr>
              <w:pStyle w:val="NoSpacing"/>
              <w:rPr>
                <w:rFonts w:ascii="Times New Roman" w:hAnsi="Times New Roman" w:cs="Times New Roman"/>
                <w:sz w:val="24"/>
                <w:szCs w:val="24"/>
              </w:rPr>
            </w:pPr>
          </w:p>
          <w:p w14:paraId="2B6430EC" w14:textId="4C8A2905" w:rsidR="00290559" w:rsidRPr="00AD2662" w:rsidRDefault="00290559" w:rsidP="00FA3E0D">
            <w:pPr>
              <w:pStyle w:val="NoSpacing"/>
              <w:rPr>
                <w:rFonts w:ascii="Times New Roman" w:hAnsi="Times New Roman" w:cs="Times New Roman"/>
                <w:sz w:val="24"/>
                <w:szCs w:val="24"/>
              </w:rPr>
            </w:pPr>
            <w:r>
              <w:rPr>
                <w:rFonts w:ascii="Times New Roman" w:hAnsi="Times New Roman" w:cs="Times New Roman"/>
                <w:sz w:val="24"/>
                <w:szCs w:val="24"/>
              </w:rPr>
              <w:t>2020-12-31</w:t>
            </w:r>
          </w:p>
          <w:p w14:paraId="5FAFCC4C" w14:textId="77777777" w:rsidR="00BD5EDD" w:rsidRPr="00AD2662" w:rsidRDefault="00BD5EDD" w:rsidP="00FA3E0D">
            <w:pPr>
              <w:pStyle w:val="NoSpacing"/>
              <w:rPr>
                <w:rFonts w:ascii="Times New Roman" w:hAnsi="Times New Roman" w:cs="Times New Roman"/>
                <w:sz w:val="24"/>
                <w:szCs w:val="24"/>
              </w:rPr>
            </w:pPr>
          </w:p>
          <w:p w14:paraId="763D5D44" w14:textId="77777777" w:rsidR="00BD5EDD" w:rsidRPr="00AD2662" w:rsidRDefault="00BD5EDD" w:rsidP="00FA3E0D">
            <w:pPr>
              <w:pStyle w:val="NoSpacing"/>
              <w:rPr>
                <w:rFonts w:ascii="Times New Roman" w:hAnsi="Times New Roman" w:cs="Times New Roman"/>
                <w:sz w:val="24"/>
                <w:szCs w:val="24"/>
              </w:rPr>
            </w:pPr>
          </w:p>
          <w:p w14:paraId="2B2FFBDB" w14:textId="77777777" w:rsidR="00BD5EDD" w:rsidRPr="00AD2662" w:rsidRDefault="00BD5EDD" w:rsidP="00FA3E0D">
            <w:pPr>
              <w:pStyle w:val="NoSpacing"/>
              <w:rPr>
                <w:rFonts w:ascii="Times New Roman" w:hAnsi="Times New Roman" w:cs="Times New Roman"/>
                <w:sz w:val="24"/>
                <w:szCs w:val="24"/>
              </w:rPr>
            </w:pPr>
          </w:p>
          <w:p w14:paraId="6ADDC7AA" w14:textId="77777777" w:rsidR="00BD5EDD" w:rsidRPr="00AD2662" w:rsidRDefault="00BD5EDD" w:rsidP="00FA3E0D">
            <w:pPr>
              <w:pStyle w:val="NoSpacing"/>
              <w:rPr>
                <w:rFonts w:ascii="Times New Roman" w:hAnsi="Times New Roman" w:cs="Times New Roman"/>
                <w:sz w:val="24"/>
                <w:szCs w:val="24"/>
              </w:rPr>
            </w:pPr>
          </w:p>
          <w:p w14:paraId="5941AD0F" w14:textId="77777777" w:rsidR="00917092" w:rsidRPr="00AD2662" w:rsidRDefault="00917092" w:rsidP="00FA3E0D">
            <w:pPr>
              <w:pStyle w:val="NoSpacing"/>
              <w:rPr>
                <w:rFonts w:ascii="Times New Roman" w:hAnsi="Times New Roman" w:cs="Times New Roman"/>
                <w:sz w:val="24"/>
                <w:szCs w:val="24"/>
              </w:rPr>
            </w:pPr>
          </w:p>
          <w:p w14:paraId="643ED7A6" w14:textId="77777777" w:rsidR="00AE6C34" w:rsidRPr="00AD2662" w:rsidRDefault="00AE6C34" w:rsidP="00FA3E0D">
            <w:pPr>
              <w:pStyle w:val="NoSpacing"/>
              <w:rPr>
                <w:rFonts w:ascii="Times New Roman" w:hAnsi="Times New Roman" w:cs="Times New Roman"/>
                <w:sz w:val="24"/>
                <w:szCs w:val="24"/>
              </w:rPr>
            </w:pPr>
          </w:p>
          <w:p w14:paraId="59E3E5C7" w14:textId="77777777" w:rsidR="00AE6C34" w:rsidRPr="00AD2662" w:rsidRDefault="00AE6C34" w:rsidP="00FA3E0D">
            <w:pPr>
              <w:pStyle w:val="NoSpacing"/>
              <w:rPr>
                <w:rFonts w:ascii="Times New Roman" w:hAnsi="Times New Roman" w:cs="Times New Roman"/>
                <w:sz w:val="24"/>
                <w:szCs w:val="24"/>
              </w:rPr>
            </w:pPr>
          </w:p>
          <w:p w14:paraId="16F2E168" w14:textId="77777777" w:rsidR="00AE6C34" w:rsidRPr="00AD2662" w:rsidRDefault="00AE6C34" w:rsidP="00FA3E0D">
            <w:pPr>
              <w:pStyle w:val="NoSpacing"/>
              <w:rPr>
                <w:rFonts w:ascii="Times New Roman" w:hAnsi="Times New Roman" w:cs="Times New Roman"/>
                <w:sz w:val="24"/>
                <w:szCs w:val="24"/>
              </w:rPr>
            </w:pPr>
          </w:p>
          <w:p w14:paraId="7EBE0BA6" w14:textId="77777777" w:rsidR="00AE6C34" w:rsidRPr="00AD2662" w:rsidRDefault="00AE6C34" w:rsidP="00FA3E0D">
            <w:pPr>
              <w:pStyle w:val="NoSpacing"/>
              <w:rPr>
                <w:rFonts w:ascii="Times New Roman" w:hAnsi="Times New Roman" w:cs="Times New Roman"/>
                <w:sz w:val="24"/>
                <w:szCs w:val="24"/>
              </w:rPr>
            </w:pPr>
          </w:p>
          <w:p w14:paraId="5BD1DA56" w14:textId="77777777" w:rsidR="00AE6C34" w:rsidRPr="00AD2662" w:rsidRDefault="00AE6C34" w:rsidP="00FA3E0D">
            <w:pPr>
              <w:pStyle w:val="NoSpacing"/>
              <w:rPr>
                <w:rFonts w:ascii="Times New Roman" w:hAnsi="Times New Roman" w:cs="Times New Roman"/>
                <w:sz w:val="24"/>
                <w:szCs w:val="24"/>
              </w:rPr>
            </w:pPr>
          </w:p>
          <w:p w14:paraId="1CB1F8F9" w14:textId="4BDBEF58" w:rsidR="00AE6C34" w:rsidRPr="00AD2662" w:rsidRDefault="00AE6C34" w:rsidP="00FA3E0D">
            <w:pPr>
              <w:pStyle w:val="NoSpacing"/>
              <w:rPr>
                <w:rFonts w:ascii="Times New Roman" w:hAnsi="Times New Roman" w:cs="Times New Roman"/>
                <w:sz w:val="24"/>
                <w:szCs w:val="24"/>
              </w:rPr>
            </w:pPr>
            <w:r w:rsidRPr="00AD2662">
              <w:rPr>
                <w:rFonts w:ascii="Times New Roman" w:hAnsi="Times New Roman" w:cs="Times New Roman"/>
                <w:sz w:val="24"/>
                <w:szCs w:val="24"/>
              </w:rPr>
              <w:t>20</w:t>
            </w:r>
            <w:r w:rsidR="000B7102">
              <w:rPr>
                <w:rFonts w:ascii="Times New Roman" w:hAnsi="Times New Roman" w:cs="Times New Roman"/>
                <w:sz w:val="24"/>
                <w:szCs w:val="24"/>
              </w:rPr>
              <w:t>20</w:t>
            </w:r>
            <w:r w:rsidRPr="00AD2662">
              <w:rPr>
                <w:rFonts w:ascii="Times New Roman" w:hAnsi="Times New Roman" w:cs="Times New Roman"/>
                <w:sz w:val="24"/>
                <w:szCs w:val="24"/>
              </w:rPr>
              <w:t>-12-31</w:t>
            </w:r>
          </w:p>
          <w:p w14:paraId="72A9393A" w14:textId="77777777" w:rsidR="00AE6C34" w:rsidRPr="00AD2662" w:rsidRDefault="00AE6C34" w:rsidP="00FA3E0D">
            <w:pPr>
              <w:pStyle w:val="NoSpacing"/>
              <w:rPr>
                <w:rFonts w:ascii="Times New Roman" w:hAnsi="Times New Roman" w:cs="Times New Roman"/>
                <w:sz w:val="24"/>
                <w:szCs w:val="24"/>
              </w:rPr>
            </w:pPr>
          </w:p>
          <w:p w14:paraId="61055EEE" w14:textId="77777777" w:rsidR="00AE6C34" w:rsidRPr="00AD2662" w:rsidRDefault="00AE6C34" w:rsidP="00FA3E0D">
            <w:pPr>
              <w:pStyle w:val="NoSpacing"/>
              <w:rPr>
                <w:rFonts w:ascii="Times New Roman" w:hAnsi="Times New Roman" w:cs="Times New Roman"/>
                <w:sz w:val="24"/>
                <w:szCs w:val="24"/>
              </w:rPr>
            </w:pPr>
          </w:p>
          <w:p w14:paraId="2617A9DA" w14:textId="77777777" w:rsidR="00AE6C34" w:rsidRPr="00AD2662" w:rsidRDefault="00AE6C34" w:rsidP="00FA3E0D">
            <w:pPr>
              <w:pStyle w:val="NoSpacing"/>
              <w:rPr>
                <w:rFonts w:ascii="Times New Roman" w:hAnsi="Times New Roman" w:cs="Times New Roman"/>
                <w:sz w:val="24"/>
                <w:szCs w:val="24"/>
              </w:rPr>
            </w:pPr>
          </w:p>
          <w:p w14:paraId="74DBDE6B" w14:textId="77777777" w:rsidR="00AE6C34" w:rsidRPr="00AD2662" w:rsidRDefault="00AE6C34" w:rsidP="00FA3E0D">
            <w:pPr>
              <w:pStyle w:val="NoSpacing"/>
              <w:rPr>
                <w:rFonts w:ascii="Times New Roman" w:hAnsi="Times New Roman" w:cs="Times New Roman"/>
                <w:sz w:val="24"/>
                <w:szCs w:val="24"/>
              </w:rPr>
            </w:pPr>
          </w:p>
          <w:p w14:paraId="1557C8C9" w14:textId="77777777" w:rsidR="00AE6C34" w:rsidRPr="00AD2662" w:rsidRDefault="00AE6C34" w:rsidP="00FA3E0D">
            <w:pPr>
              <w:pStyle w:val="NoSpacing"/>
              <w:rPr>
                <w:rFonts w:ascii="Times New Roman" w:hAnsi="Times New Roman" w:cs="Times New Roman"/>
                <w:sz w:val="24"/>
                <w:szCs w:val="24"/>
              </w:rPr>
            </w:pPr>
          </w:p>
          <w:p w14:paraId="63BE8655" w14:textId="68F39730" w:rsidR="00AE6C34" w:rsidRPr="00AD2662" w:rsidRDefault="00AE6C34" w:rsidP="00FA3E0D">
            <w:pPr>
              <w:pStyle w:val="NoSpacing"/>
              <w:rPr>
                <w:rFonts w:ascii="Times New Roman" w:hAnsi="Times New Roman" w:cs="Times New Roman"/>
                <w:sz w:val="24"/>
                <w:szCs w:val="24"/>
              </w:rPr>
            </w:pPr>
            <w:r w:rsidRPr="00AD2662">
              <w:rPr>
                <w:rFonts w:ascii="Times New Roman" w:hAnsi="Times New Roman" w:cs="Times New Roman"/>
                <w:sz w:val="24"/>
                <w:szCs w:val="24"/>
              </w:rPr>
              <w:t>20</w:t>
            </w:r>
            <w:r w:rsidR="000B7102">
              <w:rPr>
                <w:rFonts w:ascii="Times New Roman" w:hAnsi="Times New Roman" w:cs="Times New Roman"/>
                <w:sz w:val="24"/>
                <w:szCs w:val="24"/>
              </w:rPr>
              <w:t>20</w:t>
            </w:r>
            <w:r w:rsidRPr="00AD2662">
              <w:rPr>
                <w:rFonts w:ascii="Times New Roman" w:hAnsi="Times New Roman" w:cs="Times New Roman"/>
                <w:sz w:val="24"/>
                <w:szCs w:val="24"/>
              </w:rPr>
              <w:t>-</w:t>
            </w:r>
            <w:r w:rsidR="000B7102">
              <w:rPr>
                <w:rFonts w:ascii="Times New Roman" w:hAnsi="Times New Roman" w:cs="Times New Roman"/>
                <w:sz w:val="24"/>
                <w:szCs w:val="24"/>
              </w:rPr>
              <w:t>12</w:t>
            </w:r>
            <w:r w:rsidRPr="00AD2662">
              <w:rPr>
                <w:rFonts w:ascii="Times New Roman" w:hAnsi="Times New Roman" w:cs="Times New Roman"/>
                <w:sz w:val="24"/>
                <w:szCs w:val="24"/>
              </w:rPr>
              <w:t>-</w:t>
            </w:r>
            <w:r w:rsidR="000B7102">
              <w:rPr>
                <w:rFonts w:ascii="Times New Roman" w:hAnsi="Times New Roman" w:cs="Times New Roman"/>
                <w:sz w:val="24"/>
                <w:szCs w:val="24"/>
              </w:rPr>
              <w:t>31</w:t>
            </w:r>
          </w:p>
          <w:p w14:paraId="1F345761" w14:textId="77777777" w:rsidR="00AE6C34" w:rsidRPr="00AD2662" w:rsidRDefault="00AE6C34" w:rsidP="00FA3E0D">
            <w:pPr>
              <w:pStyle w:val="NoSpacing"/>
              <w:rPr>
                <w:rFonts w:ascii="Times New Roman" w:hAnsi="Times New Roman" w:cs="Times New Roman"/>
                <w:sz w:val="24"/>
                <w:szCs w:val="24"/>
              </w:rPr>
            </w:pPr>
          </w:p>
          <w:p w14:paraId="3608D850" w14:textId="77777777" w:rsidR="00AE6C34" w:rsidRPr="00AD2662" w:rsidRDefault="00AE6C34" w:rsidP="00FA3E0D">
            <w:pPr>
              <w:pStyle w:val="NoSpacing"/>
              <w:rPr>
                <w:rFonts w:ascii="Times New Roman" w:hAnsi="Times New Roman" w:cs="Times New Roman"/>
                <w:sz w:val="24"/>
                <w:szCs w:val="24"/>
              </w:rPr>
            </w:pPr>
          </w:p>
          <w:p w14:paraId="0C5F581F" w14:textId="77777777" w:rsidR="00AE6C34" w:rsidRPr="00AD2662" w:rsidRDefault="00AE6C34" w:rsidP="00FA3E0D">
            <w:pPr>
              <w:pStyle w:val="NoSpacing"/>
              <w:rPr>
                <w:rFonts w:ascii="Times New Roman" w:hAnsi="Times New Roman" w:cs="Times New Roman"/>
                <w:sz w:val="24"/>
                <w:szCs w:val="24"/>
              </w:rPr>
            </w:pPr>
          </w:p>
          <w:p w14:paraId="34B3E8C8" w14:textId="77777777" w:rsidR="00AE6C34" w:rsidRPr="00AD2662" w:rsidRDefault="00AE6C34" w:rsidP="00FA3E0D">
            <w:pPr>
              <w:pStyle w:val="NoSpacing"/>
              <w:rPr>
                <w:rFonts w:ascii="Times New Roman" w:hAnsi="Times New Roman" w:cs="Times New Roman"/>
                <w:sz w:val="24"/>
                <w:szCs w:val="24"/>
              </w:rPr>
            </w:pPr>
          </w:p>
          <w:p w14:paraId="64E81F7D" w14:textId="4206AD54" w:rsidR="00AE6C34" w:rsidRPr="00AD2662" w:rsidRDefault="00AE6C34" w:rsidP="00FA3E0D">
            <w:pPr>
              <w:pStyle w:val="NoSpacing"/>
              <w:rPr>
                <w:rFonts w:ascii="Times New Roman" w:hAnsi="Times New Roman" w:cs="Times New Roman"/>
                <w:sz w:val="24"/>
                <w:szCs w:val="24"/>
              </w:rPr>
            </w:pPr>
          </w:p>
        </w:tc>
      </w:tr>
      <w:tr w:rsidR="000B7102" w:rsidRPr="00AD2662" w14:paraId="503E184C" w14:textId="77777777" w:rsidTr="00290559">
        <w:tc>
          <w:tcPr>
            <w:tcW w:w="757" w:type="dxa"/>
          </w:tcPr>
          <w:p w14:paraId="5893BE98" w14:textId="42B61478" w:rsidR="000B7102" w:rsidRPr="00AD2662" w:rsidRDefault="000B7102" w:rsidP="006F55D7">
            <w:pPr>
              <w:pStyle w:val="NoSpacing"/>
              <w:rPr>
                <w:rFonts w:ascii="Times New Roman" w:hAnsi="Times New Roman" w:cs="Times New Roman"/>
                <w:sz w:val="24"/>
                <w:szCs w:val="24"/>
              </w:rPr>
            </w:pPr>
            <w:r>
              <w:rPr>
                <w:rFonts w:ascii="Times New Roman" w:hAnsi="Times New Roman" w:cs="Times New Roman"/>
                <w:sz w:val="24"/>
                <w:szCs w:val="24"/>
              </w:rPr>
              <w:lastRenderedPageBreak/>
              <w:t>2.2.4.</w:t>
            </w:r>
          </w:p>
        </w:tc>
        <w:tc>
          <w:tcPr>
            <w:tcW w:w="2222" w:type="dxa"/>
          </w:tcPr>
          <w:p w14:paraId="3703BF8F" w14:textId="69550F4D" w:rsidR="000B7102" w:rsidRPr="00AD2662" w:rsidRDefault="000B7102" w:rsidP="00E80B9A">
            <w:pPr>
              <w:rPr>
                <w:rFonts w:ascii="Times New Roman" w:hAnsi="Times New Roman" w:cs="Times New Roman"/>
                <w:sz w:val="24"/>
                <w:szCs w:val="24"/>
              </w:rPr>
            </w:pPr>
            <w:r>
              <w:rPr>
                <w:rFonts w:ascii="Times New Roman" w:hAnsi="Times New Roman" w:cs="Times New Roman"/>
                <w:sz w:val="24"/>
                <w:szCs w:val="24"/>
              </w:rPr>
              <w:t xml:space="preserve">Naujų darbo organizavimo būdų, taikant EQUASS kokybės sistemą, plėtojimas. </w:t>
            </w:r>
          </w:p>
        </w:tc>
        <w:tc>
          <w:tcPr>
            <w:tcW w:w="2126" w:type="dxa"/>
          </w:tcPr>
          <w:p w14:paraId="36D0AB09" w14:textId="0F776C03" w:rsidR="000B7102" w:rsidRDefault="000B7102" w:rsidP="000B7102">
            <w:pPr>
              <w:rPr>
                <w:rFonts w:ascii="Times New Roman" w:hAnsi="Times New Roman" w:cs="Times New Roman"/>
                <w:sz w:val="24"/>
                <w:szCs w:val="24"/>
              </w:rPr>
            </w:pPr>
            <w:r>
              <w:rPr>
                <w:rFonts w:ascii="Times New Roman" w:hAnsi="Times New Roman" w:cs="Times New Roman"/>
                <w:sz w:val="24"/>
                <w:szCs w:val="24"/>
              </w:rPr>
              <w:t>1</w:t>
            </w:r>
            <w:r w:rsidRPr="00597060">
              <w:rPr>
                <w:rFonts w:ascii="Times New Roman" w:hAnsi="Times New Roman" w:cs="Times New Roman"/>
                <w:sz w:val="24"/>
                <w:szCs w:val="24"/>
              </w:rPr>
              <w:t>. Europos socialinių paslaugų kokyb</w:t>
            </w:r>
            <w:r>
              <w:rPr>
                <w:rFonts w:ascii="Times New Roman" w:hAnsi="Times New Roman" w:cs="Times New Roman"/>
                <w:sz w:val="24"/>
                <w:szCs w:val="24"/>
              </w:rPr>
              <w:t>ės užtikrinimo sistemos EQUASS vidaus</w:t>
            </w:r>
            <w:r w:rsidRPr="00597060">
              <w:rPr>
                <w:rFonts w:ascii="Times New Roman" w:hAnsi="Times New Roman" w:cs="Times New Roman"/>
                <w:sz w:val="24"/>
                <w:szCs w:val="24"/>
              </w:rPr>
              <w:t xml:space="preserve"> auditas</w:t>
            </w:r>
            <w:r>
              <w:rPr>
                <w:rFonts w:ascii="Times New Roman" w:hAnsi="Times New Roman" w:cs="Times New Roman"/>
                <w:sz w:val="24"/>
                <w:szCs w:val="24"/>
              </w:rPr>
              <w:t>.</w:t>
            </w:r>
          </w:p>
          <w:p w14:paraId="3531CCC1" w14:textId="357AEE91" w:rsidR="000B7102" w:rsidRDefault="000B7102" w:rsidP="000B7102">
            <w:pPr>
              <w:rPr>
                <w:rFonts w:ascii="Times New Roman" w:hAnsi="Times New Roman" w:cs="Times New Roman"/>
                <w:sz w:val="24"/>
                <w:szCs w:val="24"/>
              </w:rPr>
            </w:pPr>
            <w:r>
              <w:rPr>
                <w:rFonts w:ascii="Times New Roman" w:hAnsi="Times New Roman" w:cs="Times New Roman"/>
                <w:sz w:val="24"/>
                <w:szCs w:val="24"/>
              </w:rPr>
              <w:t xml:space="preserve">2. </w:t>
            </w:r>
            <w:r w:rsidRPr="00597060">
              <w:rPr>
                <w:rFonts w:ascii="Times New Roman" w:hAnsi="Times New Roman" w:cs="Times New Roman"/>
                <w:sz w:val="24"/>
                <w:szCs w:val="24"/>
              </w:rPr>
              <w:t>Europos socialinių paslaugų kokyb</w:t>
            </w:r>
            <w:r>
              <w:rPr>
                <w:rFonts w:ascii="Times New Roman" w:hAnsi="Times New Roman" w:cs="Times New Roman"/>
                <w:sz w:val="24"/>
                <w:szCs w:val="24"/>
              </w:rPr>
              <w:t xml:space="preserve">ės užtikrinimo sistemos EQUASS išorės </w:t>
            </w:r>
            <w:r w:rsidRPr="00597060">
              <w:rPr>
                <w:rFonts w:ascii="Times New Roman" w:hAnsi="Times New Roman" w:cs="Times New Roman"/>
                <w:sz w:val="24"/>
                <w:szCs w:val="24"/>
              </w:rPr>
              <w:t>auditas</w:t>
            </w:r>
            <w:r>
              <w:rPr>
                <w:rFonts w:ascii="Times New Roman" w:hAnsi="Times New Roman" w:cs="Times New Roman"/>
                <w:sz w:val="24"/>
                <w:szCs w:val="24"/>
              </w:rPr>
              <w:t>.</w:t>
            </w:r>
          </w:p>
          <w:p w14:paraId="5288D510" w14:textId="77777777" w:rsidR="000B7102" w:rsidRDefault="000B7102" w:rsidP="000B7102">
            <w:pPr>
              <w:rPr>
                <w:rFonts w:ascii="Times New Roman" w:hAnsi="Times New Roman" w:cs="Times New Roman"/>
                <w:sz w:val="24"/>
                <w:szCs w:val="24"/>
              </w:rPr>
            </w:pPr>
            <w:r w:rsidRPr="00597060">
              <w:rPr>
                <w:rFonts w:ascii="Times New Roman" w:hAnsi="Times New Roman" w:cs="Times New Roman"/>
                <w:sz w:val="24"/>
                <w:szCs w:val="24"/>
              </w:rPr>
              <w:lastRenderedPageBreak/>
              <w:t xml:space="preserve">3. </w:t>
            </w:r>
            <w:r>
              <w:rPr>
                <w:rFonts w:ascii="Times New Roman" w:hAnsi="Times New Roman" w:cs="Times New Roman"/>
                <w:sz w:val="24"/>
                <w:szCs w:val="24"/>
              </w:rPr>
              <w:t xml:space="preserve">Išorės audito </w:t>
            </w:r>
            <w:r w:rsidRPr="00597060">
              <w:rPr>
                <w:rFonts w:ascii="Times New Roman" w:hAnsi="Times New Roman" w:cs="Times New Roman"/>
                <w:sz w:val="24"/>
                <w:szCs w:val="24"/>
              </w:rPr>
              <w:t>rekomendacijų įgyvendinimas</w:t>
            </w:r>
            <w:r>
              <w:rPr>
                <w:rFonts w:ascii="Times New Roman" w:hAnsi="Times New Roman" w:cs="Times New Roman"/>
                <w:sz w:val="24"/>
                <w:szCs w:val="24"/>
              </w:rPr>
              <w:t xml:space="preserve">. </w:t>
            </w:r>
          </w:p>
          <w:p w14:paraId="6662B58E" w14:textId="77777777" w:rsidR="000B7102" w:rsidRDefault="000B7102" w:rsidP="000B7102">
            <w:pPr>
              <w:rPr>
                <w:rFonts w:ascii="Times New Roman" w:hAnsi="Times New Roman" w:cs="Times New Roman"/>
                <w:sz w:val="24"/>
                <w:szCs w:val="24"/>
              </w:rPr>
            </w:pPr>
          </w:p>
          <w:p w14:paraId="73DBF441" w14:textId="481F0E90" w:rsidR="000B7102" w:rsidRDefault="000B7102" w:rsidP="000B7102">
            <w:pPr>
              <w:rPr>
                <w:rFonts w:ascii="Times New Roman" w:hAnsi="Times New Roman" w:cs="Times New Roman"/>
                <w:sz w:val="24"/>
                <w:szCs w:val="24"/>
              </w:rPr>
            </w:pPr>
            <w:r>
              <w:rPr>
                <w:rFonts w:ascii="Times New Roman" w:hAnsi="Times New Roman" w:cs="Times New Roman"/>
                <w:sz w:val="24"/>
                <w:szCs w:val="24"/>
              </w:rPr>
              <w:t xml:space="preserve">4. Paslaugų gavėjų teisių užtikrinimas ir kontrolė. </w:t>
            </w:r>
          </w:p>
          <w:p w14:paraId="6A7E74A4" w14:textId="77777777" w:rsidR="00B507EA" w:rsidRDefault="00B507EA" w:rsidP="000B7102">
            <w:pPr>
              <w:rPr>
                <w:rFonts w:ascii="Times New Roman" w:hAnsi="Times New Roman" w:cs="Times New Roman"/>
                <w:sz w:val="24"/>
                <w:szCs w:val="24"/>
              </w:rPr>
            </w:pPr>
          </w:p>
          <w:p w14:paraId="103059A7" w14:textId="0C51C4FD" w:rsidR="000B7102" w:rsidRDefault="000B7102" w:rsidP="000B7102">
            <w:pPr>
              <w:rPr>
                <w:rFonts w:ascii="Times New Roman" w:hAnsi="Times New Roman" w:cs="Times New Roman"/>
                <w:sz w:val="24"/>
                <w:szCs w:val="24"/>
              </w:rPr>
            </w:pPr>
            <w:r>
              <w:rPr>
                <w:rFonts w:ascii="Times New Roman" w:hAnsi="Times New Roman" w:cs="Times New Roman"/>
                <w:sz w:val="24"/>
                <w:szCs w:val="24"/>
              </w:rPr>
              <w:t xml:space="preserve">5. Paslaugų gavėjų įtraukimas į socialinių paslaugų planavimą, teikimą ir vertinimą. </w:t>
            </w:r>
          </w:p>
          <w:p w14:paraId="29EC271F" w14:textId="77777777" w:rsidR="000B7102" w:rsidRDefault="000B7102" w:rsidP="000B7102">
            <w:pPr>
              <w:rPr>
                <w:rFonts w:ascii="Times New Roman" w:hAnsi="Times New Roman" w:cs="Times New Roman"/>
                <w:sz w:val="24"/>
                <w:szCs w:val="24"/>
              </w:rPr>
            </w:pPr>
          </w:p>
          <w:p w14:paraId="63A5A6BA" w14:textId="77777777" w:rsidR="000B7102" w:rsidRDefault="000B7102" w:rsidP="000B7102">
            <w:pPr>
              <w:rPr>
                <w:rFonts w:ascii="Times New Roman" w:hAnsi="Times New Roman" w:cs="Times New Roman"/>
                <w:sz w:val="24"/>
                <w:szCs w:val="24"/>
              </w:rPr>
            </w:pPr>
            <w:r>
              <w:rPr>
                <w:rFonts w:ascii="Times New Roman" w:hAnsi="Times New Roman" w:cs="Times New Roman"/>
                <w:sz w:val="24"/>
                <w:szCs w:val="24"/>
              </w:rPr>
              <w:t xml:space="preserve">6. Darbuotojų ir paslaugų gavėjų etikos užtikrinimas. </w:t>
            </w:r>
          </w:p>
          <w:p w14:paraId="64FA1EEF" w14:textId="77777777" w:rsidR="000B7102" w:rsidRDefault="000B7102" w:rsidP="000B7102">
            <w:pPr>
              <w:rPr>
                <w:rFonts w:ascii="Times New Roman" w:hAnsi="Times New Roman" w:cs="Times New Roman"/>
                <w:sz w:val="24"/>
                <w:szCs w:val="24"/>
              </w:rPr>
            </w:pPr>
          </w:p>
          <w:p w14:paraId="71DADBBE" w14:textId="3E2B6D3A" w:rsidR="000B7102" w:rsidRDefault="000B7102" w:rsidP="000B7102">
            <w:pPr>
              <w:rPr>
                <w:rFonts w:ascii="Times New Roman" w:hAnsi="Times New Roman" w:cs="Times New Roman"/>
                <w:sz w:val="24"/>
                <w:szCs w:val="24"/>
              </w:rPr>
            </w:pPr>
            <w:r>
              <w:rPr>
                <w:rFonts w:ascii="Times New Roman" w:hAnsi="Times New Roman" w:cs="Times New Roman"/>
                <w:sz w:val="24"/>
                <w:szCs w:val="24"/>
              </w:rPr>
              <w:t xml:space="preserve">7. Darbuotojų ir paslaugų gavėjų sveikatos ir saugos užtikrinimas. </w:t>
            </w:r>
          </w:p>
          <w:p w14:paraId="230A153A" w14:textId="2FC16EBB" w:rsidR="000B7102" w:rsidRDefault="000B7102" w:rsidP="000B7102">
            <w:pPr>
              <w:rPr>
                <w:rFonts w:ascii="Times New Roman" w:hAnsi="Times New Roman" w:cs="Times New Roman"/>
                <w:sz w:val="24"/>
                <w:szCs w:val="24"/>
              </w:rPr>
            </w:pPr>
          </w:p>
          <w:p w14:paraId="2AC1C105" w14:textId="77777777" w:rsidR="00B507EA" w:rsidRDefault="00B507EA" w:rsidP="000B7102">
            <w:pPr>
              <w:rPr>
                <w:rFonts w:ascii="Times New Roman" w:hAnsi="Times New Roman" w:cs="Times New Roman"/>
                <w:sz w:val="24"/>
                <w:szCs w:val="24"/>
              </w:rPr>
            </w:pPr>
          </w:p>
          <w:p w14:paraId="50856CFE" w14:textId="4B828DA6" w:rsidR="000B7102" w:rsidRDefault="000B7102" w:rsidP="000B7102">
            <w:pPr>
              <w:rPr>
                <w:rFonts w:ascii="Times New Roman" w:hAnsi="Times New Roman" w:cs="Times New Roman"/>
                <w:sz w:val="24"/>
                <w:szCs w:val="24"/>
              </w:rPr>
            </w:pPr>
            <w:r>
              <w:rPr>
                <w:rFonts w:ascii="Times New Roman" w:hAnsi="Times New Roman" w:cs="Times New Roman"/>
                <w:sz w:val="24"/>
                <w:szCs w:val="24"/>
              </w:rPr>
              <w:t xml:space="preserve">8. </w:t>
            </w:r>
            <w:r w:rsidRPr="003607F7">
              <w:rPr>
                <w:rFonts w:ascii="Times New Roman" w:hAnsi="Times New Roman" w:cs="Times New Roman"/>
                <w:sz w:val="24"/>
                <w:szCs w:val="24"/>
              </w:rPr>
              <w:t>Įgalinimo koncepcijos įgyvendinimas ir tobulinimas</w:t>
            </w:r>
            <w:r>
              <w:rPr>
                <w:rFonts w:ascii="Times New Roman" w:hAnsi="Times New Roman" w:cs="Times New Roman"/>
                <w:sz w:val="24"/>
                <w:szCs w:val="24"/>
              </w:rPr>
              <w:t xml:space="preserve">. </w:t>
            </w:r>
          </w:p>
          <w:p w14:paraId="6B1049FB" w14:textId="77777777" w:rsidR="00B507EA" w:rsidRDefault="00B507EA" w:rsidP="000B7102">
            <w:pPr>
              <w:rPr>
                <w:rFonts w:ascii="Times New Roman" w:hAnsi="Times New Roman" w:cs="Times New Roman"/>
                <w:sz w:val="24"/>
                <w:szCs w:val="24"/>
              </w:rPr>
            </w:pPr>
          </w:p>
          <w:p w14:paraId="29B323F1" w14:textId="2D1072C9" w:rsidR="000B7102" w:rsidRDefault="000B7102" w:rsidP="000B7102">
            <w:pPr>
              <w:rPr>
                <w:rFonts w:ascii="Times New Roman" w:hAnsi="Times New Roman" w:cs="Times New Roman"/>
                <w:sz w:val="24"/>
                <w:szCs w:val="24"/>
              </w:rPr>
            </w:pPr>
            <w:r>
              <w:rPr>
                <w:rFonts w:ascii="Times New Roman" w:hAnsi="Times New Roman" w:cs="Times New Roman"/>
                <w:sz w:val="24"/>
                <w:szCs w:val="24"/>
              </w:rPr>
              <w:t xml:space="preserve">9. Gyvenimo kokybės koncepcijos įgyvendinimas ir tobulinimas. </w:t>
            </w:r>
          </w:p>
          <w:p w14:paraId="74F1F8BD" w14:textId="5A4944BA" w:rsidR="000B7102" w:rsidRDefault="000B7102" w:rsidP="000B7102">
            <w:pPr>
              <w:rPr>
                <w:rFonts w:ascii="Times New Roman" w:hAnsi="Times New Roman" w:cs="Times New Roman"/>
                <w:sz w:val="24"/>
                <w:szCs w:val="24"/>
              </w:rPr>
            </w:pPr>
          </w:p>
          <w:p w14:paraId="47DE7F3E" w14:textId="3DC4480A" w:rsidR="00B507EA" w:rsidRDefault="00B507EA" w:rsidP="000B7102">
            <w:pPr>
              <w:rPr>
                <w:rFonts w:ascii="Times New Roman" w:hAnsi="Times New Roman" w:cs="Times New Roman"/>
                <w:sz w:val="24"/>
                <w:szCs w:val="24"/>
              </w:rPr>
            </w:pPr>
          </w:p>
          <w:p w14:paraId="2E0C6B4B" w14:textId="2D7CF6E9" w:rsidR="00B507EA" w:rsidRDefault="00B507EA" w:rsidP="000B7102">
            <w:pPr>
              <w:rPr>
                <w:rFonts w:ascii="Times New Roman" w:hAnsi="Times New Roman" w:cs="Times New Roman"/>
                <w:sz w:val="24"/>
                <w:szCs w:val="24"/>
              </w:rPr>
            </w:pPr>
          </w:p>
          <w:p w14:paraId="2E191A3E" w14:textId="14108EF3" w:rsidR="00B507EA" w:rsidRDefault="00B507EA" w:rsidP="000B7102">
            <w:pPr>
              <w:rPr>
                <w:rFonts w:ascii="Times New Roman" w:hAnsi="Times New Roman" w:cs="Times New Roman"/>
                <w:sz w:val="24"/>
                <w:szCs w:val="24"/>
              </w:rPr>
            </w:pPr>
          </w:p>
          <w:p w14:paraId="5A48AC42" w14:textId="310551B8" w:rsidR="00B507EA" w:rsidRDefault="00B507EA" w:rsidP="000B7102">
            <w:pPr>
              <w:rPr>
                <w:rFonts w:ascii="Times New Roman" w:hAnsi="Times New Roman" w:cs="Times New Roman"/>
                <w:sz w:val="24"/>
                <w:szCs w:val="24"/>
              </w:rPr>
            </w:pPr>
          </w:p>
          <w:p w14:paraId="2A2356CD" w14:textId="3EB2FE56" w:rsidR="00B507EA" w:rsidRDefault="00B507EA" w:rsidP="000B7102">
            <w:pPr>
              <w:rPr>
                <w:rFonts w:ascii="Times New Roman" w:hAnsi="Times New Roman" w:cs="Times New Roman"/>
                <w:sz w:val="24"/>
                <w:szCs w:val="24"/>
              </w:rPr>
            </w:pPr>
          </w:p>
          <w:p w14:paraId="73D3F0F2" w14:textId="77777777" w:rsidR="00B507EA" w:rsidRDefault="00B507EA" w:rsidP="000B7102">
            <w:pPr>
              <w:rPr>
                <w:rFonts w:ascii="Times New Roman" w:hAnsi="Times New Roman" w:cs="Times New Roman"/>
                <w:sz w:val="24"/>
                <w:szCs w:val="24"/>
              </w:rPr>
            </w:pPr>
          </w:p>
          <w:p w14:paraId="25D8B1D5" w14:textId="24CF6D99" w:rsidR="000B7102" w:rsidRDefault="000B7102" w:rsidP="00B507EA">
            <w:pPr>
              <w:rPr>
                <w:rFonts w:ascii="Times New Roman" w:hAnsi="Times New Roman" w:cs="Times New Roman"/>
                <w:sz w:val="24"/>
                <w:szCs w:val="24"/>
              </w:rPr>
            </w:pPr>
            <w:r w:rsidRPr="00BD7448">
              <w:rPr>
                <w:rFonts w:ascii="Times New Roman" w:hAnsi="Times New Roman" w:cs="Times New Roman"/>
                <w:sz w:val="24"/>
                <w:szCs w:val="24"/>
              </w:rPr>
              <w:t xml:space="preserve">10. Darbo metodų nukreiptų į rezultatus ir nuolatinį </w:t>
            </w:r>
            <w:r>
              <w:rPr>
                <w:rFonts w:ascii="Times New Roman" w:hAnsi="Times New Roman" w:cs="Times New Roman"/>
                <w:sz w:val="24"/>
                <w:szCs w:val="24"/>
              </w:rPr>
              <w:t xml:space="preserve">socialinių paslaugų </w:t>
            </w:r>
            <w:r w:rsidRPr="00BD7448">
              <w:rPr>
                <w:rFonts w:ascii="Times New Roman" w:hAnsi="Times New Roman" w:cs="Times New Roman"/>
                <w:sz w:val="24"/>
                <w:szCs w:val="24"/>
              </w:rPr>
              <w:t>tobulinimą įgyvendinimas</w:t>
            </w:r>
            <w:r>
              <w:rPr>
                <w:rFonts w:ascii="Times New Roman" w:hAnsi="Times New Roman" w:cs="Times New Roman"/>
                <w:sz w:val="24"/>
                <w:szCs w:val="24"/>
              </w:rPr>
              <w:t>.</w:t>
            </w:r>
          </w:p>
        </w:tc>
        <w:tc>
          <w:tcPr>
            <w:tcW w:w="1985" w:type="dxa"/>
          </w:tcPr>
          <w:p w14:paraId="58417378" w14:textId="5DCEC32C" w:rsidR="000B7102" w:rsidRDefault="000B7102" w:rsidP="000B7102">
            <w:pPr>
              <w:rPr>
                <w:rFonts w:ascii="Times New Roman" w:hAnsi="Times New Roman" w:cs="Times New Roman"/>
                <w:sz w:val="24"/>
                <w:szCs w:val="24"/>
              </w:rPr>
            </w:pPr>
            <w:r>
              <w:rPr>
                <w:rFonts w:ascii="Times New Roman" w:hAnsi="Times New Roman" w:cs="Times New Roman"/>
                <w:sz w:val="24"/>
                <w:szCs w:val="24"/>
              </w:rPr>
              <w:lastRenderedPageBreak/>
              <w:t>Vidaus audito išvados</w:t>
            </w:r>
            <w:r w:rsidR="00B507EA">
              <w:rPr>
                <w:rFonts w:ascii="Times New Roman" w:hAnsi="Times New Roman" w:cs="Times New Roman"/>
                <w:sz w:val="24"/>
                <w:szCs w:val="24"/>
              </w:rPr>
              <w:t>.</w:t>
            </w:r>
            <w:r>
              <w:rPr>
                <w:rFonts w:ascii="Times New Roman" w:hAnsi="Times New Roman" w:cs="Times New Roman"/>
                <w:sz w:val="24"/>
                <w:szCs w:val="24"/>
              </w:rPr>
              <w:t xml:space="preserve"> </w:t>
            </w:r>
          </w:p>
          <w:p w14:paraId="61F7A174" w14:textId="77777777" w:rsidR="000B7102" w:rsidRDefault="000B7102" w:rsidP="000B7102">
            <w:pPr>
              <w:rPr>
                <w:rFonts w:ascii="Times New Roman" w:hAnsi="Times New Roman" w:cs="Times New Roman"/>
                <w:sz w:val="24"/>
                <w:szCs w:val="24"/>
              </w:rPr>
            </w:pPr>
          </w:p>
          <w:p w14:paraId="70BC915A" w14:textId="087E535F" w:rsidR="00B507EA" w:rsidRDefault="00B507EA" w:rsidP="000B7102">
            <w:pPr>
              <w:rPr>
                <w:rFonts w:ascii="Times New Roman" w:hAnsi="Times New Roman" w:cs="Times New Roman"/>
                <w:sz w:val="24"/>
                <w:szCs w:val="24"/>
              </w:rPr>
            </w:pPr>
          </w:p>
          <w:p w14:paraId="715117F5" w14:textId="77777777" w:rsidR="00B507EA" w:rsidRDefault="00B507EA" w:rsidP="000B7102">
            <w:pPr>
              <w:rPr>
                <w:rFonts w:ascii="Times New Roman" w:hAnsi="Times New Roman" w:cs="Times New Roman"/>
                <w:sz w:val="24"/>
                <w:szCs w:val="24"/>
              </w:rPr>
            </w:pPr>
          </w:p>
          <w:p w14:paraId="24E40C0B" w14:textId="4F1117E6" w:rsidR="000B7102" w:rsidRDefault="000B7102" w:rsidP="000B7102">
            <w:pPr>
              <w:rPr>
                <w:rFonts w:ascii="Times New Roman" w:hAnsi="Times New Roman" w:cs="Times New Roman"/>
                <w:sz w:val="24"/>
                <w:szCs w:val="24"/>
              </w:rPr>
            </w:pPr>
            <w:r>
              <w:rPr>
                <w:rFonts w:ascii="Times New Roman" w:hAnsi="Times New Roman" w:cs="Times New Roman"/>
                <w:sz w:val="24"/>
                <w:szCs w:val="24"/>
              </w:rPr>
              <w:t>Išorės audito išvados</w:t>
            </w:r>
            <w:r w:rsidR="00B507EA">
              <w:rPr>
                <w:rFonts w:ascii="Times New Roman" w:hAnsi="Times New Roman" w:cs="Times New Roman"/>
                <w:sz w:val="24"/>
                <w:szCs w:val="24"/>
              </w:rPr>
              <w:t>.</w:t>
            </w:r>
          </w:p>
          <w:p w14:paraId="5BAECE7F" w14:textId="77777777" w:rsidR="000B7102" w:rsidRDefault="000B7102" w:rsidP="000B7102">
            <w:pPr>
              <w:rPr>
                <w:rFonts w:ascii="Times New Roman" w:hAnsi="Times New Roman" w:cs="Times New Roman"/>
                <w:sz w:val="24"/>
                <w:szCs w:val="24"/>
              </w:rPr>
            </w:pPr>
          </w:p>
          <w:p w14:paraId="2AA8F2B0" w14:textId="77777777" w:rsidR="000B7102" w:rsidRDefault="000B7102" w:rsidP="000B7102">
            <w:pPr>
              <w:rPr>
                <w:rFonts w:ascii="Times New Roman" w:hAnsi="Times New Roman" w:cs="Times New Roman"/>
                <w:sz w:val="24"/>
                <w:szCs w:val="24"/>
              </w:rPr>
            </w:pPr>
          </w:p>
          <w:p w14:paraId="2E7322E1" w14:textId="6022490C" w:rsidR="000B7102" w:rsidRDefault="000B7102" w:rsidP="000B7102">
            <w:pPr>
              <w:rPr>
                <w:rFonts w:ascii="Times New Roman" w:hAnsi="Times New Roman" w:cs="Times New Roman"/>
                <w:sz w:val="24"/>
                <w:szCs w:val="24"/>
              </w:rPr>
            </w:pPr>
            <w:r>
              <w:rPr>
                <w:rFonts w:ascii="Times New Roman" w:hAnsi="Times New Roman" w:cs="Times New Roman"/>
                <w:sz w:val="24"/>
                <w:szCs w:val="24"/>
              </w:rPr>
              <w:lastRenderedPageBreak/>
              <w:t>Įgyvendintos audito rekomendacijos</w:t>
            </w:r>
            <w:r w:rsidR="00B507EA">
              <w:rPr>
                <w:rFonts w:ascii="Times New Roman" w:hAnsi="Times New Roman" w:cs="Times New Roman"/>
                <w:sz w:val="24"/>
                <w:szCs w:val="24"/>
              </w:rPr>
              <w:t>.</w:t>
            </w:r>
            <w:r>
              <w:rPr>
                <w:rFonts w:ascii="Times New Roman" w:hAnsi="Times New Roman" w:cs="Times New Roman"/>
                <w:sz w:val="24"/>
                <w:szCs w:val="24"/>
              </w:rPr>
              <w:t xml:space="preserve"> </w:t>
            </w:r>
          </w:p>
          <w:p w14:paraId="120DDC85" w14:textId="77777777" w:rsidR="000B7102" w:rsidRDefault="000B7102" w:rsidP="000B7102">
            <w:pPr>
              <w:rPr>
                <w:rFonts w:ascii="Times New Roman" w:hAnsi="Times New Roman" w:cs="Times New Roman"/>
                <w:sz w:val="24"/>
                <w:szCs w:val="24"/>
              </w:rPr>
            </w:pPr>
          </w:p>
          <w:p w14:paraId="148F7CBD" w14:textId="738B7054" w:rsidR="000B7102" w:rsidRDefault="000B7102" w:rsidP="000B7102">
            <w:pPr>
              <w:rPr>
                <w:rFonts w:ascii="Times New Roman" w:hAnsi="Times New Roman" w:cs="Times New Roman"/>
                <w:sz w:val="24"/>
                <w:szCs w:val="24"/>
              </w:rPr>
            </w:pPr>
            <w:r>
              <w:rPr>
                <w:rFonts w:ascii="Times New Roman" w:hAnsi="Times New Roman" w:cs="Times New Roman"/>
                <w:sz w:val="24"/>
                <w:szCs w:val="24"/>
              </w:rPr>
              <w:t>Įvykdyta paslaugų gavėjų apklausa ir pateikti rezultatai</w:t>
            </w:r>
            <w:r w:rsidR="00B507EA">
              <w:rPr>
                <w:rFonts w:ascii="Times New Roman" w:hAnsi="Times New Roman" w:cs="Times New Roman"/>
                <w:sz w:val="24"/>
                <w:szCs w:val="24"/>
              </w:rPr>
              <w:t>.</w:t>
            </w:r>
          </w:p>
          <w:p w14:paraId="57546E63" w14:textId="77777777" w:rsidR="00B507EA" w:rsidRDefault="00B507EA" w:rsidP="000B7102">
            <w:pPr>
              <w:rPr>
                <w:rFonts w:ascii="Times New Roman" w:hAnsi="Times New Roman" w:cs="Times New Roman"/>
                <w:sz w:val="24"/>
                <w:szCs w:val="24"/>
              </w:rPr>
            </w:pPr>
          </w:p>
          <w:p w14:paraId="5FB1155B" w14:textId="47612E11" w:rsidR="000B7102" w:rsidRDefault="000B7102" w:rsidP="000B7102">
            <w:pPr>
              <w:rPr>
                <w:rFonts w:ascii="Times New Roman" w:hAnsi="Times New Roman" w:cs="Times New Roman"/>
                <w:sz w:val="24"/>
                <w:szCs w:val="24"/>
              </w:rPr>
            </w:pPr>
            <w:r>
              <w:rPr>
                <w:rFonts w:ascii="Times New Roman" w:hAnsi="Times New Roman" w:cs="Times New Roman"/>
                <w:sz w:val="24"/>
                <w:szCs w:val="24"/>
              </w:rPr>
              <w:t>Įvykdyta paslaugų gavėjų apklausa ir pateikti rezultatai</w:t>
            </w:r>
            <w:r w:rsidR="00B507EA">
              <w:rPr>
                <w:rFonts w:ascii="Times New Roman" w:hAnsi="Times New Roman" w:cs="Times New Roman"/>
                <w:sz w:val="24"/>
                <w:szCs w:val="24"/>
              </w:rPr>
              <w:t>.</w:t>
            </w:r>
          </w:p>
          <w:p w14:paraId="6F306AA6" w14:textId="5D1BBE27" w:rsidR="000B7102" w:rsidRDefault="000B7102" w:rsidP="000B7102">
            <w:pPr>
              <w:rPr>
                <w:rFonts w:ascii="Times New Roman" w:hAnsi="Times New Roman" w:cs="Times New Roman"/>
                <w:sz w:val="24"/>
                <w:szCs w:val="24"/>
              </w:rPr>
            </w:pPr>
          </w:p>
          <w:p w14:paraId="0C5AD77B" w14:textId="77777777" w:rsidR="00B507EA" w:rsidRDefault="00B507EA" w:rsidP="000B7102">
            <w:pPr>
              <w:rPr>
                <w:rFonts w:ascii="Times New Roman" w:hAnsi="Times New Roman" w:cs="Times New Roman"/>
                <w:sz w:val="24"/>
                <w:szCs w:val="24"/>
              </w:rPr>
            </w:pPr>
          </w:p>
          <w:p w14:paraId="2F786701" w14:textId="76311D36" w:rsidR="000B7102" w:rsidRDefault="000B7102" w:rsidP="000B7102">
            <w:pPr>
              <w:rPr>
                <w:rFonts w:ascii="Times New Roman" w:hAnsi="Times New Roman" w:cs="Times New Roman"/>
                <w:sz w:val="24"/>
                <w:szCs w:val="24"/>
              </w:rPr>
            </w:pPr>
            <w:r w:rsidRPr="003607F7">
              <w:rPr>
                <w:rFonts w:ascii="Times New Roman" w:hAnsi="Times New Roman" w:cs="Times New Roman"/>
                <w:sz w:val="24"/>
                <w:szCs w:val="24"/>
              </w:rPr>
              <w:t>Ištirtų etikos</w:t>
            </w:r>
            <w:r>
              <w:rPr>
                <w:rFonts w:ascii="Times New Roman" w:hAnsi="Times New Roman" w:cs="Times New Roman"/>
                <w:sz w:val="24"/>
                <w:szCs w:val="24"/>
              </w:rPr>
              <w:t xml:space="preserve"> nusižengimų ir skundų skaičius</w:t>
            </w:r>
            <w:r w:rsidR="00B507EA">
              <w:rPr>
                <w:rFonts w:ascii="Times New Roman" w:hAnsi="Times New Roman" w:cs="Times New Roman"/>
                <w:sz w:val="24"/>
                <w:szCs w:val="24"/>
              </w:rPr>
              <w:t>.</w:t>
            </w:r>
          </w:p>
          <w:p w14:paraId="39145F37" w14:textId="77777777" w:rsidR="000B7102" w:rsidRDefault="000B7102" w:rsidP="000B7102">
            <w:pPr>
              <w:rPr>
                <w:rFonts w:ascii="Times New Roman" w:hAnsi="Times New Roman" w:cs="Times New Roman"/>
                <w:sz w:val="24"/>
                <w:szCs w:val="24"/>
              </w:rPr>
            </w:pPr>
          </w:p>
          <w:p w14:paraId="077560C5" w14:textId="553A950E" w:rsidR="000B7102" w:rsidRDefault="000B7102" w:rsidP="000B7102">
            <w:pPr>
              <w:rPr>
                <w:rFonts w:ascii="Times New Roman" w:hAnsi="Times New Roman" w:cs="Times New Roman"/>
                <w:sz w:val="24"/>
                <w:szCs w:val="24"/>
              </w:rPr>
            </w:pPr>
            <w:r>
              <w:rPr>
                <w:rFonts w:ascii="Times New Roman" w:hAnsi="Times New Roman" w:cs="Times New Roman"/>
                <w:sz w:val="24"/>
                <w:szCs w:val="24"/>
              </w:rPr>
              <w:t>Įgyvendintas sveikatos ir saugos priemonių planas, pateikti rezultatai</w:t>
            </w:r>
            <w:r w:rsidR="00B507EA">
              <w:rPr>
                <w:rFonts w:ascii="Times New Roman" w:hAnsi="Times New Roman" w:cs="Times New Roman"/>
                <w:sz w:val="24"/>
                <w:szCs w:val="24"/>
              </w:rPr>
              <w:t>.</w:t>
            </w:r>
          </w:p>
          <w:p w14:paraId="6A39355F" w14:textId="77777777" w:rsidR="00B507EA" w:rsidRDefault="00B507EA" w:rsidP="000B7102">
            <w:pPr>
              <w:rPr>
                <w:rFonts w:ascii="Times New Roman" w:hAnsi="Times New Roman" w:cs="Times New Roman"/>
                <w:sz w:val="24"/>
                <w:szCs w:val="24"/>
              </w:rPr>
            </w:pPr>
          </w:p>
          <w:p w14:paraId="630B73D6" w14:textId="43751E6A" w:rsidR="000B7102" w:rsidRDefault="000B7102" w:rsidP="000B7102">
            <w:pPr>
              <w:rPr>
                <w:rFonts w:ascii="Times New Roman" w:hAnsi="Times New Roman" w:cs="Times New Roman"/>
                <w:sz w:val="24"/>
                <w:szCs w:val="24"/>
              </w:rPr>
            </w:pPr>
            <w:r>
              <w:rPr>
                <w:rFonts w:ascii="Times New Roman" w:hAnsi="Times New Roman" w:cs="Times New Roman"/>
                <w:sz w:val="24"/>
                <w:szCs w:val="24"/>
              </w:rPr>
              <w:t>Pasiektų ISPG savarankiškumo įgūdžių išmatavimas ir pateikimas grafine išraiška</w:t>
            </w:r>
            <w:r w:rsidR="00B507EA">
              <w:rPr>
                <w:rFonts w:ascii="Times New Roman" w:hAnsi="Times New Roman" w:cs="Times New Roman"/>
                <w:sz w:val="24"/>
                <w:szCs w:val="24"/>
              </w:rPr>
              <w:t>.</w:t>
            </w:r>
          </w:p>
          <w:p w14:paraId="4967C085" w14:textId="77777777" w:rsidR="000B7102" w:rsidRDefault="000B7102" w:rsidP="00B507EA">
            <w:pPr>
              <w:spacing w:line="240" w:lineRule="auto"/>
              <w:rPr>
                <w:rFonts w:ascii="Times New Roman" w:hAnsi="Times New Roman" w:cs="Times New Roman"/>
                <w:sz w:val="24"/>
                <w:szCs w:val="24"/>
              </w:rPr>
            </w:pPr>
            <w:r>
              <w:rPr>
                <w:rFonts w:ascii="Times New Roman" w:hAnsi="Times New Roman" w:cs="Times New Roman"/>
                <w:sz w:val="24"/>
                <w:szCs w:val="24"/>
              </w:rPr>
              <w:t xml:space="preserve">Klausimyno parengimas paslaugų gavėjų (1-2 grupės) gyvenimo kokybės rodikliams išmatuoti ir </w:t>
            </w:r>
            <w:r>
              <w:rPr>
                <w:rFonts w:ascii="Times New Roman" w:hAnsi="Times New Roman" w:cs="Times New Roman"/>
                <w:sz w:val="24"/>
                <w:szCs w:val="24"/>
              </w:rPr>
              <w:lastRenderedPageBreak/>
              <w:t xml:space="preserve">paslaugų gavėjų (3 grupės) emocijų stebėjimo rodiklių nustatymas. </w:t>
            </w:r>
          </w:p>
          <w:p w14:paraId="2C5177BF" w14:textId="7F1CAAA9" w:rsidR="000B7102" w:rsidRDefault="000B7102" w:rsidP="00B507EA">
            <w:pPr>
              <w:spacing w:line="240" w:lineRule="auto"/>
              <w:rPr>
                <w:rFonts w:ascii="Times New Roman" w:hAnsi="Times New Roman" w:cs="Times New Roman"/>
                <w:sz w:val="24"/>
                <w:szCs w:val="24"/>
              </w:rPr>
            </w:pPr>
            <w:r>
              <w:rPr>
                <w:rFonts w:ascii="Times New Roman" w:hAnsi="Times New Roman" w:cs="Times New Roman"/>
                <w:sz w:val="24"/>
                <w:szCs w:val="24"/>
              </w:rPr>
              <w:t>Gautų rezultatų pateikimas grafine išraiška</w:t>
            </w:r>
            <w:r w:rsidR="00B507EA">
              <w:rPr>
                <w:rFonts w:ascii="Times New Roman" w:hAnsi="Times New Roman" w:cs="Times New Roman"/>
                <w:sz w:val="24"/>
                <w:szCs w:val="24"/>
              </w:rPr>
              <w:t>.</w:t>
            </w:r>
          </w:p>
          <w:p w14:paraId="4C6BB486" w14:textId="77777777" w:rsidR="000B7102" w:rsidRDefault="000B7102" w:rsidP="000B7102">
            <w:pPr>
              <w:rPr>
                <w:rFonts w:ascii="Times New Roman" w:hAnsi="Times New Roman" w:cs="Times New Roman"/>
                <w:sz w:val="24"/>
                <w:szCs w:val="24"/>
              </w:rPr>
            </w:pPr>
          </w:p>
          <w:p w14:paraId="052B0CE7" w14:textId="09CC13A7" w:rsidR="000B7102" w:rsidRDefault="000B7102" w:rsidP="000B7102">
            <w:pPr>
              <w:tabs>
                <w:tab w:val="left" w:pos="0"/>
              </w:tabs>
              <w:spacing w:line="240" w:lineRule="auto"/>
              <w:rPr>
                <w:rFonts w:ascii="Times New Roman" w:hAnsi="Times New Roman" w:cs="Times New Roman"/>
                <w:sz w:val="24"/>
                <w:szCs w:val="24"/>
              </w:rPr>
            </w:pPr>
            <w:r>
              <w:rPr>
                <w:rFonts w:ascii="Times New Roman" w:hAnsi="Times New Roman" w:cs="Times New Roman"/>
                <w:sz w:val="24"/>
                <w:szCs w:val="24"/>
              </w:rPr>
              <w:t>Įdiegtų naujų darbo metodų skaičius- 2</w:t>
            </w:r>
            <w:r w:rsidR="00B507EA">
              <w:rPr>
                <w:rFonts w:ascii="Times New Roman" w:hAnsi="Times New Roman" w:cs="Times New Roman"/>
                <w:sz w:val="24"/>
                <w:szCs w:val="24"/>
              </w:rPr>
              <w:t>.</w:t>
            </w:r>
          </w:p>
        </w:tc>
        <w:tc>
          <w:tcPr>
            <w:tcW w:w="1984" w:type="dxa"/>
          </w:tcPr>
          <w:p w14:paraId="338C453D" w14:textId="77777777" w:rsidR="000B7102" w:rsidRDefault="000B7102" w:rsidP="000B7102">
            <w:pPr>
              <w:rPr>
                <w:rFonts w:ascii="Times New Roman" w:hAnsi="Times New Roman" w:cs="Times New Roman"/>
                <w:sz w:val="24"/>
                <w:szCs w:val="24"/>
              </w:rPr>
            </w:pPr>
            <w:r>
              <w:rPr>
                <w:rFonts w:ascii="Times New Roman" w:hAnsi="Times New Roman" w:cs="Times New Roman"/>
                <w:sz w:val="24"/>
                <w:szCs w:val="24"/>
              </w:rPr>
              <w:lastRenderedPageBreak/>
              <w:t>Direktoriaus pavaduotoja L.Meiluvienė</w:t>
            </w:r>
          </w:p>
          <w:p w14:paraId="68F6D18F" w14:textId="3F155A9A" w:rsidR="000B7102" w:rsidRDefault="000B7102" w:rsidP="000B7102">
            <w:pPr>
              <w:rPr>
                <w:rFonts w:ascii="Times New Roman" w:hAnsi="Times New Roman" w:cs="Times New Roman"/>
                <w:sz w:val="24"/>
                <w:szCs w:val="24"/>
              </w:rPr>
            </w:pPr>
          </w:p>
          <w:p w14:paraId="3141A388" w14:textId="77777777" w:rsidR="000B7102" w:rsidRDefault="000B7102" w:rsidP="000B7102">
            <w:pPr>
              <w:rPr>
                <w:rFonts w:ascii="Times New Roman" w:hAnsi="Times New Roman" w:cs="Times New Roman"/>
                <w:sz w:val="24"/>
                <w:szCs w:val="24"/>
              </w:rPr>
            </w:pPr>
          </w:p>
          <w:p w14:paraId="5FD23C0E" w14:textId="77777777" w:rsidR="000B7102" w:rsidRDefault="000B7102" w:rsidP="000B7102">
            <w:pPr>
              <w:rPr>
                <w:rFonts w:ascii="Times New Roman" w:hAnsi="Times New Roman" w:cs="Times New Roman"/>
                <w:sz w:val="24"/>
                <w:szCs w:val="24"/>
              </w:rPr>
            </w:pPr>
            <w:r>
              <w:rPr>
                <w:rFonts w:ascii="Times New Roman" w:hAnsi="Times New Roman" w:cs="Times New Roman"/>
                <w:sz w:val="24"/>
                <w:szCs w:val="24"/>
              </w:rPr>
              <w:t>Direktoriaus pavaduotoja L.Meiluvienė</w:t>
            </w:r>
          </w:p>
          <w:p w14:paraId="1F56CE83" w14:textId="77777777" w:rsidR="000B7102" w:rsidRDefault="000B7102" w:rsidP="000B7102">
            <w:pPr>
              <w:rPr>
                <w:rFonts w:ascii="Times New Roman" w:hAnsi="Times New Roman" w:cs="Times New Roman"/>
                <w:sz w:val="24"/>
                <w:szCs w:val="24"/>
              </w:rPr>
            </w:pPr>
          </w:p>
          <w:p w14:paraId="28EE7737" w14:textId="77777777" w:rsidR="000B7102" w:rsidRDefault="000B7102" w:rsidP="000B7102">
            <w:pPr>
              <w:rPr>
                <w:rFonts w:ascii="Times New Roman" w:hAnsi="Times New Roman" w:cs="Times New Roman"/>
                <w:sz w:val="24"/>
                <w:szCs w:val="24"/>
              </w:rPr>
            </w:pPr>
          </w:p>
          <w:p w14:paraId="5F604867" w14:textId="77777777" w:rsidR="000B7102" w:rsidRDefault="000B7102" w:rsidP="000B7102">
            <w:pPr>
              <w:rPr>
                <w:rFonts w:ascii="Times New Roman" w:hAnsi="Times New Roman" w:cs="Times New Roman"/>
                <w:sz w:val="24"/>
                <w:szCs w:val="24"/>
              </w:rPr>
            </w:pPr>
            <w:r>
              <w:rPr>
                <w:rFonts w:ascii="Times New Roman" w:hAnsi="Times New Roman" w:cs="Times New Roman"/>
                <w:sz w:val="24"/>
                <w:szCs w:val="24"/>
              </w:rPr>
              <w:lastRenderedPageBreak/>
              <w:t>Direktoriaus pavaduotoja L.Meiluvienė</w:t>
            </w:r>
          </w:p>
          <w:p w14:paraId="0BC685F1" w14:textId="77777777" w:rsidR="000B7102" w:rsidRDefault="000B7102" w:rsidP="000B7102">
            <w:pPr>
              <w:rPr>
                <w:rFonts w:ascii="Times New Roman" w:hAnsi="Times New Roman" w:cs="Times New Roman"/>
                <w:sz w:val="24"/>
                <w:szCs w:val="24"/>
              </w:rPr>
            </w:pPr>
          </w:p>
          <w:p w14:paraId="5A0D1EF4" w14:textId="77777777" w:rsidR="000B7102" w:rsidRDefault="000B7102" w:rsidP="000B7102">
            <w:pPr>
              <w:rPr>
                <w:rFonts w:ascii="Times New Roman" w:hAnsi="Times New Roman" w:cs="Times New Roman"/>
                <w:sz w:val="24"/>
                <w:szCs w:val="24"/>
              </w:rPr>
            </w:pPr>
            <w:r>
              <w:rPr>
                <w:rFonts w:ascii="Times New Roman" w:hAnsi="Times New Roman" w:cs="Times New Roman"/>
                <w:sz w:val="24"/>
                <w:szCs w:val="24"/>
              </w:rPr>
              <w:t>Socialinė darbuotoja I.Lauciūtė</w:t>
            </w:r>
          </w:p>
          <w:p w14:paraId="193579DB" w14:textId="77777777" w:rsidR="000B7102" w:rsidRDefault="000B7102" w:rsidP="000B7102">
            <w:pPr>
              <w:rPr>
                <w:rFonts w:ascii="Times New Roman" w:hAnsi="Times New Roman" w:cs="Times New Roman"/>
                <w:sz w:val="24"/>
                <w:szCs w:val="24"/>
              </w:rPr>
            </w:pPr>
          </w:p>
          <w:p w14:paraId="3390856D" w14:textId="77777777" w:rsidR="000B7102" w:rsidRDefault="000B7102" w:rsidP="000B7102">
            <w:pPr>
              <w:rPr>
                <w:rFonts w:ascii="Times New Roman" w:hAnsi="Times New Roman" w:cs="Times New Roman"/>
                <w:sz w:val="24"/>
                <w:szCs w:val="24"/>
              </w:rPr>
            </w:pPr>
            <w:r>
              <w:rPr>
                <w:rFonts w:ascii="Times New Roman" w:hAnsi="Times New Roman" w:cs="Times New Roman"/>
                <w:sz w:val="24"/>
                <w:szCs w:val="24"/>
              </w:rPr>
              <w:t>Socialinės darbuotojos V.Medelienė</w:t>
            </w:r>
          </w:p>
          <w:p w14:paraId="4A5B6949" w14:textId="77777777" w:rsidR="000B7102" w:rsidRDefault="000B7102" w:rsidP="000B7102">
            <w:pPr>
              <w:rPr>
                <w:rFonts w:ascii="Times New Roman" w:hAnsi="Times New Roman" w:cs="Times New Roman"/>
                <w:sz w:val="24"/>
                <w:szCs w:val="24"/>
              </w:rPr>
            </w:pPr>
            <w:r>
              <w:rPr>
                <w:rFonts w:ascii="Times New Roman" w:hAnsi="Times New Roman" w:cs="Times New Roman"/>
                <w:sz w:val="24"/>
                <w:szCs w:val="24"/>
              </w:rPr>
              <w:t>R.Kobeckienė</w:t>
            </w:r>
          </w:p>
          <w:p w14:paraId="2FE2E253" w14:textId="77777777" w:rsidR="000B7102" w:rsidRDefault="000B7102" w:rsidP="000B7102">
            <w:pPr>
              <w:rPr>
                <w:rFonts w:ascii="Times New Roman" w:hAnsi="Times New Roman" w:cs="Times New Roman"/>
                <w:sz w:val="24"/>
                <w:szCs w:val="24"/>
              </w:rPr>
            </w:pPr>
          </w:p>
          <w:p w14:paraId="2E114499" w14:textId="77777777" w:rsidR="000B7102" w:rsidRDefault="000B7102" w:rsidP="000B7102">
            <w:pPr>
              <w:rPr>
                <w:rFonts w:ascii="Times New Roman" w:hAnsi="Times New Roman" w:cs="Times New Roman"/>
                <w:sz w:val="24"/>
                <w:szCs w:val="24"/>
              </w:rPr>
            </w:pPr>
            <w:r>
              <w:rPr>
                <w:rFonts w:ascii="Times New Roman" w:hAnsi="Times New Roman" w:cs="Times New Roman"/>
                <w:sz w:val="24"/>
                <w:szCs w:val="24"/>
              </w:rPr>
              <w:t>Direktoriaus pavaduotoja L.Meiluvienė</w:t>
            </w:r>
          </w:p>
          <w:p w14:paraId="67816F21" w14:textId="77777777" w:rsidR="000B7102" w:rsidRDefault="000B7102" w:rsidP="000B7102">
            <w:pPr>
              <w:rPr>
                <w:rFonts w:ascii="Times New Roman" w:hAnsi="Times New Roman" w:cs="Times New Roman"/>
                <w:sz w:val="24"/>
                <w:szCs w:val="24"/>
              </w:rPr>
            </w:pPr>
          </w:p>
          <w:p w14:paraId="6B91451D" w14:textId="77777777" w:rsidR="000B7102" w:rsidRDefault="000B7102" w:rsidP="000B7102">
            <w:pPr>
              <w:rPr>
                <w:rFonts w:ascii="Times New Roman" w:hAnsi="Times New Roman" w:cs="Times New Roman"/>
                <w:sz w:val="24"/>
                <w:szCs w:val="24"/>
              </w:rPr>
            </w:pPr>
            <w:r>
              <w:rPr>
                <w:rFonts w:ascii="Times New Roman" w:hAnsi="Times New Roman" w:cs="Times New Roman"/>
                <w:sz w:val="24"/>
                <w:szCs w:val="24"/>
              </w:rPr>
              <w:t>Vyr.slaugytoja J.Darjinienė</w:t>
            </w:r>
          </w:p>
          <w:p w14:paraId="6DE7EA52" w14:textId="77777777" w:rsidR="000B7102" w:rsidRDefault="000B7102" w:rsidP="000B7102">
            <w:pPr>
              <w:rPr>
                <w:rFonts w:ascii="Times New Roman" w:hAnsi="Times New Roman" w:cs="Times New Roman"/>
                <w:sz w:val="24"/>
                <w:szCs w:val="24"/>
              </w:rPr>
            </w:pPr>
            <w:r>
              <w:rPr>
                <w:rFonts w:ascii="Times New Roman" w:hAnsi="Times New Roman" w:cs="Times New Roman"/>
                <w:sz w:val="24"/>
                <w:szCs w:val="24"/>
              </w:rPr>
              <w:t>Socialinė darbuotoja I.Lauciūtė</w:t>
            </w:r>
          </w:p>
          <w:p w14:paraId="75153D87" w14:textId="77777777" w:rsidR="000B7102" w:rsidRDefault="000B7102" w:rsidP="000B7102">
            <w:pPr>
              <w:rPr>
                <w:rFonts w:ascii="Times New Roman" w:hAnsi="Times New Roman" w:cs="Times New Roman"/>
                <w:sz w:val="24"/>
                <w:szCs w:val="24"/>
              </w:rPr>
            </w:pPr>
          </w:p>
          <w:p w14:paraId="4AE65A0E" w14:textId="77777777" w:rsidR="000B7102" w:rsidRDefault="000B7102" w:rsidP="00B507EA">
            <w:pPr>
              <w:spacing w:line="240" w:lineRule="auto"/>
              <w:rPr>
                <w:rFonts w:ascii="Times New Roman" w:hAnsi="Times New Roman" w:cs="Times New Roman"/>
                <w:sz w:val="24"/>
                <w:szCs w:val="24"/>
              </w:rPr>
            </w:pPr>
            <w:r>
              <w:rPr>
                <w:rFonts w:ascii="Times New Roman" w:hAnsi="Times New Roman" w:cs="Times New Roman"/>
                <w:sz w:val="24"/>
                <w:szCs w:val="24"/>
              </w:rPr>
              <w:t>Socialinės darbuotojos</w:t>
            </w:r>
          </w:p>
          <w:p w14:paraId="0219A83A" w14:textId="77777777" w:rsidR="000B7102" w:rsidRDefault="000B7102" w:rsidP="00B507EA">
            <w:pPr>
              <w:spacing w:line="240" w:lineRule="auto"/>
              <w:rPr>
                <w:rFonts w:ascii="Times New Roman" w:hAnsi="Times New Roman" w:cs="Times New Roman"/>
                <w:sz w:val="24"/>
                <w:szCs w:val="24"/>
              </w:rPr>
            </w:pPr>
            <w:r>
              <w:rPr>
                <w:rFonts w:ascii="Times New Roman" w:hAnsi="Times New Roman" w:cs="Times New Roman"/>
                <w:sz w:val="24"/>
                <w:szCs w:val="24"/>
              </w:rPr>
              <w:t>V.Strazevičienė</w:t>
            </w:r>
          </w:p>
          <w:p w14:paraId="05FB7C28" w14:textId="09814410" w:rsidR="000B7102" w:rsidRDefault="000B7102" w:rsidP="00B507EA">
            <w:pPr>
              <w:spacing w:line="240" w:lineRule="auto"/>
              <w:rPr>
                <w:rFonts w:ascii="Times New Roman" w:hAnsi="Times New Roman" w:cs="Times New Roman"/>
                <w:sz w:val="24"/>
                <w:szCs w:val="24"/>
              </w:rPr>
            </w:pPr>
            <w:r>
              <w:rPr>
                <w:rFonts w:ascii="Times New Roman" w:hAnsi="Times New Roman" w:cs="Times New Roman"/>
                <w:sz w:val="24"/>
                <w:szCs w:val="24"/>
              </w:rPr>
              <w:t>A.Kaveckienė</w:t>
            </w:r>
          </w:p>
          <w:p w14:paraId="11DF6F45" w14:textId="6E31DE36" w:rsidR="00B507EA" w:rsidRDefault="00B507EA" w:rsidP="000B7102">
            <w:pPr>
              <w:rPr>
                <w:rFonts w:ascii="Times New Roman" w:hAnsi="Times New Roman" w:cs="Times New Roman"/>
                <w:sz w:val="24"/>
                <w:szCs w:val="24"/>
              </w:rPr>
            </w:pPr>
            <w:r>
              <w:rPr>
                <w:rFonts w:ascii="Times New Roman" w:hAnsi="Times New Roman" w:cs="Times New Roman"/>
                <w:sz w:val="24"/>
                <w:szCs w:val="24"/>
              </w:rPr>
              <w:t>Socialinė darbuotoja V.Medelienė</w:t>
            </w:r>
          </w:p>
          <w:p w14:paraId="1A522CBC" w14:textId="5719BFC9" w:rsidR="000B7102" w:rsidRDefault="000B7102" w:rsidP="000B7102">
            <w:pPr>
              <w:rPr>
                <w:rFonts w:ascii="Times New Roman" w:hAnsi="Times New Roman" w:cs="Times New Roman"/>
                <w:sz w:val="24"/>
                <w:szCs w:val="24"/>
              </w:rPr>
            </w:pPr>
            <w:r>
              <w:rPr>
                <w:rFonts w:ascii="Times New Roman" w:hAnsi="Times New Roman" w:cs="Times New Roman"/>
                <w:sz w:val="24"/>
                <w:szCs w:val="24"/>
              </w:rPr>
              <w:t>Direktoriaus pavaduotoja L.Meiluvienė</w:t>
            </w:r>
          </w:p>
          <w:p w14:paraId="5D8AE86F" w14:textId="77777777" w:rsidR="000B7102" w:rsidRDefault="000B7102" w:rsidP="000B7102">
            <w:pPr>
              <w:rPr>
                <w:rFonts w:ascii="Times New Roman" w:hAnsi="Times New Roman" w:cs="Times New Roman"/>
                <w:sz w:val="24"/>
                <w:szCs w:val="24"/>
              </w:rPr>
            </w:pPr>
          </w:p>
          <w:p w14:paraId="3503D6BF" w14:textId="77777777" w:rsidR="000B7102" w:rsidRDefault="000B7102" w:rsidP="000B7102">
            <w:pPr>
              <w:rPr>
                <w:rFonts w:ascii="Times New Roman" w:hAnsi="Times New Roman" w:cs="Times New Roman"/>
                <w:sz w:val="24"/>
                <w:szCs w:val="24"/>
              </w:rPr>
            </w:pPr>
          </w:p>
          <w:p w14:paraId="6F5230DB" w14:textId="77777777" w:rsidR="000B7102" w:rsidRDefault="000B7102" w:rsidP="000B7102">
            <w:pPr>
              <w:rPr>
                <w:rFonts w:ascii="Times New Roman" w:hAnsi="Times New Roman" w:cs="Times New Roman"/>
                <w:sz w:val="24"/>
                <w:szCs w:val="24"/>
              </w:rPr>
            </w:pPr>
          </w:p>
          <w:p w14:paraId="3F2928BC" w14:textId="77777777" w:rsidR="000B7102" w:rsidRDefault="000B7102" w:rsidP="000B7102">
            <w:pPr>
              <w:rPr>
                <w:rFonts w:ascii="Times New Roman" w:hAnsi="Times New Roman" w:cs="Times New Roman"/>
                <w:sz w:val="24"/>
                <w:szCs w:val="24"/>
              </w:rPr>
            </w:pPr>
          </w:p>
          <w:p w14:paraId="290C92C8" w14:textId="77777777" w:rsidR="000B7102" w:rsidRDefault="000B7102" w:rsidP="000B7102">
            <w:pPr>
              <w:rPr>
                <w:rFonts w:ascii="Times New Roman" w:hAnsi="Times New Roman" w:cs="Times New Roman"/>
                <w:sz w:val="24"/>
                <w:szCs w:val="24"/>
              </w:rPr>
            </w:pPr>
          </w:p>
          <w:p w14:paraId="1DEB739C" w14:textId="77777777" w:rsidR="000B7102" w:rsidRDefault="000B7102" w:rsidP="000B7102">
            <w:pPr>
              <w:rPr>
                <w:rFonts w:ascii="Times New Roman" w:hAnsi="Times New Roman" w:cs="Times New Roman"/>
                <w:sz w:val="24"/>
                <w:szCs w:val="24"/>
              </w:rPr>
            </w:pPr>
          </w:p>
          <w:p w14:paraId="6CBEE33D" w14:textId="77777777" w:rsidR="000B7102" w:rsidRDefault="000B7102" w:rsidP="000B7102">
            <w:pPr>
              <w:rPr>
                <w:rFonts w:ascii="Times New Roman" w:hAnsi="Times New Roman" w:cs="Times New Roman"/>
                <w:sz w:val="24"/>
                <w:szCs w:val="24"/>
              </w:rPr>
            </w:pPr>
            <w:r>
              <w:rPr>
                <w:rFonts w:ascii="Times New Roman" w:hAnsi="Times New Roman" w:cs="Times New Roman"/>
                <w:sz w:val="24"/>
                <w:szCs w:val="24"/>
              </w:rPr>
              <w:t>Direktorė J.Čečetienė</w:t>
            </w:r>
          </w:p>
          <w:p w14:paraId="5F9AA932" w14:textId="72208482" w:rsidR="000B7102" w:rsidRPr="00AD2662" w:rsidRDefault="000B7102" w:rsidP="000B7102">
            <w:pPr>
              <w:rPr>
                <w:rFonts w:ascii="Times New Roman" w:hAnsi="Times New Roman" w:cs="Times New Roman"/>
                <w:sz w:val="24"/>
                <w:szCs w:val="24"/>
              </w:rPr>
            </w:pPr>
            <w:r>
              <w:rPr>
                <w:rFonts w:ascii="Times New Roman" w:hAnsi="Times New Roman" w:cs="Times New Roman"/>
                <w:sz w:val="24"/>
                <w:szCs w:val="24"/>
              </w:rPr>
              <w:t>Direktoriaus pavaduotoja L.Meiluvienė</w:t>
            </w:r>
          </w:p>
        </w:tc>
        <w:tc>
          <w:tcPr>
            <w:tcW w:w="1456" w:type="dxa"/>
          </w:tcPr>
          <w:p w14:paraId="2C38A596" w14:textId="73585406" w:rsidR="000B7102" w:rsidRDefault="000B7102" w:rsidP="000B7102">
            <w:pPr>
              <w:rPr>
                <w:rFonts w:ascii="Times New Roman" w:hAnsi="Times New Roman" w:cs="Times New Roman"/>
                <w:sz w:val="24"/>
                <w:szCs w:val="24"/>
              </w:rPr>
            </w:pPr>
            <w:r>
              <w:rPr>
                <w:rFonts w:ascii="Times New Roman" w:hAnsi="Times New Roman" w:cs="Times New Roman"/>
                <w:sz w:val="24"/>
                <w:szCs w:val="24"/>
              </w:rPr>
              <w:lastRenderedPageBreak/>
              <w:t>2020-0</w:t>
            </w:r>
            <w:r w:rsidR="00B73674">
              <w:rPr>
                <w:rFonts w:ascii="Times New Roman" w:hAnsi="Times New Roman" w:cs="Times New Roman"/>
                <w:sz w:val="24"/>
                <w:szCs w:val="24"/>
              </w:rPr>
              <w:t>7</w:t>
            </w:r>
            <w:r>
              <w:rPr>
                <w:rFonts w:ascii="Times New Roman" w:hAnsi="Times New Roman" w:cs="Times New Roman"/>
                <w:sz w:val="24"/>
                <w:szCs w:val="24"/>
              </w:rPr>
              <w:t>-</w:t>
            </w:r>
            <w:r w:rsidR="00B73674">
              <w:rPr>
                <w:rFonts w:ascii="Times New Roman" w:hAnsi="Times New Roman" w:cs="Times New Roman"/>
                <w:sz w:val="24"/>
                <w:szCs w:val="24"/>
              </w:rPr>
              <w:t>02</w:t>
            </w:r>
          </w:p>
          <w:p w14:paraId="14352D48" w14:textId="77777777" w:rsidR="000B7102" w:rsidRDefault="000B7102" w:rsidP="000B7102">
            <w:pPr>
              <w:rPr>
                <w:rFonts w:ascii="Times New Roman" w:hAnsi="Times New Roman" w:cs="Times New Roman"/>
                <w:sz w:val="24"/>
                <w:szCs w:val="24"/>
              </w:rPr>
            </w:pPr>
          </w:p>
          <w:p w14:paraId="5716E910" w14:textId="77777777" w:rsidR="000B7102" w:rsidRDefault="000B7102" w:rsidP="000B7102">
            <w:pPr>
              <w:rPr>
                <w:rFonts w:ascii="Times New Roman" w:hAnsi="Times New Roman" w:cs="Times New Roman"/>
                <w:sz w:val="24"/>
                <w:szCs w:val="24"/>
              </w:rPr>
            </w:pPr>
          </w:p>
          <w:p w14:paraId="0C290EA6" w14:textId="77777777" w:rsidR="000B7102" w:rsidRDefault="000B7102" w:rsidP="000B7102">
            <w:pPr>
              <w:rPr>
                <w:rFonts w:ascii="Times New Roman" w:hAnsi="Times New Roman" w:cs="Times New Roman"/>
                <w:sz w:val="24"/>
                <w:szCs w:val="24"/>
              </w:rPr>
            </w:pPr>
          </w:p>
          <w:p w14:paraId="1E23ABBB" w14:textId="3C6CD02C" w:rsidR="000B7102" w:rsidRDefault="000B7102" w:rsidP="000B7102">
            <w:pPr>
              <w:rPr>
                <w:rFonts w:ascii="Times New Roman" w:hAnsi="Times New Roman" w:cs="Times New Roman"/>
                <w:sz w:val="24"/>
                <w:szCs w:val="24"/>
              </w:rPr>
            </w:pPr>
            <w:r>
              <w:rPr>
                <w:rFonts w:ascii="Times New Roman" w:hAnsi="Times New Roman" w:cs="Times New Roman"/>
                <w:sz w:val="24"/>
                <w:szCs w:val="24"/>
              </w:rPr>
              <w:t>2020-0</w:t>
            </w:r>
            <w:r w:rsidR="00B507EA">
              <w:rPr>
                <w:rFonts w:ascii="Times New Roman" w:hAnsi="Times New Roman" w:cs="Times New Roman"/>
                <w:sz w:val="24"/>
                <w:szCs w:val="24"/>
              </w:rPr>
              <w:t>9</w:t>
            </w:r>
            <w:r>
              <w:rPr>
                <w:rFonts w:ascii="Times New Roman" w:hAnsi="Times New Roman" w:cs="Times New Roman"/>
                <w:sz w:val="24"/>
                <w:szCs w:val="24"/>
              </w:rPr>
              <w:t>-</w:t>
            </w:r>
            <w:r w:rsidR="00B507EA">
              <w:rPr>
                <w:rFonts w:ascii="Times New Roman" w:hAnsi="Times New Roman" w:cs="Times New Roman"/>
                <w:sz w:val="24"/>
                <w:szCs w:val="24"/>
              </w:rPr>
              <w:t>21/22</w:t>
            </w:r>
          </w:p>
          <w:p w14:paraId="597FEBF7" w14:textId="77777777" w:rsidR="000B7102" w:rsidRDefault="000B7102" w:rsidP="000B7102">
            <w:pPr>
              <w:rPr>
                <w:rFonts w:ascii="Times New Roman" w:hAnsi="Times New Roman" w:cs="Times New Roman"/>
                <w:sz w:val="24"/>
                <w:szCs w:val="24"/>
              </w:rPr>
            </w:pPr>
          </w:p>
          <w:p w14:paraId="1B8C4411" w14:textId="77777777" w:rsidR="000B7102" w:rsidRDefault="000B7102" w:rsidP="000B7102">
            <w:pPr>
              <w:rPr>
                <w:rFonts w:ascii="Times New Roman" w:hAnsi="Times New Roman" w:cs="Times New Roman"/>
                <w:sz w:val="24"/>
                <w:szCs w:val="24"/>
              </w:rPr>
            </w:pPr>
          </w:p>
          <w:p w14:paraId="7D61CECD" w14:textId="77777777" w:rsidR="000B7102" w:rsidRDefault="000B7102" w:rsidP="000B7102">
            <w:pPr>
              <w:rPr>
                <w:rFonts w:ascii="Times New Roman" w:hAnsi="Times New Roman" w:cs="Times New Roman"/>
                <w:sz w:val="24"/>
                <w:szCs w:val="24"/>
              </w:rPr>
            </w:pPr>
          </w:p>
          <w:p w14:paraId="2C4780AA" w14:textId="77777777" w:rsidR="000B7102" w:rsidRDefault="000B7102" w:rsidP="000B7102">
            <w:pPr>
              <w:rPr>
                <w:rFonts w:ascii="Times New Roman" w:hAnsi="Times New Roman" w:cs="Times New Roman"/>
                <w:sz w:val="24"/>
                <w:szCs w:val="24"/>
              </w:rPr>
            </w:pPr>
            <w:r>
              <w:rPr>
                <w:rFonts w:ascii="Times New Roman" w:hAnsi="Times New Roman" w:cs="Times New Roman"/>
                <w:sz w:val="24"/>
                <w:szCs w:val="24"/>
              </w:rPr>
              <w:lastRenderedPageBreak/>
              <w:t>2020-11-30</w:t>
            </w:r>
          </w:p>
          <w:p w14:paraId="4AB67449" w14:textId="77777777" w:rsidR="000B7102" w:rsidRDefault="000B7102" w:rsidP="00FA3E0D">
            <w:pPr>
              <w:pStyle w:val="NoSpacing"/>
              <w:rPr>
                <w:rFonts w:ascii="Times New Roman" w:hAnsi="Times New Roman" w:cs="Times New Roman"/>
                <w:sz w:val="24"/>
                <w:szCs w:val="24"/>
              </w:rPr>
            </w:pPr>
          </w:p>
          <w:p w14:paraId="650760ED" w14:textId="77777777" w:rsidR="00B507EA" w:rsidRDefault="00B507EA" w:rsidP="00FA3E0D">
            <w:pPr>
              <w:pStyle w:val="NoSpacing"/>
              <w:rPr>
                <w:rFonts w:ascii="Times New Roman" w:hAnsi="Times New Roman" w:cs="Times New Roman"/>
                <w:sz w:val="24"/>
                <w:szCs w:val="24"/>
              </w:rPr>
            </w:pPr>
          </w:p>
          <w:p w14:paraId="1173ECBF" w14:textId="77777777" w:rsidR="00B507EA" w:rsidRDefault="00B507EA" w:rsidP="00FA3E0D">
            <w:pPr>
              <w:pStyle w:val="NoSpacing"/>
              <w:rPr>
                <w:rFonts w:ascii="Times New Roman" w:hAnsi="Times New Roman" w:cs="Times New Roman"/>
                <w:sz w:val="24"/>
                <w:szCs w:val="24"/>
              </w:rPr>
            </w:pPr>
          </w:p>
          <w:p w14:paraId="7985DB7A" w14:textId="77777777" w:rsidR="00B507EA" w:rsidRDefault="00B507EA" w:rsidP="00FA3E0D">
            <w:pPr>
              <w:pStyle w:val="NoSpacing"/>
              <w:rPr>
                <w:rFonts w:ascii="Times New Roman" w:hAnsi="Times New Roman" w:cs="Times New Roman"/>
                <w:sz w:val="24"/>
                <w:szCs w:val="24"/>
              </w:rPr>
            </w:pPr>
          </w:p>
          <w:p w14:paraId="411E90D9" w14:textId="77777777" w:rsidR="00B507EA" w:rsidRDefault="00B507EA" w:rsidP="00FA3E0D">
            <w:pPr>
              <w:pStyle w:val="NoSpacing"/>
              <w:rPr>
                <w:rFonts w:ascii="Times New Roman" w:hAnsi="Times New Roman" w:cs="Times New Roman"/>
                <w:sz w:val="24"/>
                <w:szCs w:val="24"/>
              </w:rPr>
            </w:pPr>
            <w:r>
              <w:rPr>
                <w:rFonts w:ascii="Times New Roman" w:hAnsi="Times New Roman" w:cs="Times New Roman"/>
                <w:sz w:val="24"/>
                <w:szCs w:val="24"/>
              </w:rPr>
              <w:t>2020-12-31</w:t>
            </w:r>
          </w:p>
          <w:p w14:paraId="5A23B44A" w14:textId="77777777" w:rsidR="00B507EA" w:rsidRDefault="00B507EA" w:rsidP="00FA3E0D">
            <w:pPr>
              <w:pStyle w:val="NoSpacing"/>
              <w:rPr>
                <w:rFonts w:ascii="Times New Roman" w:hAnsi="Times New Roman" w:cs="Times New Roman"/>
                <w:sz w:val="24"/>
                <w:szCs w:val="24"/>
              </w:rPr>
            </w:pPr>
          </w:p>
          <w:p w14:paraId="714CAD83" w14:textId="77777777" w:rsidR="00B507EA" w:rsidRDefault="00B507EA" w:rsidP="00FA3E0D">
            <w:pPr>
              <w:pStyle w:val="NoSpacing"/>
              <w:rPr>
                <w:rFonts w:ascii="Times New Roman" w:hAnsi="Times New Roman" w:cs="Times New Roman"/>
                <w:sz w:val="24"/>
                <w:szCs w:val="24"/>
              </w:rPr>
            </w:pPr>
          </w:p>
          <w:p w14:paraId="6DAB3F9A" w14:textId="77777777" w:rsidR="00B507EA" w:rsidRDefault="00B507EA" w:rsidP="00FA3E0D">
            <w:pPr>
              <w:pStyle w:val="NoSpacing"/>
              <w:rPr>
                <w:rFonts w:ascii="Times New Roman" w:hAnsi="Times New Roman" w:cs="Times New Roman"/>
                <w:sz w:val="24"/>
                <w:szCs w:val="24"/>
              </w:rPr>
            </w:pPr>
          </w:p>
          <w:p w14:paraId="571E182D" w14:textId="77777777" w:rsidR="00B507EA" w:rsidRDefault="00B507EA" w:rsidP="00FA3E0D">
            <w:pPr>
              <w:pStyle w:val="NoSpacing"/>
              <w:rPr>
                <w:rFonts w:ascii="Times New Roman" w:hAnsi="Times New Roman" w:cs="Times New Roman"/>
                <w:sz w:val="24"/>
                <w:szCs w:val="24"/>
              </w:rPr>
            </w:pPr>
          </w:p>
          <w:p w14:paraId="11739FED" w14:textId="77777777" w:rsidR="00B507EA" w:rsidRDefault="00B507EA" w:rsidP="00FA3E0D">
            <w:pPr>
              <w:pStyle w:val="NoSpacing"/>
              <w:rPr>
                <w:rFonts w:ascii="Times New Roman" w:hAnsi="Times New Roman" w:cs="Times New Roman"/>
                <w:sz w:val="24"/>
                <w:szCs w:val="24"/>
              </w:rPr>
            </w:pPr>
            <w:r>
              <w:rPr>
                <w:rFonts w:ascii="Times New Roman" w:hAnsi="Times New Roman" w:cs="Times New Roman"/>
                <w:sz w:val="24"/>
                <w:szCs w:val="24"/>
              </w:rPr>
              <w:t>2020-12-31</w:t>
            </w:r>
          </w:p>
          <w:p w14:paraId="57AD8C09" w14:textId="77777777" w:rsidR="00B507EA" w:rsidRDefault="00B507EA" w:rsidP="00FA3E0D">
            <w:pPr>
              <w:pStyle w:val="NoSpacing"/>
              <w:rPr>
                <w:rFonts w:ascii="Times New Roman" w:hAnsi="Times New Roman" w:cs="Times New Roman"/>
                <w:sz w:val="24"/>
                <w:szCs w:val="24"/>
              </w:rPr>
            </w:pPr>
          </w:p>
          <w:p w14:paraId="779B2922" w14:textId="77777777" w:rsidR="00B507EA" w:rsidRDefault="00B507EA" w:rsidP="00FA3E0D">
            <w:pPr>
              <w:pStyle w:val="NoSpacing"/>
              <w:rPr>
                <w:rFonts w:ascii="Times New Roman" w:hAnsi="Times New Roman" w:cs="Times New Roman"/>
                <w:sz w:val="24"/>
                <w:szCs w:val="24"/>
              </w:rPr>
            </w:pPr>
          </w:p>
          <w:p w14:paraId="2B129CB7" w14:textId="77777777" w:rsidR="00B507EA" w:rsidRDefault="00B507EA" w:rsidP="00FA3E0D">
            <w:pPr>
              <w:pStyle w:val="NoSpacing"/>
              <w:rPr>
                <w:rFonts w:ascii="Times New Roman" w:hAnsi="Times New Roman" w:cs="Times New Roman"/>
                <w:sz w:val="24"/>
                <w:szCs w:val="24"/>
              </w:rPr>
            </w:pPr>
          </w:p>
          <w:p w14:paraId="66629FE6" w14:textId="77777777" w:rsidR="00B507EA" w:rsidRDefault="00B507EA" w:rsidP="00FA3E0D">
            <w:pPr>
              <w:pStyle w:val="NoSpacing"/>
              <w:rPr>
                <w:rFonts w:ascii="Times New Roman" w:hAnsi="Times New Roman" w:cs="Times New Roman"/>
                <w:sz w:val="24"/>
                <w:szCs w:val="24"/>
              </w:rPr>
            </w:pPr>
          </w:p>
          <w:p w14:paraId="57437FEB" w14:textId="77777777" w:rsidR="00B507EA" w:rsidRDefault="00B507EA" w:rsidP="00FA3E0D">
            <w:pPr>
              <w:pStyle w:val="NoSpacing"/>
              <w:rPr>
                <w:rFonts w:ascii="Times New Roman" w:hAnsi="Times New Roman" w:cs="Times New Roman"/>
                <w:sz w:val="24"/>
                <w:szCs w:val="24"/>
              </w:rPr>
            </w:pPr>
          </w:p>
          <w:p w14:paraId="3BC69FC4" w14:textId="77777777" w:rsidR="00B507EA" w:rsidRDefault="00B507EA" w:rsidP="00FA3E0D">
            <w:pPr>
              <w:pStyle w:val="NoSpacing"/>
              <w:rPr>
                <w:rFonts w:ascii="Times New Roman" w:hAnsi="Times New Roman" w:cs="Times New Roman"/>
                <w:sz w:val="24"/>
                <w:szCs w:val="24"/>
              </w:rPr>
            </w:pPr>
          </w:p>
          <w:p w14:paraId="4527CAAC" w14:textId="77777777" w:rsidR="00B507EA" w:rsidRDefault="00B507EA" w:rsidP="00FA3E0D">
            <w:pPr>
              <w:pStyle w:val="NoSpacing"/>
              <w:rPr>
                <w:rFonts w:ascii="Times New Roman" w:hAnsi="Times New Roman" w:cs="Times New Roman"/>
                <w:sz w:val="24"/>
                <w:szCs w:val="24"/>
              </w:rPr>
            </w:pPr>
            <w:r>
              <w:rPr>
                <w:rFonts w:ascii="Times New Roman" w:hAnsi="Times New Roman" w:cs="Times New Roman"/>
                <w:sz w:val="24"/>
                <w:szCs w:val="24"/>
              </w:rPr>
              <w:t>2020-12-31</w:t>
            </w:r>
          </w:p>
          <w:p w14:paraId="13D417C3" w14:textId="77777777" w:rsidR="00B507EA" w:rsidRDefault="00B507EA" w:rsidP="00FA3E0D">
            <w:pPr>
              <w:pStyle w:val="NoSpacing"/>
              <w:rPr>
                <w:rFonts w:ascii="Times New Roman" w:hAnsi="Times New Roman" w:cs="Times New Roman"/>
                <w:sz w:val="24"/>
                <w:szCs w:val="24"/>
              </w:rPr>
            </w:pPr>
          </w:p>
          <w:p w14:paraId="02F6736E" w14:textId="77777777" w:rsidR="00B507EA" w:rsidRDefault="00B507EA" w:rsidP="00FA3E0D">
            <w:pPr>
              <w:pStyle w:val="NoSpacing"/>
              <w:rPr>
                <w:rFonts w:ascii="Times New Roman" w:hAnsi="Times New Roman" w:cs="Times New Roman"/>
                <w:sz w:val="24"/>
                <w:szCs w:val="24"/>
              </w:rPr>
            </w:pPr>
          </w:p>
          <w:p w14:paraId="59FF9C0E" w14:textId="77777777" w:rsidR="00B507EA" w:rsidRDefault="00B507EA" w:rsidP="00FA3E0D">
            <w:pPr>
              <w:pStyle w:val="NoSpacing"/>
              <w:rPr>
                <w:rFonts w:ascii="Times New Roman" w:hAnsi="Times New Roman" w:cs="Times New Roman"/>
                <w:sz w:val="24"/>
                <w:szCs w:val="24"/>
              </w:rPr>
            </w:pPr>
          </w:p>
          <w:p w14:paraId="6CC38C1E" w14:textId="77777777" w:rsidR="00B507EA" w:rsidRDefault="00B507EA" w:rsidP="00FA3E0D">
            <w:pPr>
              <w:pStyle w:val="NoSpacing"/>
              <w:rPr>
                <w:rFonts w:ascii="Times New Roman" w:hAnsi="Times New Roman" w:cs="Times New Roman"/>
                <w:sz w:val="24"/>
                <w:szCs w:val="24"/>
              </w:rPr>
            </w:pPr>
          </w:p>
          <w:p w14:paraId="411C66EA" w14:textId="77777777" w:rsidR="00B507EA" w:rsidRDefault="00B507EA" w:rsidP="00FA3E0D">
            <w:pPr>
              <w:pStyle w:val="NoSpacing"/>
              <w:rPr>
                <w:rFonts w:ascii="Times New Roman" w:hAnsi="Times New Roman" w:cs="Times New Roman"/>
                <w:sz w:val="24"/>
                <w:szCs w:val="24"/>
              </w:rPr>
            </w:pPr>
          </w:p>
          <w:p w14:paraId="7D4D908E" w14:textId="77777777" w:rsidR="00B507EA" w:rsidRDefault="00B507EA" w:rsidP="00FA3E0D">
            <w:pPr>
              <w:pStyle w:val="NoSpacing"/>
              <w:rPr>
                <w:rFonts w:ascii="Times New Roman" w:hAnsi="Times New Roman" w:cs="Times New Roman"/>
                <w:sz w:val="24"/>
                <w:szCs w:val="24"/>
              </w:rPr>
            </w:pPr>
            <w:r>
              <w:rPr>
                <w:rFonts w:ascii="Times New Roman" w:hAnsi="Times New Roman" w:cs="Times New Roman"/>
                <w:sz w:val="24"/>
                <w:szCs w:val="24"/>
              </w:rPr>
              <w:t>2020-12-31</w:t>
            </w:r>
          </w:p>
          <w:p w14:paraId="24393CB8" w14:textId="77777777" w:rsidR="00B507EA" w:rsidRDefault="00B507EA" w:rsidP="00FA3E0D">
            <w:pPr>
              <w:pStyle w:val="NoSpacing"/>
              <w:rPr>
                <w:rFonts w:ascii="Times New Roman" w:hAnsi="Times New Roman" w:cs="Times New Roman"/>
                <w:sz w:val="24"/>
                <w:szCs w:val="24"/>
              </w:rPr>
            </w:pPr>
          </w:p>
          <w:p w14:paraId="6ADEB400" w14:textId="77777777" w:rsidR="00B507EA" w:rsidRDefault="00B507EA" w:rsidP="00FA3E0D">
            <w:pPr>
              <w:pStyle w:val="NoSpacing"/>
              <w:rPr>
                <w:rFonts w:ascii="Times New Roman" w:hAnsi="Times New Roman" w:cs="Times New Roman"/>
                <w:sz w:val="24"/>
                <w:szCs w:val="24"/>
              </w:rPr>
            </w:pPr>
          </w:p>
          <w:p w14:paraId="7998F292" w14:textId="77777777" w:rsidR="00B507EA" w:rsidRDefault="00B507EA" w:rsidP="00FA3E0D">
            <w:pPr>
              <w:pStyle w:val="NoSpacing"/>
              <w:rPr>
                <w:rFonts w:ascii="Times New Roman" w:hAnsi="Times New Roman" w:cs="Times New Roman"/>
                <w:sz w:val="24"/>
                <w:szCs w:val="24"/>
              </w:rPr>
            </w:pPr>
          </w:p>
          <w:p w14:paraId="174C4B3D" w14:textId="77777777" w:rsidR="00B507EA" w:rsidRDefault="00B507EA" w:rsidP="00FA3E0D">
            <w:pPr>
              <w:pStyle w:val="NoSpacing"/>
              <w:rPr>
                <w:rFonts w:ascii="Times New Roman" w:hAnsi="Times New Roman" w:cs="Times New Roman"/>
                <w:sz w:val="24"/>
                <w:szCs w:val="24"/>
              </w:rPr>
            </w:pPr>
          </w:p>
          <w:p w14:paraId="4269C6B7" w14:textId="77777777" w:rsidR="00B507EA" w:rsidRDefault="00B507EA" w:rsidP="00FA3E0D">
            <w:pPr>
              <w:pStyle w:val="NoSpacing"/>
              <w:rPr>
                <w:rFonts w:ascii="Times New Roman" w:hAnsi="Times New Roman" w:cs="Times New Roman"/>
                <w:sz w:val="24"/>
                <w:szCs w:val="24"/>
              </w:rPr>
            </w:pPr>
          </w:p>
          <w:p w14:paraId="0D61FFA0" w14:textId="77777777" w:rsidR="00B507EA" w:rsidRDefault="00B507EA" w:rsidP="00FA3E0D">
            <w:pPr>
              <w:pStyle w:val="NoSpacing"/>
              <w:rPr>
                <w:rFonts w:ascii="Times New Roman" w:hAnsi="Times New Roman" w:cs="Times New Roman"/>
                <w:sz w:val="24"/>
                <w:szCs w:val="24"/>
              </w:rPr>
            </w:pPr>
          </w:p>
          <w:p w14:paraId="054D7623" w14:textId="77777777" w:rsidR="00B507EA" w:rsidRDefault="00B507EA" w:rsidP="00FA3E0D">
            <w:pPr>
              <w:pStyle w:val="NoSpacing"/>
              <w:rPr>
                <w:rFonts w:ascii="Times New Roman" w:hAnsi="Times New Roman" w:cs="Times New Roman"/>
                <w:sz w:val="24"/>
                <w:szCs w:val="24"/>
              </w:rPr>
            </w:pPr>
          </w:p>
          <w:p w14:paraId="37EB9B56" w14:textId="77777777" w:rsidR="00B507EA" w:rsidRDefault="00B507EA" w:rsidP="00FA3E0D">
            <w:pPr>
              <w:pStyle w:val="NoSpacing"/>
              <w:rPr>
                <w:rFonts w:ascii="Times New Roman" w:hAnsi="Times New Roman" w:cs="Times New Roman"/>
                <w:sz w:val="24"/>
                <w:szCs w:val="24"/>
              </w:rPr>
            </w:pPr>
            <w:r>
              <w:rPr>
                <w:rFonts w:ascii="Times New Roman" w:hAnsi="Times New Roman" w:cs="Times New Roman"/>
                <w:sz w:val="24"/>
                <w:szCs w:val="24"/>
              </w:rPr>
              <w:t>2020-12-31</w:t>
            </w:r>
          </w:p>
          <w:p w14:paraId="417C2EFA" w14:textId="77777777" w:rsidR="00B507EA" w:rsidRDefault="00B507EA" w:rsidP="00FA3E0D">
            <w:pPr>
              <w:pStyle w:val="NoSpacing"/>
              <w:rPr>
                <w:rFonts w:ascii="Times New Roman" w:hAnsi="Times New Roman" w:cs="Times New Roman"/>
                <w:sz w:val="24"/>
                <w:szCs w:val="24"/>
              </w:rPr>
            </w:pPr>
          </w:p>
          <w:p w14:paraId="5EA0D49E" w14:textId="77777777" w:rsidR="00B507EA" w:rsidRDefault="00B507EA" w:rsidP="00FA3E0D">
            <w:pPr>
              <w:pStyle w:val="NoSpacing"/>
              <w:rPr>
                <w:rFonts w:ascii="Times New Roman" w:hAnsi="Times New Roman" w:cs="Times New Roman"/>
                <w:sz w:val="24"/>
                <w:szCs w:val="24"/>
              </w:rPr>
            </w:pPr>
          </w:p>
          <w:p w14:paraId="19C7A278" w14:textId="77777777" w:rsidR="00B507EA" w:rsidRDefault="00B507EA" w:rsidP="00FA3E0D">
            <w:pPr>
              <w:pStyle w:val="NoSpacing"/>
              <w:rPr>
                <w:rFonts w:ascii="Times New Roman" w:hAnsi="Times New Roman" w:cs="Times New Roman"/>
                <w:sz w:val="24"/>
                <w:szCs w:val="24"/>
              </w:rPr>
            </w:pPr>
          </w:p>
          <w:p w14:paraId="05C01897" w14:textId="77777777" w:rsidR="00B507EA" w:rsidRDefault="00B507EA" w:rsidP="00FA3E0D">
            <w:pPr>
              <w:pStyle w:val="NoSpacing"/>
              <w:rPr>
                <w:rFonts w:ascii="Times New Roman" w:hAnsi="Times New Roman" w:cs="Times New Roman"/>
                <w:sz w:val="24"/>
                <w:szCs w:val="24"/>
              </w:rPr>
            </w:pPr>
          </w:p>
          <w:p w14:paraId="70A1C530" w14:textId="77777777" w:rsidR="00B507EA" w:rsidRDefault="00B507EA" w:rsidP="00FA3E0D">
            <w:pPr>
              <w:pStyle w:val="NoSpacing"/>
              <w:rPr>
                <w:rFonts w:ascii="Times New Roman" w:hAnsi="Times New Roman" w:cs="Times New Roman"/>
                <w:sz w:val="24"/>
                <w:szCs w:val="24"/>
              </w:rPr>
            </w:pPr>
          </w:p>
          <w:p w14:paraId="6174D62C" w14:textId="28C5AEAC" w:rsidR="00B507EA" w:rsidRDefault="00B507EA" w:rsidP="00B507EA">
            <w:pPr>
              <w:pStyle w:val="NoSpacing"/>
              <w:rPr>
                <w:rFonts w:ascii="Times New Roman" w:hAnsi="Times New Roman" w:cs="Times New Roman"/>
                <w:sz w:val="24"/>
                <w:szCs w:val="24"/>
              </w:rPr>
            </w:pPr>
            <w:r>
              <w:rPr>
                <w:rFonts w:ascii="Times New Roman" w:hAnsi="Times New Roman" w:cs="Times New Roman"/>
                <w:sz w:val="24"/>
                <w:szCs w:val="24"/>
              </w:rPr>
              <w:t>2020-12-31</w:t>
            </w:r>
          </w:p>
          <w:p w14:paraId="42CAB8CD" w14:textId="762072C7" w:rsidR="00B507EA" w:rsidRDefault="00B507EA" w:rsidP="00B507EA">
            <w:pPr>
              <w:pStyle w:val="NoSpacing"/>
              <w:rPr>
                <w:rFonts w:ascii="Times New Roman" w:hAnsi="Times New Roman" w:cs="Times New Roman"/>
                <w:sz w:val="24"/>
                <w:szCs w:val="24"/>
              </w:rPr>
            </w:pPr>
          </w:p>
          <w:p w14:paraId="55E0221F" w14:textId="1289D369" w:rsidR="00B507EA" w:rsidRDefault="00B507EA" w:rsidP="00B507EA">
            <w:pPr>
              <w:pStyle w:val="NoSpacing"/>
              <w:rPr>
                <w:rFonts w:ascii="Times New Roman" w:hAnsi="Times New Roman" w:cs="Times New Roman"/>
                <w:sz w:val="24"/>
                <w:szCs w:val="24"/>
              </w:rPr>
            </w:pPr>
          </w:p>
          <w:p w14:paraId="4C8015F2" w14:textId="68D6C498" w:rsidR="00B507EA" w:rsidRDefault="00B507EA" w:rsidP="00B507EA">
            <w:pPr>
              <w:pStyle w:val="NoSpacing"/>
              <w:rPr>
                <w:rFonts w:ascii="Times New Roman" w:hAnsi="Times New Roman" w:cs="Times New Roman"/>
                <w:sz w:val="24"/>
                <w:szCs w:val="24"/>
              </w:rPr>
            </w:pPr>
          </w:p>
          <w:p w14:paraId="1240F9B3" w14:textId="61B812E1" w:rsidR="00B507EA" w:rsidRDefault="00B507EA" w:rsidP="00B507EA">
            <w:pPr>
              <w:pStyle w:val="NoSpacing"/>
              <w:rPr>
                <w:rFonts w:ascii="Times New Roman" w:hAnsi="Times New Roman" w:cs="Times New Roman"/>
                <w:sz w:val="24"/>
                <w:szCs w:val="24"/>
              </w:rPr>
            </w:pPr>
          </w:p>
          <w:p w14:paraId="6DB92D2F" w14:textId="7407500B" w:rsidR="00B507EA" w:rsidRDefault="00B507EA" w:rsidP="00B507EA">
            <w:pPr>
              <w:pStyle w:val="NoSpacing"/>
              <w:rPr>
                <w:rFonts w:ascii="Times New Roman" w:hAnsi="Times New Roman" w:cs="Times New Roman"/>
                <w:sz w:val="24"/>
                <w:szCs w:val="24"/>
              </w:rPr>
            </w:pPr>
          </w:p>
          <w:p w14:paraId="5796AC75" w14:textId="4A62E516" w:rsidR="00B507EA" w:rsidRDefault="00B507EA" w:rsidP="00B507EA">
            <w:pPr>
              <w:pStyle w:val="NoSpacing"/>
              <w:rPr>
                <w:rFonts w:ascii="Times New Roman" w:hAnsi="Times New Roman" w:cs="Times New Roman"/>
                <w:sz w:val="24"/>
                <w:szCs w:val="24"/>
              </w:rPr>
            </w:pPr>
          </w:p>
          <w:p w14:paraId="4EFB5C00" w14:textId="1C055221" w:rsidR="00B507EA" w:rsidRDefault="00B507EA" w:rsidP="00B507EA">
            <w:pPr>
              <w:pStyle w:val="NoSpacing"/>
              <w:rPr>
                <w:rFonts w:ascii="Times New Roman" w:hAnsi="Times New Roman" w:cs="Times New Roman"/>
                <w:sz w:val="24"/>
                <w:szCs w:val="24"/>
              </w:rPr>
            </w:pPr>
          </w:p>
          <w:p w14:paraId="132C8592" w14:textId="2E0CF3C1" w:rsidR="00B507EA" w:rsidRDefault="00B507EA" w:rsidP="00B507EA">
            <w:pPr>
              <w:pStyle w:val="NoSpacing"/>
              <w:rPr>
                <w:rFonts w:ascii="Times New Roman" w:hAnsi="Times New Roman" w:cs="Times New Roman"/>
                <w:sz w:val="24"/>
                <w:szCs w:val="24"/>
              </w:rPr>
            </w:pPr>
          </w:p>
          <w:p w14:paraId="41EFF20E" w14:textId="2D25CCBE" w:rsidR="00B507EA" w:rsidRDefault="00B507EA" w:rsidP="00B507EA">
            <w:pPr>
              <w:pStyle w:val="NoSpacing"/>
              <w:rPr>
                <w:rFonts w:ascii="Times New Roman" w:hAnsi="Times New Roman" w:cs="Times New Roman"/>
                <w:sz w:val="24"/>
                <w:szCs w:val="24"/>
              </w:rPr>
            </w:pPr>
          </w:p>
          <w:p w14:paraId="1E2C5DB5" w14:textId="2713A393" w:rsidR="00B507EA" w:rsidRDefault="00B507EA" w:rsidP="00B507EA">
            <w:pPr>
              <w:pStyle w:val="NoSpacing"/>
              <w:rPr>
                <w:rFonts w:ascii="Times New Roman" w:hAnsi="Times New Roman" w:cs="Times New Roman"/>
                <w:sz w:val="24"/>
                <w:szCs w:val="24"/>
              </w:rPr>
            </w:pPr>
          </w:p>
          <w:p w14:paraId="3777086F" w14:textId="6C8B4F7B" w:rsidR="00B507EA" w:rsidRDefault="00B507EA" w:rsidP="00B507EA">
            <w:pPr>
              <w:pStyle w:val="NoSpacing"/>
              <w:rPr>
                <w:rFonts w:ascii="Times New Roman" w:hAnsi="Times New Roman" w:cs="Times New Roman"/>
                <w:sz w:val="24"/>
                <w:szCs w:val="24"/>
              </w:rPr>
            </w:pPr>
          </w:p>
          <w:p w14:paraId="377514A0" w14:textId="21A50A2E" w:rsidR="00B507EA" w:rsidRDefault="00B507EA" w:rsidP="00B507EA">
            <w:pPr>
              <w:pStyle w:val="NoSpacing"/>
              <w:rPr>
                <w:rFonts w:ascii="Times New Roman" w:hAnsi="Times New Roman" w:cs="Times New Roman"/>
                <w:sz w:val="24"/>
                <w:szCs w:val="24"/>
              </w:rPr>
            </w:pPr>
          </w:p>
          <w:p w14:paraId="53844833" w14:textId="14D29CEE" w:rsidR="00B507EA" w:rsidRDefault="00B507EA" w:rsidP="00B507EA">
            <w:pPr>
              <w:pStyle w:val="NoSpacing"/>
              <w:rPr>
                <w:rFonts w:ascii="Times New Roman" w:hAnsi="Times New Roman" w:cs="Times New Roman"/>
                <w:sz w:val="24"/>
                <w:szCs w:val="24"/>
              </w:rPr>
            </w:pPr>
          </w:p>
          <w:p w14:paraId="6EDB061D" w14:textId="63867474" w:rsidR="00B507EA" w:rsidRDefault="00B507EA" w:rsidP="00B507EA">
            <w:pPr>
              <w:pStyle w:val="NoSpacing"/>
              <w:rPr>
                <w:rFonts w:ascii="Times New Roman" w:hAnsi="Times New Roman" w:cs="Times New Roman"/>
                <w:sz w:val="24"/>
                <w:szCs w:val="24"/>
              </w:rPr>
            </w:pPr>
          </w:p>
          <w:p w14:paraId="382E71F7" w14:textId="68D6D2D1" w:rsidR="00B507EA" w:rsidRDefault="00B507EA" w:rsidP="00B507EA">
            <w:pPr>
              <w:pStyle w:val="NoSpacing"/>
              <w:rPr>
                <w:rFonts w:ascii="Times New Roman" w:hAnsi="Times New Roman" w:cs="Times New Roman"/>
                <w:sz w:val="24"/>
                <w:szCs w:val="24"/>
              </w:rPr>
            </w:pPr>
          </w:p>
          <w:p w14:paraId="14627DB6" w14:textId="217D642B" w:rsidR="00B507EA" w:rsidRDefault="00B507EA" w:rsidP="00B507EA">
            <w:pPr>
              <w:pStyle w:val="NoSpacing"/>
              <w:rPr>
                <w:rFonts w:ascii="Times New Roman" w:hAnsi="Times New Roman" w:cs="Times New Roman"/>
                <w:sz w:val="24"/>
                <w:szCs w:val="24"/>
              </w:rPr>
            </w:pPr>
          </w:p>
          <w:p w14:paraId="6278902C" w14:textId="463FDDEC" w:rsidR="00B507EA" w:rsidRDefault="00B507EA" w:rsidP="00B507EA">
            <w:pPr>
              <w:pStyle w:val="NoSpacing"/>
              <w:rPr>
                <w:rFonts w:ascii="Times New Roman" w:hAnsi="Times New Roman" w:cs="Times New Roman"/>
                <w:sz w:val="24"/>
                <w:szCs w:val="24"/>
              </w:rPr>
            </w:pPr>
          </w:p>
          <w:p w14:paraId="7E8B58C1" w14:textId="42D8EC55" w:rsidR="00B507EA" w:rsidRDefault="00B507EA" w:rsidP="00B507EA">
            <w:pPr>
              <w:pStyle w:val="NoSpacing"/>
              <w:rPr>
                <w:rFonts w:ascii="Times New Roman" w:hAnsi="Times New Roman" w:cs="Times New Roman"/>
                <w:sz w:val="24"/>
                <w:szCs w:val="24"/>
              </w:rPr>
            </w:pPr>
          </w:p>
          <w:p w14:paraId="0DB5F0CB" w14:textId="77777777" w:rsidR="00B507EA" w:rsidRDefault="00B507EA" w:rsidP="00B507EA">
            <w:pPr>
              <w:pStyle w:val="NoSpacing"/>
              <w:rPr>
                <w:rFonts w:ascii="Times New Roman" w:hAnsi="Times New Roman" w:cs="Times New Roman"/>
                <w:sz w:val="24"/>
                <w:szCs w:val="24"/>
              </w:rPr>
            </w:pPr>
            <w:r>
              <w:rPr>
                <w:rFonts w:ascii="Times New Roman" w:hAnsi="Times New Roman" w:cs="Times New Roman"/>
                <w:sz w:val="24"/>
                <w:szCs w:val="24"/>
              </w:rPr>
              <w:t>2020-12-31</w:t>
            </w:r>
          </w:p>
          <w:p w14:paraId="4EFE52A9" w14:textId="77777777" w:rsidR="00B507EA" w:rsidRDefault="00B507EA" w:rsidP="00B507EA">
            <w:pPr>
              <w:pStyle w:val="NoSpacing"/>
              <w:rPr>
                <w:rFonts w:ascii="Times New Roman" w:hAnsi="Times New Roman" w:cs="Times New Roman"/>
                <w:sz w:val="24"/>
                <w:szCs w:val="24"/>
              </w:rPr>
            </w:pPr>
          </w:p>
          <w:p w14:paraId="4B59D49B" w14:textId="49E25791" w:rsidR="00B507EA" w:rsidRDefault="00B507EA" w:rsidP="00FA3E0D">
            <w:pPr>
              <w:pStyle w:val="NoSpacing"/>
              <w:rPr>
                <w:rFonts w:ascii="Times New Roman" w:hAnsi="Times New Roman" w:cs="Times New Roman"/>
                <w:sz w:val="24"/>
                <w:szCs w:val="24"/>
              </w:rPr>
            </w:pPr>
          </w:p>
        </w:tc>
      </w:tr>
    </w:tbl>
    <w:p w14:paraId="607D5929" w14:textId="77777777" w:rsidR="00004B2A" w:rsidRPr="00AD2662" w:rsidRDefault="00004B2A" w:rsidP="00147209">
      <w:pPr>
        <w:jc w:val="both"/>
        <w:rPr>
          <w:rFonts w:ascii="Times New Roman" w:hAnsi="Times New Roman" w:cs="Times New Roman"/>
          <w:sz w:val="24"/>
          <w:szCs w:val="24"/>
        </w:rPr>
      </w:pPr>
    </w:p>
    <w:p w14:paraId="2BE6F0C0" w14:textId="614E467A" w:rsidR="00222B55" w:rsidRDefault="00B57DBB" w:rsidP="00E573EE">
      <w:pPr>
        <w:ind w:firstLine="720"/>
        <w:jc w:val="both"/>
        <w:rPr>
          <w:rFonts w:ascii="Times New Roman" w:hAnsi="Times New Roman" w:cs="Times New Roman"/>
          <w:sz w:val="24"/>
          <w:szCs w:val="24"/>
        </w:rPr>
      </w:pPr>
      <w:r w:rsidRPr="00AD2662">
        <w:rPr>
          <w:rFonts w:ascii="Times New Roman" w:hAnsi="Times New Roman" w:cs="Times New Roman"/>
          <w:sz w:val="24"/>
          <w:szCs w:val="24"/>
        </w:rPr>
        <w:t xml:space="preserve">2.3. Paslaugų kokybės užtikrinimas. </w:t>
      </w:r>
      <w:r w:rsidR="00222B55" w:rsidRPr="00AD2662">
        <w:rPr>
          <w:rFonts w:ascii="Times New Roman" w:hAnsi="Times New Roman" w:cs="Times New Roman"/>
          <w:sz w:val="24"/>
          <w:szCs w:val="24"/>
        </w:rPr>
        <w:t xml:space="preserve"> </w:t>
      </w:r>
    </w:p>
    <w:p w14:paraId="12F2B2DB" w14:textId="33A553C1" w:rsidR="00783B46" w:rsidRPr="00AD2662" w:rsidRDefault="00783B46" w:rsidP="00E573EE">
      <w:pPr>
        <w:ind w:firstLine="720"/>
        <w:jc w:val="both"/>
        <w:rPr>
          <w:rFonts w:ascii="Times New Roman" w:hAnsi="Times New Roman" w:cs="Times New Roman"/>
          <w:sz w:val="24"/>
          <w:szCs w:val="24"/>
        </w:rPr>
      </w:pPr>
      <w:r>
        <w:rPr>
          <w:rFonts w:ascii="Times New Roman" w:hAnsi="Times New Roman" w:cs="Times New Roman"/>
          <w:sz w:val="24"/>
          <w:szCs w:val="24"/>
        </w:rPr>
        <w:t xml:space="preserve">2020 metais įgyvendinant EQUASS </w:t>
      </w:r>
      <w:r w:rsidRPr="00AD2662">
        <w:rPr>
          <w:rFonts w:ascii="Times New Roman" w:hAnsi="Times New Roman" w:cs="Times New Roman"/>
          <w:sz w:val="24"/>
          <w:szCs w:val="24"/>
        </w:rPr>
        <w:t>projektą</w:t>
      </w:r>
      <w:r>
        <w:rPr>
          <w:rFonts w:ascii="Times New Roman" w:hAnsi="Times New Roman" w:cs="Times New Roman"/>
          <w:sz w:val="24"/>
          <w:szCs w:val="24"/>
        </w:rPr>
        <w:t xml:space="preserve">, buvo atlikta įstaigos ilgalaikės socialinės globos paslaugų teikimo rezultatų pagal 12 kokybės rodiklių vertinimas. Žemiau pateikiame </w:t>
      </w:r>
      <w:r w:rsidR="001A5ABE">
        <w:rPr>
          <w:rFonts w:ascii="Times New Roman" w:hAnsi="Times New Roman" w:cs="Times New Roman"/>
          <w:sz w:val="24"/>
          <w:szCs w:val="24"/>
        </w:rPr>
        <w:t>5 rodiklių vertinimo rezultatus.</w:t>
      </w:r>
    </w:p>
    <w:p w14:paraId="1AF66DCB" w14:textId="747E3048" w:rsidR="00783B46" w:rsidRPr="009E6633" w:rsidRDefault="000A5075" w:rsidP="00783B46">
      <w:pPr>
        <w:spacing w:after="0" w:line="276" w:lineRule="auto"/>
        <w:jc w:val="both"/>
        <w:rPr>
          <w:rFonts w:ascii="Times New Roman" w:hAnsi="Times New Roman" w:cs="Times New Roman"/>
        </w:rPr>
      </w:pPr>
      <w:r w:rsidRPr="00AD2662">
        <w:rPr>
          <w:rFonts w:ascii="Times New Roman" w:hAnsi="Times New Roman" w:cs="Times New Roman"/>
          <w:sz w:val="24"/>
          <w:szCs w:val="24"/>
        </w:rPr>
        <w:tab/>
      </w:r>
      <w:r w:rsidR="00783B46" w:rsidRPr="00783B46">
        <w:rPr>
          <w:rFonts w:ascii="Times New Roman" w:hAnsi="Times New Roman" w:cs="Times New Roman"/>
          <w:b/>
          <w:bCs/>
          <w:sz w:val="24"/>
          <w:szCs w:val="24"/>
        </w:rPr>
        <w:t>1</w:t>
      </w:r>
      <w:r w:rsidR="00783B46">
        <w:rPr>
          <w:rFonts w:ascii="Times New Roman" w:hAnsi="Times New Roman" w:cs="Times New Roman"/>
          <w:sz w:val="24"/>
          <w:szCs w:val="24"/>
        </w:rPr>
        <w:t xml:space="preserve"> </w:t>
      </w:r>
      <w:r w:rsidR="00783B46" w:rsidRPr="009E6633">
        <w:rPr>
          <w:rFonts w:ascii="Times New Roman" w:hAnsi="Times New Roman" w:cs="Times New Roman"/>
          <w:b/>
          <w:bCs/>
        </w:rPr>
        <w:t>Rodiklis</w:t>
      </w:r>
      <w:r w:rsidR="00783B46" w:rsidRPr="009E6633">
        <w:rPr>
          <w:rFonts w:ascii="Times New Roman" w:hAnsi="Times New Roman" w:cs="Times New Roman"/>
        </w:rPr>
        <w:t xml:space="preserve">. </w:t>
      </w:r>
      <w:r w:rsidR="00783B46">
        <w:rPr>
          <w:rFonts w:ascii="Times New Roman" w:hAnsi="Times New Roman" w:cs="Times New Roman"/>
        </w:rPr>
        <w:t>Įstaigos darbuotojai, p</w:t>
      </w:r>
      <w:r w:rsidR="00783B46" w:rsidRPr="009E6633">
        <w:rPr>
          <w:rFonts w:ascii="Times New Roman" w:hAnsi="Times New Roman" w:cs="Times New Roman"/>
        </w:rPr>
        <w:t>aslaugų gavėjai</w:t>
      </w:r>
      <w:r w:rsidR="00783B46">
        <w:rPr>
          <w:rFonts w:ascii="Times New Roman" w:hAnsi="Times New Roman" w:cs="Times New Roman"/>
        </w:rPr>
        <w:t xml:space="preserve"> ir jų tėvai teigiamai vertina p</w:t>
      </w:r>
      <w:r w:rsidR="00783B46" w:rsidRPr="009E6633">
        <w:rPr>
          <w:rFonts w:ascii="Times New Roman" w:hAnsi="Times New Roman" w:cs="Times New Roman"/>
        </w:rPr>
        <w:t>aslaugų gavėjų teisių užtikrinimą Įstaigoje.</w:t>
      </w:r>
    </w:p>
    <w:p w14:paraId="59A91BE1" w14:textId="688ADDBD" w:rsidR="00E573EE" w:rsidRDefault="00BF0B2C" w:rsidP="00783B46">
      <w:pPr>
        <w:pStyle w:val="NoSpacing"/>
        <w:spacing w:line="276" w:lineRule="auto"/>
        <w:ind w:firstLine="720"/>
        <w:jc w:val="both"/>
        <w:rPr>
          <w:rFonts w:ascii="Times New Roman" w:hAnsi="Times New Roman" w:cs="Times New Roman"/>
          <w:sz w:val="24"/>
          <w:szCs w:val="24"/>
        </w:rPr>
      </w:pPr>
      <w:r w:rsidRPr="00AD2662">
        <w:rPr>
          <w:rFonts w:ascii="Times New Roman" w:hAnsi="Times New Roman" w:cs="Times New Roman"/>
          <w:sz w:val="24"/>
          <w:szCs w:val="24"/>
        </w:rPr>
        <w:t>20</w:t>
      </w:r>
      <w:r w:rsidR="00B507EA">
        <w:rPr>
          <w:rFonts w:ascii="Times New Roman" w:hAnsi="Times New Roman" w:cs="Times New Roman"/>
          <w:sz w:val="24"/>
          <w:szCs w:val="24"/>
        </w:rPr>
        <w:t>20</w:t>
      </w:r>
      <w:r w:rsidRPr="00AD2662">
        <w:rPr>
          <w:rFonts w:ascii="Times New Roman" w:hAnsi="Times New Roman" w:cs="Times New Roman"/>
          <w:sz w:val="24"/>
          <w:szCs w:val="24"/>
        </w:rPr>
        <w:t xml:space="preserve"> met</w:t>
      </w:r>
      <w:r w:rsidR="00E573EE">
        <w:rPr>
          <w:rFonts w:ascii="Times New Roman" w:hAnsi="Times New Roman" w:cs="Times New Roman"/>
          <w:sz w:val="24"/>
          <w:szCs w:val="24"/>
        </w:rPr>
        <w:t xml:space="preserve">ais balandžio mėnsį </w:t>
      </w:r>
      <w:r w:rsidRPr="00AD2662">
        <w:rPr>
          <w:rFonts w:ascii="Times New Roman" w:hAnsi="Times New Roman" w:cs="Times New Roman"/>
          <w:sz w:val="24"/>
          <w:szCs w:val="24"/>
        </w:rPr>
        <w:t xml:space="preserve">pagal EQUASS projektą atlikta paslaugų gavėjų (vaikų ir jaunuolių) </w:t>
      </w:r>
      <w:r w:rsidR="00E573EE">
        <w:rPr>
          <w:rFonts w:ascii="Times New Roman" w:hAnsi="Times New Roman" w:cs="Times New Roman"/>
          <w:sz w:val="24"/>
          <w:szCs w:val="24"/>
        </w:rPr>
        <w:t xml:space="preserve">ir jų tėvų bei darbuotojų apklausa, siekinat išsiaiškinti, kaip </w:t>
      </w:r>
      <w:r w:rsidR="00E573EE" w:rsidRPr="00E573EE">
        <w:rPr>
          <w:rFonts w:ascii="Times New Roman" w:eastAsia="Times New Roman" w:hAnsi="Times New Roman" w:cs="Times New Roman"/>
          <w:sz w:val="24"/>
          <w:szCs w:val="24"/>
          <w:lang w:eastAsia="lt-LT"/>
        </w:rPr>
        <w:t>garantuojamos paslaugų gavėjo teisės, šios teisės apibrėžiamos teisių chartijoje, kuri grindžiama tarptautinėmis žmogaus teisių konvencijomis</w:t>
      </w:r>
      <w:r w:rsidR="001A5ABE">
        <w:rPr>
          <w:rFonts w:ascii="Times New Roman" w:eastAsia="Times New Roman" w:hAnsi="Times New Roman" w:cs="Times New Roman"/>
          <w:sz w:val="24"/>
          <w:szCs w:val="24"/>
          <w:lang w:eastAsia="lt-LT"/>
        </w:rPr>
        <w:t>.</w:t>
      </w:r>
    </w:p>
    <w:p w14:paraId="48B20152" w14:textId="77777777" w:rsidR="00E573EE" w:rsidRPr="009E6633" w:rsidRDefault="00E573EE" w:rsidP="00E573EE">
      <w:pPr>
        <w:spacing w:after="0" w:line="276" w:lineRule="auto"/>
        <w:jc w:val="both"/>
        <w:rPr>
          <w:rFonts w:ascii="Times New Roman" w:hAnsi="Times New Roman" w:cs="Times New Roman"/>
        </w:rPr>
      </w:pPr>
      <w:r w:rsidRPr="009E6633">
        <w:rPr>
          <w:rFonts w:ascii="Times New Roman" w:hAnsi="Times New Roman" w:cs="Times New Roman"/>
        </w:rPr>
        <w:t>Bendras dalyvavusių apklausoje skaičius – 89.</w:t>
      </w:r>
    </w:p>
    <w:p w14:paraId="6FE9918F" w14:textId="77777777" w:rsidR="00E573EE" w:rsidRPr="009E6633" w:rsidRDefault="00E573EE" w:rsidP="00E573EE">
      <w:pPr>
        <w:spacing w:after="0" w:line="276" w:lineRule="auto"/>
        <w:jc w:val="both"/>
        <w:rPr>
          <w:rFonts w:ascii="Times New Roman" w:hAnsi="Times New Roman" w:cs="Times New Roman"/>
        </w:rPr>
      </w:pPr>
      <w:r>
        <w:rPr>
          <w:rFonts w:ascii="Times New Roman" w:hAnsi="Times New Roman" w:cs="Times New Roman"/>
        </w:rPr>
        <w:t>Bendras p</w:t>
      </w:r>
      <w:r w:rsidRPr="009E6633">
        <w:rPr>
          <w:rFonts w:ascii="Times New Roman" w:hAnsi="Times New Roman" w:cs="Times New Roman"/>
        </w:rPr>
        <w:t>aslaugų gavėjų skaičius – 71, dalyvavusių apklausoje skaičius – 28.</w:t>
      </w:r>
    </w:p>
    <w:p w14:paraId="6E8214EE" w14:textId="77777777" w:rsidR="00E573EE" w:rsidRPr="009E6633" w:rsidRDefault="00E573EE" w:rsidP="00E573EE">
      <w:pPr>
        <w:spacing w:after="0" w:line="276" w:lineRule="auto"/>
        <w:jc w:val="both"/>
        <w:rPr>
          <w:rFonts w:ascii="Times New Roman" w:hAnsi="Times New Roman" w:cs="Times New Roman"/>
        </w:rPr>
      </w:pPr>
      <w:r w:rsidRPr="009E6633">
        <w:rPr>
          <w:rFonts w:ascii="Times New Roman" w:hAnsi="Times New Roman" w:cs="Times New Roman"/>
        </w:rPr>
        <w:t>Bendras darbuotojų skaičius – 78, dalyvavusių apklausoje skaičius – 52.</w:t>
      </w:r>
    </w:p>
    <w:p w14:paraId="0F69E394" w14:textId="77777777" w:rsidR="00E573EE" w:rsidRPr="009E6633" w:rsidRDefault="00E573EE" w:rsidP="00E573EE">
      <w:pPr>
        <w:spacing w:after="0" w:line="276" w:lineRule="auto"/>
        <w:jc w:val="both"/>
        <w:rPr>
          <w:rFonts w:ascii="Times New Roman" w:hAnsi="Times New Roman" w:cs="Times New Roman"/>
        </w:rPr>
      </w:pPr>
      <w:r w:rsidRPr="009E6633">
        <w:rPr>
          <w:rFonts w:ascii="Times New Roman" w:hAnsi="Times New Roman" w:cs="Times New Roman"/>
        </w:rPr>
        <w:t>Bendras tėvų skaičius - 20, dalyvavusių apklausoje skaičius – 9.</w:t>
      </w:r>
    </w:p>
    <w:p w14:paraId="52C98FDF" w14:textId="77777777" w:rsidR="00E573EE" w:rsidRDefault="00E573EE" w:rsidP="00E573EE">
      <w:pPr>
        <w:spacing w:after="0" w:line="276" w:lineRule="auto"/>
        <w:jc w:val="both"/>
        <w:rPr>
          <w:rFonts w:ascii="Times New Roman" w:hAnsi="Times New Roman" w:cs="Times New Roman"/>
          <w:b/>
          <w:bCs/>
        </w:rPr>
      </w:pPr>
    </w:p>
    <w:p w14:paraId="3F381AF5" w14:textId="77777777" w:rsidR="00E573EE" w:rsidRPr="009E6633" w:rsidRDefault="00E573EE" w:rsidP="00E573EE">
      <w:pPr>
        <w:spacing w:after="0" w:line="240" w:lineRule="auto"/>
        <w:jc w:val="both"/>
        <w:rPr>
          <w:rFonts w:ascii="Times New Roman" w:hAnsi="Times New Roman" w:cs="Times New Roman"/>
          <w:sz w:val="24"/>
          <w:szCs w:val="24"/>
        </w:rPr>
      </w:pPr>
    </w:p>
    <w:p w14:paraId="666F058A" w14:textId="77777777" w:rsidR="00E573EE" w:rsidRPr="009E6633" w:rsidRDefault="00E573EE" w:rsidP="00E573EE">
      <w:pPr>
        <w:spacing w:after="0" w:line="240" w:lineRule="auto"/>
        <w:jc w:val="center"/>
        <w:rPr>
          <w:rFonts w:ascii="Times New Roman" w:hAnsi="Times New Roman" w:cs="Times New Roman"/>
          <w:sz w:val="24"/>
          <w:szCs w:val="24"/>
        </w:rPr>
      </w:pPr>
      <w:r w:rsidRPr="009E6633">
        <w:rPr>
          <w:rFonts w:ascii="Times New Roman" w:hAnsi="Times New Roman" w:cs="Times New Roman"/>
          <w:noProof/>
          <w:sz w:val="24"/>
          <w:szCs w:val="24"/>
        </w:rPr>
        <w:lastRenderedPageBreak/>
        <w:drawing>
          <wp:inline distT="0" distB="0" distL="0" distR="0" wp14:anchorId="11262489" wp14:editId="7F54511D">
            <wp:extent cx="5695950" cy="24860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C34657C" w14:textId="77777777" w:rsidR="00E573EE" w:rsidRPr="009E6633" w:rsidRDefault="00E573EE" w:rsidP="00E573EE">
      <w:pPr>
        <w:spacing w:after="0" w:line="240" w:lineRule="auto"/>
        <w:jc w:val="both"/>
        <w:rPr>
          <w:rFonts w:ascii="Times New Roman" w:hAnsi="Times New Roman" w:cs="Times New Roman"/>
          <w:sz w:val="24"/>
          <w:szCs w:val="24"/>
        </w:rPr>
      </w:pPr>
    </w:p>
    <w:p w14:paraId="08197C41" w14:textId="77777777" w:rsidR="00783B46" w:rsidRDefault="00783B46" w:rsidP="00783B46">
      <w:pPr>
        <w:spacing w:after="0" w:line="240" w:lineRule="auto"/>
        <w:ind w:firstLine="720"/>
        <w:jc w:val="both"/>
        <w:rPr>
          <w:rFonts w:ascii="Times New Roman" w:hAnsi="Times New Roman" w:cs="Times New Roman"/>
          <w:b/>
          <w:iCs/>
        </w:rPr>
      </w:pPr>
    </w:p>
    <w:p w14:paraId="405679F8" w14:textId="69C33E3D" w:rsidR="00783B46" w:rsidRPr="00D91C86" w:rsidRDefault="00783B46" w:rsidP="00783B46">
      <w:pPr>
        <w:spacing w:after="0" w:line="240" w:lineRule="auto"/>
        <w:ind w:firstLine="720"/>
        <w:jc w:val="both"/>
        <w:rPr>
          <w:rFonts w:ascii="Times New Roman" w:hAnsi="Times New Roman" w:cs="Times New Roman"/>
          <w:iCs/>
        </w:rPr>
      </w:pPr>
      <w:r>
        <w:rPr>
          <w:rFonts w:ascii="Times New Roman" w:hAnsi="Times New Roman" w:cs="Times New Roman"/>
          <w:b/>
          <w:iCs/>
        </w:rPr>
        <w:t xml:space="preserve">2 </w:t>
      </w:r>
      <w:r w:rsidRPr="00D91C86">
        <w:rPr>
          <w:rFonts w:ascii="Times New Roman" w:hAnsi="Times New Roman" w:cs="Times New Roman"/>
          <w:b/>
          <w:iCs/>
        </w:rPr>
        <w:t xml:space="preserve">Rodiklis. </w:t>
      </w:r>
      <w:r w:rsidRPr="00D91C86">
        <w:rPr>
          <w:rFonts w:ascii="Times New Roman" w:hAnsi="Times New Roman" w:cs="Times New Roman"/>
          <w:iCs/>
        </w:rPr>
        <w:t>Paslaugų gavėjų, įgijusių naują  ar patobulinusių turimą  įgūdį/įgūdžius skaičius</w:t>
      </w:r>
    </w:p>
    <w:p w14:paraId="4BD56B93" w14:textId="77777777" w:rsidR="00BF0B2C" w:rsidRPr="00AD2662" w:rsidRDefault="00BF0B2C" w:rsidP="00421962">
      <w:pPr>
        <w:pStyle w:val="NoSpacing"/>
        <w:jc w:val="both"/>
        <w:rPr>
          <w:rFonts w:ascii="Times New Roman" w:hAnsi="Times New Roman" w:cs="Times New Roman"/>
          <w:sz w:val="24"/>
          <w:szCs w:val="24"/>
        </w:rPr>
      </w:pPr>
    </w:p>
    <w:p w14:paraId="08BED693" w14:textId="138AD588" w:rsidR="00E573EE" w:rsidRPr="00E573EE" w:rsidRDefault="00E573EE" w:rsidP="00E573EE">
      <w:pPr>
        <w:spacing w:after="0" w:line="240" w:lineRule="auto"/>
        <w:ind w:firstLine="720"/>
        <w:jc w:val="both"/>
        <w:rPr>
          <w:rFonts w:ascii="Times New Roman" w:eastAsia="Times New Roman" w:hAnsi="Times New Roman" w:cs="Times New Roman"/>
          <w:iCs/>
          <w:sz w:val="24"/>
          <w:szCs w:val="24"/>
          <w:lang w:eastAsia="lt-LT"/>
        </w:rPr>
      </w:pPr>
      <w:r w:rsidRPr="00E573EE">
        <w:rPr>
          <w:rFonts w:ascii="Times New Roman" w:eastAsia="Times New Roman" w:hAnsi="Times New Roman" w:cs="Times New Roman"/>
          <w:iCs/>
          <w:sz w:val="24"/>
          <w:szCs w:val="24"/>
          <w:lang w:eastAsia="lt-LT"/>
        </w:rPr>
        <w:t xml:space="preserve">2020 metais atliktas tyrimas, siekinat išsiaiškinti, kaip socialinių paslaugų teikėjas taiko specifines priemones, kad personalas ir paslaugų vartotojai suprastų, didintų ir gerintų paslaugų gavėjų įgalinimą. </w:t>
      </w:r>
    </w:p>
    <w:p w14:paraId="1C3A8971" w14:textId="77777777" w:rsidR="00E573EE" w:rsidRPr="009E6633" w:rsidRDefault="00E573EE" w:rsidP="00E573EE">
      <w:pPr>
        <w:spacing w:after="0" w:line="240" w:lineRule="auto"/>
        <w:jc w:val="both"/>
        <w:rPr>
          <w:rFonts w:ascii="Times New Roman" w:eastAsia="Times New Roman" w:hAnsi="Times New Roman" w:cs="Times New Roman"/>
          <w:b/>
          <w:bCs/>
          <w:iCs/>
          <w:sz w:val="24"/>
          <w:szCs w:val="24"/>
          <w:lang w:eastAsia="lt-LT"/>
        </w:rPr>
      </w:pPr>
    </w:p>
    <w:p w14:paraId="72A3FC5E" w14:textId="77777777" w:rsidR="00E573EE" w:rsidRPr="009E6633" w:rsidRDefault="00E573EE" w:rsidP="00E573EE">
      <w:pPr>
        <w:spacing w:after="0" w:line="240" w:lineRule="auto"/>
        <w:jc w:val="both"/>
        <w:rPr>
          <w:rFonts w:ascii="Times New Roman" w:hAnsi="Times New Roman" w:cs="Times New Roman"/>
          <w:b/>
          <w:bCs/>
          <w:sz w:val="24"/>
          <w:szCs w:val="24"/>
        </w:rPr>
      </w:pPr>
      <w:bookmarkStart w:id="0" w:name="_Hlk33789379"/>
      <w:bookmarkStart w:id="1" w:name="_Hlk33790396"/>
    </w:p>
    <w:p w14:paraId="18159CCF" w14:textId="77777777" w:rsidR="00E573EE" w:rsidRPr="009E6633" w:rsidRDefault="00E573EE" w:rsidP="00E573EE">
      <w:pPr>
        <w:spacing w:after="0" w:line="240" w:lineRule="auto"/>
        <w:jc w:val="both"/>
        <w:rPr>
          <w:rFonts w:ascii="Times New Roman" w:hAnsi="Times New Roman" w:cs="Times New Roman"/>
          <w:b/>
          <w:bCs/>
          <w:sz w:val="24"/>
          <w:szCs w:val="24"/>
        </w:rPr>
      </w:pPr>
      <w:r w:rsidRPr="009E6633">
        <w:rPr>
          <w:rFonts w:ascii="Times New Roman" w:hAnsi="Times New Roman" w:cs="Times New Roman"/>
          <w:b/>
          <w:bCs/>
          <w:sz w:val="24"/>
          <w:szCs w:val="24"/>
        </w:rPr>
        <w:t xml:space="preserve">Paslaugų gavėjų įgalinimas maisto gaminimo srityje </w:t>
      </w:r>
    </w:p>
    <w:p w14:paraId="102D7204" w14:textId="77777777" w:rsidR="00E573EE" w:rsidRPr="009E6633" w:rsidRDefault="00E573EE" w:rsidP="00E573EE">
      <w:pPr>
        <w:spacing w:after="0" w:line="240" w:lineRule="auto"/>
        <w:jc w:val="both"/>
        <w:rPr>
          <w:rFonts w:ascii="Times New Roman" w:hAnsi="Times New Roman" w:cs="Times New Roman"/>
          <w:sz w:val="24"/>
          <w:szCs w:val="24"/>
        </w:rPr>
      </w:pPr>
      <w:r w:rsidRPr="009E6633">
        <w:rPr>
          <w:rFonts w:ascii="Times New Roman" w:hAnsi="Times New Roman" w:cs="Times New Roman"/>
          <w:sz w:val="24"/>
          <w:szCs w:val="24"/>
        </w:rPr>
        <w:t xml:space="preserve"> 2019-2020 m. I ketvirtis (09-10-11)</w:t>
      </w:r>
      <w:bookmarkEnd w:id="0"/>
    </w:p>
    <w:p w14:paraId="3A7BBB80" w14:textId="77777777" w:rsidR="00E573EE" w:rsidRPr="009E6633" w:rsidRDefault="00E573EE" w:rsidP="00E573EE">
      <w:pPr>
        <w:spacing w:after="0" w:line="240" w:lineRule="auto"/>
        <w:jc w:val="center"/>
        <w:rPr>
          <w:rFonts w:ascii="Times New Roman" w:hAnsi="Times New Roman" w:cs="Times New Roman"/>
          <w:sz w:val="32"/>
          <w:szCs w:val="32"/>
        </w:rPr>
      </w:pPr>
      <w:r w:rsidRPr="009E6633">
        <w:rPr>
          <w:rFonts w:ascii="Times New Roman" w:hAnsi="Times New Roman" w:cs="Times New Roman"/>
          <w:noProof/>
          <w:sz w:val="32"/>
          <w:szCs w:val="32"/>
        </w:rPr>
        <w:drawing>
          <wp:inline distT="0" distB="0" distL="0" distR="0" wp14:anchorId="11A3F2CC" wp14:editId="70A30C69">
            <wp:extent cx="5842213" cy="2495550"/>
            <wp:effectExtent l="0" t="0" r="635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8145" cy="2557886"/>
                    </a:xfrm>
                    <a:prstGeom prst="rect">
                      <a:avLst/>
                    </a:prstGeom>
                    <a:noFill/>
                  </pic:spPr>
                </pic:pic>
              </a:graphicData>
            </a:graphic>
          </wp:inline>
        </w:drawing>
      </w:r>
    </w:p>
    <w:bookmarkEnd w:id="1"/>
    <w:p w14:paraId="37D4F23F" w14:textId="77777777" w:rsidR="00E573EE" w:rsidRPr="009E6633" w:rsidRDefault="00E573EE" w:rsidP="00E573EE">
      <w:pPr>
        <w:spacing w:after="0" w:line="240" w:lineRule="auto"/>
        <w:jc w:val="both"/>
        <w:rPr>
          <w:rFonts w:ascii="Times New Roman" w:hAnsi="Times New Roman" w:cs="Times New Roman"/>
          <w:b/>
          <w:bCs/>
          <w:sz w:val="24"/>
          <w:szCs w:val="24"/>
        </w:rPr>
      </w:pPr>
    </w:p>
    <w:p w14:paraId="7F5E1F11" w14:textId="77777777" w:rsidR="00E573EE" w:rsidRPr="009E6633" w:rsidRDefault="00E573EE" w:rsidP="00E573EE">
      <w:pPr>
        <w:spacing w:after="0" w:line="240" w:lineRule="auto"/>
        <w:jc w:val="both"/>
        <w:rPr>
          <w:rFonts w:ascii="Times New Roman" w:hAnsi="Times New Roman" w:cs="Times New Roman"/>
          <w:b/>
          <w:bCs/>
          <w:sz w:val="24"/>
          <w:szCs w:val="24"/>
        </w:rPr>
      </w:pPr>
      <w:r w:rsidRPr="009E6633">
        <w:rPr>
          <w:rFonts w:ascii="Times New Roman" w:hAnsi="Times New Roman" w:cs="Times New Roman"/>
          <w:b/>
          <w:bCs/>
          <w:sz w:val="24"/>
          <w:szCs w:val="24"/>
        </w:rPr>
        <w:t>Paslaugų gavėjų įgalinimas maisto gaminimo srityje</w:t>
      </w:r>
    </w:p>
    <w:p w14:paraId="58DADA9E" w14:textId="77777777" w:rsidR="00E573EE" w:rsidRPr="009E6633" w:rsidRDefault="00E573EE" w:rsidP="00E573EE">
      <w:pPr>
        <w:spacing w:after="0" w:line="240" w:lineRule="auto"/>
        <w:jc w:val="both"/>
        <w:rPr>
          <w:rFonts w:ascii="Times New Roman" w:hAnsi="Times New Roman" w:cs="Times New Roman"/>
          <w:b/>
          <w:bCs/>
          <w:sz w:val="24"/>
          <w:szCs w:val="24"/>
        </w:rPr>
      </w:pPr>
      <w:r w:rsidRPr="009E6633">
        <w:rPr>
          <w:rFonts w:ascii="Times New Roman" w:hAnsi="Times New Roman" w:cs="Times New Roman"/>
          <w:sz w:val="24"/>
          <w:szCs w:val="24"/>
        </w:rPr>
        <w:t>2019-2020 m. II ketvirtis (12-01-02)</w:t>
      </w:r>
    </w:p>
    <w:p w14:paraId="5F01BA96" w14:textId="77777777" w:rsidR="00E573EE" w:rsidRPr="009E6633" w:rsidRDefault="00E573EE" w:rsidP="00E573EE">
      <w:pPr>
        <w:spacing w:after="0" w:line="240" w:lineRule="auto"/>
        <w:jc w:val="center"/>
        <w:rPr>
          <w:rFonts w:ascii="Times New Roman" w:hAnsi="Times New Roman" w:cs="Times New Roman"/>
          <w:sz w:val="32"/>
          <w:szCs w:val="32"/>
        </w:rPr>
      </w:pPr>
      <w:r w:rsidRPr="009E6633">
        <w:rPr>
          <w:rFonts w:ascii="Times New Roman" w:hAnsi="Times New Roman" w:cs="Times New Roman"/>
          <w:noProof/>
          <w:sz w:val="32"/>
          <w:szCs w:val="32"/>
        </w:rPr>
        <w:lastRenderedPageBreak/>
        <w:drawing>
          <wp:inline distT="0" distB="0" distL="0" distR="0" wp14:anchorId="57D85B06" wp14:editId="2228E427">
            <wp:extent cx="4181475" cy="1981200"/>
            <wp:effectExtent l="0" t="0" r="9525" b="0"/>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05FE881" w14:textId="77777777" w:rsidR="00E573EE" w:rsidRPr="009E6633" w:rsidRDefault="00E573EE" w:rsidP="00E573EE">
      <w:pPr>
        <w:spacing w:after="0" w:line="240" w:lineRule="auto"/>
        <w:jc w:val="both"/>
        <w:rPr>
          <w:rFonts w:ascii="Times New Roman" w:hAnsi="Times New Roman" w:cs="Times New Roman"/>
          <w:b/>
          <w:bCs/>
        </w:rPr>
      </w:pPr>
    </w:p>
    <w:p w14:paraId="36DC9265" w14:textId="77777777" w:rsidR="00783B46" w:rsidRDefault="00783B46" w:rsidP="00E573EE">
      <w:pPr>
        <w:spacing w:after="0" w:line="240" w:lineRule="auto"/>
        <w:jc w:val="both"/>
        <w:rPr>
          <w:rFonts w:ascii="Times New Roman" w:hAnsi="Times New Roman" w:cs="Times New Roman"/>
          <w:b/>
          <w:bCs/>
        </w:rPr>
      </w:pPr>
    </w:p>
    <w:p w14:paraId="71E38126" w14:textId="77777777" w:rsidR="00783B46" w:rsidRDefault="00783B46" w:rsidP="00E573EE">
      <w:pPr>
        <w:spacing w:after="0" w:line="240" w:lineRule="auto"/>
        <w:jc w:val="both"/>
        <w:rPr>
          <w:rFonts w:ascii="Times New Roman" w:hAnsi="Times New Roman" w:cs="Times New Roman"/>
          <w:b/>
          <w:bCs/>
        </w:rPr>
      </w:pPr>
    </w:p>
    <w:p w14:paraId="5A6778CD" w14:textId="46E8F3F3" w:rsidR="00E573EE" w:rsidRDefault="00E573EE" w:rsidP="00D261C6">
      <w:pPr>
        <w:spacing w:after="0" w:line="240" w:lineRule="auto"/>
        <w:ind w:firstLine="720"/>
        <w:jc w:val="both"/>
        <w:rPr>
          <w:rFonts w:ascii="Times New Roman" w:hAnsi="Times New Roman" w:cs="Times New Roman"/>
        </w:rPr>
      </w:pPr>
      <w:r w:rsidRPr="00D91C86">
        <w:rPr>
          <w:rFonts w:ascii="Times New Roman" w:hAnsi="Times New Roman" w:cs="Times New Roman"/>
          <w:b/>
          <w:bCs/>
        </w:rPr>
        <w:t>Rezultatų paaiškinimas</w:t>
      </w:r>
      <w:r w:rsidRPr="00D91C86">
        <w:rPr>
          <w:rFonts w:ascii="Times New Roman" w:hAnsi="Times New Roman" w:cs="Times New Roman"/>
        </w:rPr>
        <w:t>:</w:t>
      </w:r>
    </w:p>
    <w:p w14:paraId="4E922571" w14:textId="77777777" w:rsidR="00E573EE" w:rsidRPr="00D91C86" w:rsidRDefault="00E573EE" w:rsidP="00D261C6">
      <w:pPr>
        <w:spacing w:after="0" w:line="240" w:lineRule="auto"/>
        <w:ind w:firstLine="720"/>
        <w:jc w:val="both"/>
        <w:rPr>
          <w:rFonts w:ascii="Times New Roman" w:hAnsi="Times New Roman" w:cs="Times New Roman"/>
        </w:rPr>
      </w:pPr>
      <w:r w:rsidRPr="00D91C86">
        <w:rPr>
          <w:rFonts w:ascii="Times New Roman" w:hAnsi="Times New Roman" w:cs="Times New Roman"/>
        </w:rPr>
        <w:t>Diagramos rodo I ketvirčio (09-10-11) ir II ketvirčio BĮ Vilniaus miesto vaikų ir jaunimo pensiono  paslaugų gavėjų procentinę dalį, kurie geba, iš dalies geba arba negeba pasigaminti pasirinktą patiekalą. Bendras paslaugų gavėjų skaičius I ketvirtyje 41 ir II – 39, kurie įgalinami maisto gaminimo srityje. Pasirenkamas patiekalas su paslaugų gavėju individualiai, iš kurių pilnai geba pasigaminti pasirinktą patiekalą. I ketvirtyje  0%, iš dalies geba pasigaminti pasirinktą patiekalą yra 70,73% ir negeba pasigaminti pasirinkto patiekalo yra 29,27%, tuo tarpu II – 15,38 % geba pasigaminti pasirinktą patiekalą, 76,92 – iš dalies geba ir 7,69 – negeba.</w:t>
      </w:r>
    </w:p>
    <w:p w14:paraId="57B33924" w14:textId="12E7B40E" w:rsidR="00E573EE" w:rsidRDefault="00E573EE" w:rsidP="00E573EE">
      <w:pPr>
        <w:spacing w:after="0" w:line="240" w:lineRule="auto"/>
        <w:jc w:val="both"/>
        <w:rPr>
          <w:rFonts w:ascii="Times New Roman" w:hAnsi="Times New Roman" w:cs="Times New Roman"/>
        </w:rPr>
      </w:pPr>
      <w:r w:rsidRPr="00D91C86">
        <w:rPr>
          <w:rFonts w:ascii="Times New Roman" w:hAnsi="Times New Roman" w:cs="Times New Roman"/>
        </w:rPr>
        <w:t>Lyginant I ir II ketvirčio rezultatus matyti progresas. I ketvirtyje nebuvo paslaugų gavėjų, kurie geba savarankiškai pasigaminti maistą, o II  - 29% dalyvavusių apklausoje, įgijo naujų įgūdžių.</w:t>
      </w:r>
    </w:p>
    <w:p w14:paraId="5DF332A8" w14:textId="55EB525D" w:rsidR="00E573EE" w:rsidRDefault="00E573EE" w:rsidP="00E573EE">
      <w:pPr>
        <w:spacing w:after="0" w:line="240" w:lineRule="auto"/>
        <w:jc w:val="both"/>
        <w:rPr>
          <w:rFonts w:ascii="Times New Roman" w:hAnsi="Times New Roman" w:cs="Times New Roman"/>
        </w:rPr>
      </w:pPr>
    </w:p>
    <w:p w14:paraId="77B10B58" w14:textId="44680A54" w:rsidR="00783B46" w:rsidRPr="00D91C86" w:rsidRDefault="001A5ABE" w:rsidP="00783B46">
      <w:pPr>
        <w:spacing w:after="0" w:line="240" w:lineRule="auto"/>
        <w:ind w:firstLine="720"/>
        <w:jc w:val="both"/>
        <w:rPr>
          <w:rFonts w:ascii="Times New Roman" w:hAnsi="Times New Roman" w:cs="Times New Roman"/>
          <w:bCs/>
        </w:rPr>
      </w:pPr>
      <w:r>
        <w:rPr>
          <w:rFonts w:ascii="Times New Roman" w:hAnsi="Times New Roman" w:cs="Times New Roman"/>
          <w:b/>
        </w:rPr>
        <w:t>3.1.</w:t>
      </w:r>
      <w:r w:rsidR="00783B46">
        <w:rPr>
          <w:rFonts w:ascii="Times New Roman" w:hAnsi="Times New Roman" w:cs="Times New Roman"/>
          <w:b/>
        </w:rPr>
        <w:t xml:space="preserve"> </w:t>
      </w:r>
      <w:r w:rsidR="00783B46" w:rsidRPr="00D91C86">
        <w:rPr>
          <w:rFonts w:ascii="Times New Roman" w:hAnsi="Times New Roman" w:cs="Times New Roman"/>
          <w:b/>
          <w:bCs/>
        </w:rPr>
        <w:t>Rodiklis.</w:t>
      </w:r>
      <w:r w:rsidR="00783B46" w:rsidRPr="00D91C86">
        <w:rPr>
          <w:rFonts w:ascii="Times New Roman" w:hAnsi="Times New Roman" w:cs="Times New Roman"/>
          <w:bCs/>
        </w:rPr>
        <w:t xml:space="preserve"> Paslaugų gavėjų skaičius, kuriems pagėrėjo gyvenimo kokybė (teikia džiaugsmą), gaminant pasirinktą patiekalą.</w:t>
      </w:r>
    </w:p>
    <w:p w14:paraId="666D2DE4" w14:textId="2EB89D44" w:rsidR="00E573EE" w:rsidRPr="00E573EE" w:rsidRDefault="00E573EE" w:rsidP="00E573EE">
      <w:pPr>
        <w:spacing w:after="0" w:line="240" w:lineRule="auto"/>
        <w:ind w:firstLine="720"/>
        <w:jc w:val="both"/>
        <w:rPr>
          <w:rFonts w:ascii="Times New Roman" w:eastAsia="Times New Roman" w:hAnsi="Times New Roman" w:cs="Times New Roman"/>
          <w:bCs/>
          <w:sz w:val="24"/>
          <w:szCs w:val="24"/>
          <w:lang w:eastAsia="lt-LT"/>
        </w:rPr>
      </w:pPr>
      <w:r w:rsidRPr="00E573EE">
        <w:rPr>
          <w:rFonts w:ascii="Times New Roman" w:eastAsia="Times New Roman" w:hAnsi="Times New Roman" w:cs="Times New Roman"/>
          <w:bCs/>
          <w:sz w:val="24"/>
          <w:szCs w:val="24"/>
          <w:lang w:eastAsia="lt-LT"/>
        </w:rPr>
        <w:t>2020 metais buvo atliktas tyrimas, siekinat išsiaiškinti, kaip socialinių paslaugų teikėjas turi aiškią paslaugų gavėjų gyvenimo kokybės koncepciją ir vykdo veiklą, grindžiamą paslaugų gavėjų poreikių vertinimu, siekiant pagerinti jų gyvenimo kokybę.</w:t>
      </w:r>
    </w:p>
    <w:p w14:paraId="05868276" w14:textId="77777777" w:rsidR="00E573EE" w:rsidRPr="009E6633" w:rsidRDefault="00E573EE" w:rsidP="00E573EE">
      <w:pPr>
        <w:spacing w:after="0" w:line="240" w:lineRule="auto"/>
        <w:jc w:val="both"/>
        <w:rPr>
          <w:rFonts w:ascii="Times New Roman" w:eastAsia="Times New Roman" w:hAnsi="Times New Roman" w:cs="Times New Roman"/>
          <w:sz w:val="24"/>
          <w:szCs w:val="24"/>
          <w:lang w:eastAsia="lt-LT"/>
        </w:rPr>
      </w:pPr>
    </w:p>
    <w:p w14:paraId="1A1D6F74" w14:textId="77777777" w:rsidR="00E573EE" w:rsidRPr="009E6633" w:rsidRDefault="00E573EE" w:rsidP="00E573EE">
      <w:pPr>
        <w:spacing w:after="0" w:line="240" w:lineRule="auto"/>
        <w:jc w:val="both"/>
        <w:rPr>
          <w:rFonts w:ascii="Times New Roman" w:hAnsi="Times New Roman" w:cs="Times New Roman"/>
          <w:bCs/>
          <w:sz w:val="24"/>
          <w:szCs w:val="24"/>
        </w:rPr>
      </w:pPr>
    </w:p>
    <w:p w14:paraId="76497B7F" w14:textId="77777777" w:rsidR="00E573EE" w:rsidRPr="009E6633" w:rsidRDefault="00E573EE" w:rsidP="00E573EE">
      <w:pPr>
        <w:spacing w:after="0" w:line="240" w:lineRule="auto"/>
        <w:ind w:left="540"/>
        <w:jc w:val="center"/>
        <w:rPr>
          <w:rFonts w:ascii="Times New Roman" w:hAnsi="Times New Roman" w:cs="Times New Roman"/>
          <w:bCs/>
          <w:sz w:val="24"/>
          <w:szCs w:val="24"/>
        </w:rPr>
      </w:pPr>
      <w:r w:rsidRPr="009E6633">
        <w:rPr>
          <w:rFonts w:ascii="Times New Roman" w:hAnsi="Times New Roman" w:cs="Times New Roman"/>
          <w:noProof/>
        </w:rPr>
        <w:drawing>
          <wp:inline distT="0" distB="0" distL="0" distR="0" wp14:anchorId="4FE796D7" wp14:editId="02929A97">
            <wp:extent cx="4495800" cy="1971675"/>
            <wp:effectExtent l="0" t="0" r="19050" b="9525"/>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13A67A" w14:textId="77777777" w:rsidR="00E573EE" w:rsidRPr="009E6633" w:rsidRDefault="00E573EE" w:rsidP="00E573EE">
      <w:pPr>
        <w:spacing w:after="0" w:line="240" w:lineRule="auto"/>
        <w:ind w:firstLine="181"/>
        <w:jc w:val="both"/>
        <w:rPr>
          <w:rFonts w:ascii="Times New Roman" w:hAnsi="Times New Roman" w:cs="Times New Roman"/>
          <w:b/>
          <w:bCs/>
          <w:sz w:val="24"/>
          <w:szCs w:val="24"/>
        </w:rPr>
      </w:pPr>
    </w:p>
    <w:p w14:paraId="18E69387" w14:textId="77777777" w:rsidR="00E573EE" w:rsidRPr="00D91C86" w:rsidRDefault="00E573EE" w:rsidP="00D261C6">
      <w:pPr>
        <w:spacing w:after="0" w:line="240" w:lineRule="auto"/>
        <w:ind w:firstLine="540"/>
        <w:jc w:val="both"/>
        <w:rPr>
          <w:rFonts w:ascii="Times New Roman" w:hAnsi="Times New Roman" w:cs="Times New Roman"/>
          <w:b/>
          <w:bCs/>
        </w:rPr>
      </w:pPr>
      <w:r w:rsidRPr="00D91C86">
        <w:rPr>
          <w:rFonts w:ascii="Times New Roman" w:hAnsi="Times New Roman" w:cs="Times New Roman"/>
          <w:b/>
          <w:bCs/>
        </w:rPr>
        <w:t>Rezultatų paaiškinimas:</w:t>
      </w:r>
    </w:p>
    <w:p w14:paraId="60B66999" w14:textId="77777777" w:rsidR="00E573EE" w:rsidRPr="00D91C86" w:rsidRDefault="00E573EE" w:rsidP="00D261C6">
      <w:pPr>
        <w:spacing w:after="0" w:line="240" w:lineRule="auto"/>
        <w:ind w:firstLine="540"/>
        <w:jc w:val="both"/>
        <w:rPr>
          <w:rFonts w:ascii="Times New Roman" w:hAnsi="Times New Roman" w:cs="Times New Roman"/>
          <w:bCs/>
        </w:rPr>
      </w:pPr>
      <w:r w:rsidRPr="00D91C86">
        <w:rPr>
          <w:rFonts w:ascii="Times New Roman" w:hAnsi="Times New Roman" w:cs="Times New Roman"/>
          <w:bCs/>
        </w:rPr>
        <w:t xml:space="preserve">Diagramoje parodyta, kiek paslaugų gavėjų džiaugiasi galimybe pasigaminti pasirinktą patiekalą. Dauguma (83%) apklaustųjų atsakė, kad džiaugiasi, 15% - „nėra skirtumo“ ir 2% - nesidžiaugia. Iš pateiktų </w:t>
      </w:r>
      <w:r w:rsidRPr="00D91C86">
        <w:rPr>
          <w:rFonts w:ascii="Times New Roman" w:hAnsi="Times New Roman" w:cs="Times New Roman"/>
          <w:bCs/>
        </w:rPr>
        <w:lastRenderedPageBreak/>
        <w:t>rezultatų, galime</w:t>
      </w:r>
      <w:r>
        <w:rPr>
          <w:rFonts w:ascii="Times New Roman" w:hAnsi="Times New Roman" w:cs="Times New Roman"/>
          <w:bCs/>
        </w:rPr>
        <w:t xml:space="preserve"> teigti, kad sudaryta galimybė p</w:t>
      </w:r>
      <w:r w:rsidRPr="00D91C86">
        <w:rPr>
          <w:rFonts w:ascii="Times New Roman" w:hAnsi="Times New Roman" w:cs="Times New Roman"/>
          <w:bCs/>
        </w:rPr>
        <w:t xml:space="preserve">aslaugų gavėjams gaminti pasirinktą patiekalą, tai jiems teikia džiaugsmą, gerėja jų gyvenimo kokybė. </w:t>
      </w:r>
    </w:p>
    <w:p w14:paraId="50FDFE54" w14:textId="77777777" w:rsidR="00E573EE" w:rsidRPr="00D91C86" w:rsidRDefault="00E573EE" w:rsidP="00E573EE">
      <w:pPr>
        <w:spacing w:after="0" w:line="240" w:lineRule="auto"/>
        <w:jc w:val="both"/>
        <w:rPr>
          <w:rFonts w:ascii="Times New Roman" w:hAnsi="Times New Roman" w:cs="Times New Roman"/>
          <w:b/>
          <w:bCs/>
        </w:rPr>
      </w:pPr>
    </w:p>
    <w:p w14:paraId="3B12BDFF" w14:textId="666BE84F" w:rsidR="00E573EE" w:rsidRPr="00D91C86" w:rsidRDefault="001A5ABE" w:rsidP="00D261C6">
      <w:pPr>
        <w:spacing w:after="0" w:line="240" w:lineRule="auto"/>
        <w:ind w:firstLine="540"/>
        <w:jc w:val="both"/>
        <w:rPr>
          <w:rFonts w:ascii="Times New Roman" w:hAnsi="Times New Roman" w:cs="Times New Roman"/>
          <w:b/>
        </w:rPr>
      </w:pPr>
      <w:r>
        <w:rPr>
          <w:rFonts w:ascii="Times New Roman" w:hAnsi="Times New Roman" w:cs="Times New Roman"/>
          <w:b/>
          <w:bCs/>
        </w:rPr>
        <w:t>3.2.</w:t>
      </w:r>
      <w:r w:rsidR="00E573EE" w:rsidRPr="00D91C86">
        <w:rPr>
          <w:rFonts w:ascii="Times New Roman" w:hAnsi="Times New Roman" w:cs="Times New Roman"/>
          <w:b/>
          <w:bCs/>
        </w:rPr>
        <w:t xml:space="preserve"> Rodiklis</w:t>
      </w:r>
      <w:r w:rsidR="00E573EE" w:rsidRPr="00D91C86">
        <w:rPr>
          <w:rFonts w:ascii="Times New Roman" w:hAnsi="Times New Roman" w:cs="Times New Roman"/>
          <w:bCs/>
        </w:rPr>
        <w:t xml:space="preserve">. </w:t>
      </w:r>
      <w:r w:rsidR="00E573EE" w:rsidRPr="00D91C86">
        <w:rPr>
          <w:rFonts w:ascii="Times New Roman" w:hAnsi="Times New Roman" w:cs="Times New Roman"/>
        </w:rPr>
        <w:t>III gr</w:t>
      </w:r>
      <w:r w:rsidR="00E573EE">
        <w:rPr>
          <w:rFonts w:ascii="Times New Roman" w:hAnsi="Times New Roman" w:cs="Times New Roman"/>
        </w:rPr>
        <w:t>upės paslaugų gavėjai jaučiasi p</w:t>
      </w:r>
      <w:r w:rsidR="00E573EE" w:rsidRPr="00D91C86">
        <w:rPr>
          <w:rFonts w:ascii="Times New Roman" w:hAnsi="Times New Roman" w:cs="Times New Roman"/>
        </w:rPr>
        <w:t>ensione gerai, t. y. dažniausiai pasireiškia šios emocijos: ramus; linksmas, šypsosi; labai linksmas, krykščia.</w:t>
      </w:r>
    </w:p>
    <w:p w14:paraId="590FC58A" w14:textId="77777777" w:rsidR="00E573EE" w:rsidRPr="009E6633" w:rsidRDefault="00E573EE" w:rsidP="00E573EE">
      <w:pPr>
        <w:spacing w:after="0" w:line="240" w:lineRule="auto"/>
        <w:jc w:val="both"/>
        <w:rPr>
          <w:rFonts w:ascii="Times New Roman" w:hAnsi="Times New Roman" w:cs="Times New Roman"/>
        </w:rPr>
      </w:pPr>
    </w:p>
    <w:p w14:paraId="4D1A1A2C" w14:textId="77777777" w:rsidR="00E573EE" w:rsidRPr="009E6633" w:rsidRDefault="00E573EE" w:rsidP="00E573EE">
      <w:pPr>
        <w:spacing w:after="0" w:line="240" w:lineRule="auto"/>
        <w:jc w:val="center"/>
        <w:rPr>
          <w:rFonts w:ascii="Times New Roman" w:hAnsi="Times New Roman" w:cs="Times New Roman"/>
          <w:sz w:val="24"/>
          <w:szCs w:val="24"/>
        </w:rPr>
      </w:pPr>
      <w:r w:rsidRPr="009E6633">
        <w:rPr>
          <w:rFonts w:ascii="Times New Roman" w:hAnsi="Times New Roman" w:cs="Times New Roman"/>
          <w:noProof/>
        </w:rPr>
        <w:drawing>
          <wp:inline distT="0" distB="0" distL="0" distR="0" wp14:anchorId="4D4141AF" wp14:editId="5B81C492">
            <wp:extent cx="4400550" cy="18764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6AD80E" w14:textId="77777777" w:rsidR="00E573EE" w:rsidRPr="009E6633" w:rsidRDefault="00E573EE" w:rsidP="00E573EE">
      <w:pPr>
        <w:spacing w:after="0" w:line="240" w:lineRule="auto"/>
        <w:jc w:val="both"/>
        <w:rPr>
          <w:rFonts w:ascii="Times New Roman" w:hAnsi="Times New Roman" w:cs="Times New Roman"/>
          <w:b/>
          <w:sz w:val="24"/>
          <w:szCs w:val="24"/>
        </w:rPr>
      </w:pPr>
    </w:p>
    <w:p w14:paraId="06EF9BA2" w14:textId="77777777" w:rsidR="00E573EE" w:rsidRPr="00D91C86" w:rsidRDefault="00E573EE" w:rsidP="00D261C6">
      <w:pPr>
        <w:spacing w:after="0" w:line="240" w:lineRule="auto"/>
        <w:ind w:firstLine="720"/>
        <w:jc w:val="both"/>
        <w:rPr>
          <w:rFonts w:ascii="Times New Roman" w:hAnsi="Times New Roman" w:cs="Times New Roman"/>
        </w:rPr>
      </w:pPr>
      <w:r w:rsidRPr="00D91C86">
        <w:rPr>
          <w:rFonts w:ascii="Times New Roman" w:hAnsi="Times New Roman" w:cs="Times New Roman"/>
          <w:b/>
        </w:rPr>
        <w:t>Rezultatų paaiškinimas:</w:t>
      </w:r>
    </w:p>
    <w:p w14:paraId="313243C9" w14:textId="77777777" w:rsidR="00E573EE" w:rsidRPr="00D91C86" w:rsidRDefault="00E573EE" w:rsidP="00D261C6">
      <w:pPr>
        <w:spacing w:after="0" w:line="240" w:lineRule="auto"/>
        <w:ind w:firstLine="720"/>
        <w:jc w:val="both"/>
        <w:rPr>
          <w:rFonts w:ascii="Times New Roman" w:hAnsi="Times New Roman" w:cs="Times New Roman"/>
        </w:rPr>
      </w:pPr>
      <w:r w:rsidRPr="00D91C86">
        <w:rPr>
          <w:rFonts w:ascii="Times New Roman" w:hAnsi="Times New Roman" w:cs="Times New Roman"/>
        </w:rPr>
        <w:t xml:space="preserve">Diagrama rodo III grupės paslaugų gavėjų emocijų pasireiškimo dažnumą. Emocijos buvo stebimos ir fiksuojamos kasdien, visą mėnesį. Dažniausiai III grupės paslaugų gavėjai jautėsi ramūs (užfiksuota 491 kartas), žymiai mažiau jautėsi linksmi (161 kartas). Kitos emocijos pasiskirstė taip: „Piktas, verkia – 25 kartai, „Liūdnas“ – 20 kartų, „Labai linksmas, krykščia“ – 16 kartų. </w:t>
      </w:r>
    </w:p>
    <w:p w14:paraId="705F36C1" w14:textId="77777777" w:rsidR="00E573EE" w:rsidRPr="00D91C86" w:rsidRDefault="00E573EE" w:rsidP="00E573EE">
      <w:pPr>
        <w:spacing w:after="0" w:line="240" w:lineRule="auto"/>
        <w:jc w:val="both"/>
        <w:rPr>
          <w:rFonts w:ascii="Times New Roman" w:hAnsi="Times New Roman" w:cs="Times New Roman"/>
          <w:color w:val="000000" w:themeColor="text1"/>
        </w:rPr>
      </w:pPr>
      <w:r w:rsidRPr="00D91C86">
        <w:rPr>
          <w:rFonts w:ascii="Times New Roman" w:hAnsi="Times New Roman" w:cs="Times New Roman"/>
          <w:color w:val="000000" w:themeColor="text1"/>
        </w:rPr>
        <w:t>Išvada – daugumai paslaugų gavėjų įstaigoje užtikrinama gera gyvenimo kokybė.</w:t>
      </w:r>
    </w:p>
    <w:p w14:paraId="0FC487EC" w14:textId="77777777" w:rsidR="00E573EE" w:rsidRPr="00D91C86" w:rsidRDefault="00E573EE" w:rsidP="00E573EE">
      <w:pPr>
        <w:spacing w:after="0" w:line="240" w:lineRule="auto"/>
        <w:jc w:val="both"/>
        <w:rPr>
          <w:rFonts w:ascii="Times New Roman" w:hAnsi="Times New Roman" w:cs="Times New Roman"/>
          <w:color w:val="000000" w:themeColor="text1"/>
        </w:rPr>
      </w:pPr>
      <w:r w:rsidRPr="00D91C86">
        <w:rPr>
          <w:rFonts w:ascii="Times New Roman" w:hAnsi="Times New Roman" w:cs="Times New Roman"/>
        </w:rPr>
        <w:t>Bendras Paslaugų gavėjų skaičius – 71, tyrime dalyvavo – 71 (I,II gr. – 48; III gr. – 23).</w:t>
      </w:r>
    </w:p>
    <w:p w14:paraId="3FC392E0" w14:textId="7A5A3E5D" w:rsidR="00E573EE" w:rsidRDefault="00E573EE" w:rsidP="00E573EE">
      <w:pPr>
        <w:spacing w:after="0" w:line="240" w:lineRule="auto"/>
        <w:jc w:val="both"/>
        <w:rPr>
          <w:rFonts w:ascii="Times New Roman" w:eastAsia="Times New Roman" w:hAnsi="Times New Roman" w:cs="Times New Roman"/>
          <w:lang w:eastAsia="lt-LT"/>
        </w:rPr>
      </w:pPr>
      <w:r w:rsidRPr="00D91C86">
        <w:rPr>
          <w:rFonts w:ascii="Times New Roman" w:hAnsi="Times New Roman" w:cs="Times New Roman"/>
          <w:color w:val="000000" w:themeColor="text1"/>
          <w:u w:val="single"/>
        </w:rPr>
        <w:t>Rezultatų tobulinimas</w:t>
      </w:r>
      <w:r w:rsidRPr="00D91C86">
        <w:rPr>
          <w:rFonts w:ascii="Times New Roman" w:hAnsi="Times New Roman" w:cs="Times New Roman"/>
          <w:color w:val="000000" w:themeColor="text1"/>
        </w:rPr>
        <w:t>. Tobulinant gyvenimo kokybės rezultatus, ateinančiais metais</w:t>
      </w:r>
      <w:r w:rsidRPr="00D91C86">
        <w:rPr>
          <w:rFonts w:ascii="Times New Roman" w:eastAsia="Times New Roman" w:hAnsi="Times New Roman" w:cs="Times New Roman"/>
          <w:lang w:eastAsia="lt-LT"/>
        </w:rPr>
        <w:t xml:space="preserve"> bus naudojamas  klausimynas, į kurio pildymą įtraukiamas I,II grupių paslaugų gavėjai (atliekamas interviu metodu). Klausimynas apims visas gyvenimo kokybės sritis: gerovę, socialinę įtraukti</w:t>
      </w:r>
      <w:r>
        <w:rPr>
          <w:rFonts w:ascii="Times New Roman" w:eastAsia="Times New Roman" w:hAnsi="Times New Roman" w:cs="Times New Roman"/>
          <w:lang w:eastAsia="lt-LT"/>
        </w:rPr>
        <w:t xml:space="preserve"> ir asmens savirealizaciją.</w:t>
      </w:r>
    </w:p>
    <w:p w14:paraId="731780A0" w14:textId="77777777" w:rsidR="00E573EE" w:rsidRPr="00D91C86" w:rsidRDefault="00E573EE" w:rsidP="00E573EE">
      <w:pPr>
        <w:spacing w:after="0" w:line="240" w:lineRule="auto"/>
        <w:jc w:val="both"/>
        <w:rPr>
          <w:rFonts w:ascii="Times New Roman" w:hAnsi="Times New Roman" w:cs="Times New Roman"/>
        </w:rPr>
      </w:pPr>
    </w:p>
    <w:p w14:paraId="07B8CDC2" w14:textId="77777777" w:rsidR="00E573EE" w:rsidRPr="009E6633" w:rsidRDefault="00E573EE" w:rsidP="00E573EE">
      <w:pPr>
        <w:spacing w:after="0" w:line="240" w:lineRule="auto"/>
        <w:jc w:val="both"/>
        <w:rPr>
          <w:rFonts w:ascii="Times New Roman" w:eastAsia="Times New Roman" w:hAnsi="Times New Roman" w:cs="Times New Roman"/>
          <w:bCs/>
          <w:color w:val="000000" w:themeColor="text1"/>
          <w:sz w:val="24"/>
          <w:szCs w:val="24"/>
          <w:lang w:eastAsia="lt-LT"/>
        </w:rPr>
      </w:pPr>
    </w:p>
    <w:p w14:paraId="57BA4E89" w14:textId="4FE076C1" w:rsidR="00E573EE" w:rsidRDefault="001A5ABE" w:rsidP="00D261C6">
      <w:pPr>
        <w:spacing w:after="0" w:line="240" w:lineRule="auto"/>
        <w:ind w:firstLine="720"/>
        <w:jc w:val="both"/>
        <w:rPr>
          <w:rFonts w:ascii="Times New Roman" w:hAnsi="Times New Roman" w:cs="Times New Roman"/>
        </w:rPr>
      </w:pPr>
      <w:r>
        <w:rPr>
          <w:rFonts w:ascii="Times New Roman" w:hAnsi="Times New Roman" w:cs="Times New Roman"/>
          <w:b/>
        </w:rPr>
        <w:t xml:space="preserve">4 </w:t>
      </w:r>
      <w:r w:rsidR="00E573EE" w:rsidRPr="00F21649">
        <w:rPr>
          <w:rFonts w:ascii="Times New Roman" w:hAnsi="Times New Roman" w:cs="Times New Roman"/>
          <w:b/>
        </w:rPr>
        <w:t xml:space="preserve">Rodiklis: </w:t>
      </w:r>
      <w:r w:rsidR="00E573EE" w:rsidRPr="00F21649">
        <w:rPr>
          <w:rFonts w:ascii="Times New Roman" w:hAnsi="Times New Roman" w:cs="Times New Roman"/>
        </w:rPr>
        <w:t>Paslaugų gavėjų skaičius, kurie pasiekė užsibrėžtų tikslų.</w:t>
      </w:r>
    </w:p>
    <w:p w14:paraId="5DC8CF47" w14:textId="77777777" w:rsidR="00783B46" w:rsidRDefault="00783B46" w:rsidP="00783B46">
      <w:pPr>
        <w:spacing w:after="0" w:line="240" w:lineRule="auto"/>
        <w:jc w:val="both"/>
        <w:rPr>
          <w:rFonts w:ascii="Times New Roman" w:hAnsi="Times New Roman" w:cs="Times New Roman"/>
          <w:b/>
        </w:rPr>
      </w:pPr>
    </w:p>
    <w:p w14:paraId="79BD556C" w14:textId="0FCA4514" w:rsidR="00783B46" w:rsidRPr="00C47A62" w:rsidRDefault="00783B46" w:rsidP="00D261C6">
      <w:pPr>
        <w:spacing w:after="0" w:line="240" w:lineRule="auto"/>
        <w:ind w:firstLine="720"/>
        <w:jc w:val="both"/>
        <w:rPr>
          <w:rFonts w:ascii="Times New Roman" w:hAnsi="Times New Roman" w:cs="Times New Roman"/>
          <w:b/>
        </w:rPr>
      </w:pPr>
      <w:r w:rsidRPr="00C47A62">
        <w:rPr>
          <w:rFonts w:ascii="Times New Roman" w:hAnsi="Times New Roman" w:cs="Times New Roman"/>
          <w:b/>
        </w:rPr>
        <w:t>Rezultatų paaiškinimas:</w:t>
      </w:r>
    </w:p>
    <w:p w14:paraId="6F830100" w14:textId="763D4398" w:rsidR="00783B46" w:rsidRDefault="00783B46" w:rsidP="00783B46">
      <w:pPr>
        <w:spacing w:after="0" w:line="240" w:lineRule="auto"/>
        <w:ind w:firstLine="720"/>
        <w:jc w:val="both"/>
        <w:rPr>
          <w:rFonts w:ascii="Times New Roman" w:hAnsi="Times New Roman" w:cs="Times New Roman"/>
          <w:sz w:val="24"/>
          <w:szCs w:val="24"/>
        </w:rPr>
      </w:pPr>
      <w:r w:rsidRPr="00783B46">
        <w:rPr>
          <w:rFonts w:ascii="Times New Roman" w:hAnsi="Times New Roman" w:cs="Times New Roman"/>
          <w:sz w:val="24"/>
          <w:szCs w:val="24"/>
        </w:rPr>
        <w:t>Siekiant nustatyti paslaugų gavėjų skaičių, kurie pasiekė užsibrėžtus tikslus, 2020 m. gegužės mėn. buvo įvertinti paslaugų gavėjų Individualūs socialinės globos planai. Diagramoje pavaizduota, kaip pasiskirstė užsibrėžtų tikslų pasiekimai tam tikrose poreikių srityse. Išryškėjo, kad daugiausiai tikslų pasiekta sveikatos priežiūros paslaugų srityje (62%); “iš dallies” pasiekta daugumoje poreikių sričių: daugiausiai komunikavime ir bendravime, socialiniuose ryšiuose, orientavimęsi aplinkoje. Mažiausiai tikslų pasiekta finansų tvarkymo srityje (nepasiekė 32% paslaugų gavėjų).</w:t>
      </w:r>
    </w:p>
    <w:p w14:paraId="55229C60" w14:textId="77777777" w:rsidR="00783B46" w:rsidRPr="00783B46" w:rsidRDefault="00783B46" w:rsidP="00783B46">
      <w:pPr>
        <w:spacing w:after="0" w:line="240" w:lineRule="auto"/>
        <w:ind w:firstLine="720"/>
        <w:jc w:val="both"/>
        <w:rPr>
          <w:rFonts w:ascii="Times New Roman" w:hAnsi="Times New Roman" w:cs="Times New Roman"/>
          <w:sz w:val="24"/>
          <w:szCs w:val="24"/>
        </w:rPr>
      </w:pPr>
      <w:r w:rsidRPr="00783B46">
        <w:rPr>
          <w:rFonts w:ascii="Times New Roman" w:hAnsi="Times New Roman" w:cs="Times New Roman"/>
          <w:sz w:val="24"/>
          <w:szCs w:val="24"/>
        </w:rPr>
        <w:t>Vertinime dalyvavo 68 paslaugų gavėjai, iš kurių 29 vaikai ir 39 suaugusieji; 27 moterys (mergaitės) ir 41 vyras (berniukas), pagal savarankiškumo lygį: I gr. – 30 paslaugų gavėjų, II gr. – 16, III gr. – 22.</w:t>
      </w:r>
    </w:p>
    <w:p w14:paraId="2BD5F694" w14:textId="77777777" w:rsidR="00783B46" w:rsidRPr="00783B46" w:rsidRDefault="00783B46" w:rsidP="00783B46">
      <w:pPr>
        <w:spacing w:after="0" w:line="240" w:lineRule="auto"/>
        <w:ind w:firstLine="720"/>
        <w:jc w:val="both"/>
        <w:rPr>
          <w:rFonts w:ascii="Times New Roman" w:hAnsi="Times New Roman" w:cs="Times New Roman"/>
          <w:sz w:val="24"/>
          <w:szCs w:val="24"/>
        </w:rPr>
      </w:pPr>
      <w:r w:rsidRPr="00783B46">
        <w:rPr>
          <w:rFonts w:ascii="Times New Roman" w:hAnsi="Times New Roman" w:cs="Times New Roman"/>
          <w:sz w:val="24"/>
          <w:szCs w:val="24"/>
        </w:rPr>
        <w:t>Išvada: Dauguma paslaugų gavėjų iš dalies pasiekė savo tikslus daugumoje poreikių sričių, todėl galima teigti, kad suteiktos paslaugos iš dallies buvo naudingos. Daugiausiai tikslų pasiekta sveikatos priežiūros paslaugų srityje, mažiausiai – finansų tvarkymo srityje.</w:t>
      </w:r>
    </w:p>
    <w:p w14:paraId="4A614E3A" w14:textId="77777777" w:rsidR="00783B46" w:rsidRPr="00783B46" w:rsidRDefault="00783B46" w:rsidP="00783B46">
      <w:pPr>
        <w:spacing w:after="0" w:line="240" w:lineRule="auto"/>
        <w:jc w:val="both"/>
        <w:rPr>
          <w:rFonts w:ascii="Times New Roman" w:hAnsi="Times New Roman" w:cs="Times New Roman"/>
          <w:sz w:val="24"/>
          <w:szCs w:val="24"/>
        </w:rPr>
      </w:pPr>
      <w:r w:rsidRPr="00783B46">
        <w:rPr>
          <w:rFonts w:ascii="Times New Roman" w:hAnsi="Times New Roman" w:cs="Times New Roman"/>
          <w:sz w:val="24"/>
          <w:szCs w:val="24"/>
          <w:u w:val="single"/>
        </w:rPr>
        <w:t>Rezultatų tobulinimas:</w:t>
      </w:r>
      <w:r w:rsidRPr="00783B46">
        <w:rPr>
          <w:rFonts w:ascii="Times New Roman" w:hAnsi="Times New Roman" w:cs="Times New Roman"/>
          <w:sz w:val="24"/>
          <w:szCs w:val="24"/>
        </w:rPr>
        <w:t xml:space="preserve"> Siekiant didesnės paslaugų naudos paslaugų gavėjams, tikslinga tobulinti jų finansinį raštingumą – organizuoti mokymus.</w:t>
      </w:r>
    </w:p>
    <w:p w14:paraId="27572491" w14:textId="77777777" w:rsidR="00783B46" w:rsidRPr="00783B46" w:rsidRDefault="00783B46" w:rsidP="00783B46">
      <w:pPr>
        <w:spacing w:after="0" w:line="240" w:lineRule="auto"/>
        <w:ind w:firstLine="720"/>
        <w:jc w:val="both"/>
        <w:rPr>
          <w:rFonts w:ascii="Times New Roman" w:hAnsi="Times New Roman" w:cs="Times New Roman"/>
          <w:sz w:val="24"/>
          <w:szCs w:val="24"/>
        </w:rPr>
      </w:pPr>
    </w:p>
    <w:p w14:paraId="67887A01" w14:textId="77777777" w:rsidR="00783B46" w:rsidRPr="00F21649" w:rsidRDefault="00783B46" w:rsidP="00E573EE">
      <w:pPr>
        <w:spacing w:after="0" w:line="240" w:lineRule="auto"/>
        <w:jc w:val="both"/>
        <w:rPr>
          <w:rFonts w:ascii="Times New Roman" w:hAnsi="Times New Roman" w:cs="Times New Roman"/>
        </w:rPr>
      </w:pPr>
    </w:p>
    <w:p w14:paraId="0CCC27B7" w14:textId="77777777" w:rsidR="00E573EE" w:rsidRPr="009E6633" w:rsidRDefault="00E573EE" w:rsidP="00E573EE">
      <w:pPr>
        <w:spacing w:after="0" w:line="240" w:lineRule="auto"/>
        <w:jc w:val="both"/>
        <w:rPr>
          <w:rFonts w:ascii="Times New Roman" w:hAnsi="Times New Roman" w:cs="Times New Roman"/>
        </w:rPr>
      </w:pPr>
      <w:r w:rsidRPr="009E6633">
        <w:rPr>
          <w:rFonts w:ascii="Times New Roman" w:hAnsi="Times New Roman" w:cs="Times New Roman"/>
          <w:noProof/>
        </w:rPr>
        <w:drawing>
          <wp:inline distT="0" distB="0" distL="0" distR="0" wp14:anchorId="35C98E34" wp14:editId="10612381">
            <wp:extent cx="6115050" cy="3981450"/>
            <wp:effectExtent l="0" t="0" r="19050" b="1905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F1C408B" w14:textId="77777777" w:rsidR="00E573EE" w:rsidRPr="009E6633" w:rsidRDefault="00E573EE" w:rsidP="00E573EE">
      <w:pPr>
        <w:spacing w:after="0" w:line="240" w:lineRule="auto"/>
        <w:jc w:val="both"/>
        <w:rPr>
          <w:rFonts w:ascii="Times New Roman" w:hAnsi="Times New Roman" w:cs="Times New Roman"/>
          <w:sz w:val="24"/>
          <w:szCs w:val="24"/>
        </w:rPr>
      </w:pPr>
    </w:p>
    <w:p w14:paraId="17A82FBC" w14:textId="77777777" w:rsidR="00783B46" w:rsidRDefault="003A3A49" w:rsidP="00783B46">
      <w:pPr>
        <w:spacing w:after="0" w:line="240" w:lineRule="auto"/>
        <w:jc w:val="both"/>
      </w:pPr>
      <w:r w:rsidRPr="00AD2662">
        <w:tab/>
      </w:r>
    </w:p>
    <w:p w14:paraId="7A127470" w14:textId="24B47C4A" w:rsidR="00783B46" w:rsidRPr="0044542C" w:rsidRDefault="001A5ABE" w:rsidP="00783B46">
      <w:pPr>
        <w:spacing w:after="0" w:line="240" w:lineRule="auto"/>
        <w:ind w:firstLine="720"/>
        <w:jc w:val="both"/>
        <w:rPr>
          <w:rFonts w:ascii="Times New Roman" w:hAnsi="Times New Roman" w:cs="Times New Roman"/>
          <w:b/>
          <w:bCs/>
        </w:rPr>
      </w:pPr>
      <w:r>
        <w:rPr>
          <w:rFonts w:ascii="Times New Roman" w:hAnsi="Times New Roman" w:cs="Times New Roman"/>
          <w:b/>
          <w:bCs/>
        </w:rPr>
        <w:t xml:space="preserve">5 </w:t>
      </w:r>
      <w:r w:rsidR="00783B46" w:rsidRPr="0044542C">
        <w:rPr>
          <w:rFonts w:ascii="Times New Roman" w:hAnsi="Times New Roman" w:cs="Times New Roman"/>
          <w:b/>
          <w:bCs/>
        </w:rPr>
        <w:t xml:space="preserve">Rodiklis: </w:t>
      </w:r>
      <w:r w:rsidR="00783B46" w:rsidRPr="0044542C">
        <w:rPr>
          <w:rFonts w:ascii="Times New Roman" w:hAnsi="Times New Roman" w:cs="Times New Roman"/>
          <w:bCs/>
        </w:rPr>
        <w:t>Patenkintų paslaugų kokybe paslaugų gavėjų, tėvų skaičiaus procentinė išraiška.</w:t>
      </w:r>
      <w:r w:rsidR="00783B46" w:rsidRPr="0044542C">
        <w:rPr>
          <w:rFonts w:ascii="Times New Roman" w:hAnsi="Times New Roman" w:cs="Times New Roman"/>
          <w:b/>
          <w:bCs/>
        </w:rPr>
        <w:t xml:space="preserve"> </w:t>
      </w:r>
    </w:p>
    <w:p w14:paraId="01874B92" w14:textId="77777777" w:rsidR="00783B46" w:rsidRDefault="00783B46" w:rsidP="00783B46">
      <w:pPr>
        <w:spacing w:after="0" w:line="240" w:lineRule="auto"/>
        <w:jc w:val="both"/>
        <w:rPr>
          <w:rFonts w:ascii="Times New Roman" w:hAnsi="Times New Roman" w:cs="Times New Roman"/>
          <w:b/>
        </w:rPr>
      </w:pPr>
    </w:p>
    <w:p w14:paraId="0FCDB4CA" w14:textId="5F880DD3" w:rsidR="00783B46" w:rsidRPr="001958F6" w:rsidRDefault="00783B46" w:rsidP="00783B46">
      <w:pPr>
        <w:spacing w:after="0" w:line="240" w:lineRule="auto"/>
        <w:ind w:firstLine="720"/>
        <w:jc w:val="both"/>
        <w:rPr>
          <w:rFonts w:ascii="Times New Roman" w:hAnsi="Times New Roman" w:cs="Times New Roman"/>
          <w:b/>
        </w:rPr>
      </w:pPr>
      <w:r w:rsidRPr="001958F6">
        <w:rPr>
          <w:rFonts w:ascii="Times New Roman" w:hAnsi="Times New Roman" w:cs="Times New Roman"/>
          <w:b/>
        </w:rPr>
        <w:t xml:space="preserve">Rezultatų paaiškinimas: </w:t>
      </w:r>
    </w:p>
    <w:p w14:paraId="619D5CB5" w14:textId="2B12B517" w:rsidR="00783B46" w:rsidRPr="00783B46" w:rsidRDefault="00783B46" w:rsidP="00783B46">
      <w:pPr>
        <w:spacing w:after="0" w:line="240" w:lineRule="auto"/>
        <w:ind w:firstLine="720"/>
        <w:jc w:val="both"/>
        <w:rPr>
          <w:rFonts w:ascii="Times New Roman" w:hAnsi="Times New Roman" w:cs="Times New Roman"/>
          <w:sz w:val="24"/>
          <w:szCs w:val="24"/>
        </w:rPr>
      </w:pPr>
      <w:r w:rsidRPr="00783B46">
        <w:rPr>
          <w:rFonts w:ascii="Times New Roman" w:hAnsi="Times New Roman" w:cs="Times New Roman"/>
          <w:sz w:val="24"/>
          <w:szCs w:val="24"/>
        </w:rPr>
        <w:t>Apklausoje dalyvavo I grupės pagal savarankiškumo lygį paslaugų gavėjai, gebantys suvokti klausimus ir į juos atsakyti.</w:t>
      </w:r>
    </w:p>
    <w:p w14:paraId="6CFA75DA" w14:textId="77777777" w:rsidR="00783B46" w:rsidRPr="00783B46" w:rsidRDefault="00783B46" w:rsidP="00783B46">
      <w:pPr>
        <w:spacing w:after="0" w:line="240" w:lineRule="auto"/>
        <w:ind w:firstLine="720"/>
        <w:jc w:val="both"/>
        <w:rPr>
          <w:rFonts w:ascii="Times New Roman" w:hAnsi="Times New Roman" w:cs="Times New Roman"/>
          <w:sz w:val="24"/>
          <w:szCs w:val="24"/>
        </w:rPr>
      </w:pPr>
      <w:r w:rsidRPr="00783B46">
        <w:rPr>
          <w:rFonts w:ascii="Times New Roman" w:hAnsi="Times New Roman" w:cs="Times New Roman"/>
          <w:sz w:val="24"/>
          <w:szCs w:val="24"/>
        </w:rPr>
        <w:t>Diagramoje matyti, kad dauguma paslaugų gavėjų yra patenkinti įstaigoje teikiamomis paslaugomis: savo kambariu patenkinti 89% apklaustųjų; darbuotojų elgesiu – 93%; išvykomis – 96%; maistu patenkinti 96 %; higienos paslaugomis – 96% apklaustųjų. Mažiausiai patenkintų yra savo kambariais, todėl tikslinga tobulinti apgyvendinimo paslaugą, atsižvelgiant į paslaugų gavėjų poreikius.</w:t>
      </w:r>
    </w:p>
    <w:p w14:paraId="3109F32F" w14:textId="77777777" w:rsidR="00783B46" w:rsidRPr="009E6633" w:rsidRDefault="00783B46" w:rsidP="00783B46">
      <w:pPr>
        <w:spacing w:after="0" w:line="240" w:lineRule="auto"/>
        <w:jc w:val="both"/>
        <w:rPr>
          <w:rFonts w:ascii="Times New Roman" w:hAnsi="Times New Roman" w:cs="Times New Roman"/>
          <w:color w:val="00B050"/>
        </w:rPr>
      </w:pPr>
    </w:p>
    <w:p w14:paraId="65C32DB6" w14:textId="77777777" w:rsidR="00783B46" w:rsidRPr="009E6633" w:rsidRDefault="00783B46" w:rsidP="00783B46">
      <w:pPr>
        <w:spacing w:after="0" w:line="240" w:lineRule="auto"/>
        <w:jc w:val="center"/>
        <w:rPr>
          <w:rFonts w:ascii="Times New Roman" w:hAnsi="Times New Roman" w:cs="Times New Roman"/>
          <w:color w:val="00B050"/>
        </w:rPr>
      </w:pPr>
      <w:r w:rsidRPr="009E6633">
        <w:rPr>
          <w:rFonts w:ascii="Times New Roman" w:hAnsi="Times New Roman" w:cs="Times New Roman"/>
          <w:noProof/>
        </w:rPr>
        <w:lastRenderedPageBreak/>
        <w:drawing>
          <wp:inline distT="0" distB="0" distL="0" distR="0" wp14:anchorId="021475CF" wp14:editId="65F833D4">
            <wp:extent cx="4362450" cy="4067175"/>
            <wp:effectExtent l="0" t="0" r="19050" b="9525"/>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BD7E94" w14:textId="77777777" w:rsidR="00783B46" w:rsidRPr="001958F6" w:rsidRDefault="00783B46" w:rsidP="00783B46">
      <w:pPr>
        <w:spacing w:after="0" w:line="240" w:lineRule="auto"/>
        <w:jc w:val="both"/>
        <w:rPr>
          <w:rFonts w:ascii="Times New Roman" w:hAnsi="Times New Roman" w:cs="Times New Roman"/>
          <w:b/>
          <w:sz w:val="24"/>
          <w:szCs w:val="24"/>
        </w:rPr>
      </w:pPr>
    </w:p>
    <w:p w14:paraId="726C2E83" w14:textId="77777777" w:rsidR="00783B46" w:rsidRPr="0044542C" w:rsidRDefault="00783B46" w:rsidP="00D261C6">
      <w:pPr>
        <w:spacing w:after="0" w:line="240" w:lineRule="auto"/>
        <w:ind w:firstLine="720"/>
        <w:jc w:val="both"/>
        <w:rPr>
          <w:rFonts w:ascii="Times New Roman" w:hAnsi="Times New Roman" w:cs="Times New Roman"/>
          <w:b/>
        </w:rPr>
      </w:pPr>
      <w:r w:rsidRPr="0044542C">
        <w:rPr>
          <w:rFonts w:ascii="Times New Roman" w:hAnsi="Times New Roman" w:cs="Times New Roman"/>
          <w:b/>
        </w:rPr>
        <w:t>Rezultatų paaiškinimas:</w:t>
      </w:r>
    </w:p>
    <w:p w14:paraId="3536D51B" w14:textId="77777777" w:rsidR="00783B46" w:rsidRPr="00783B46" w:rsidRDefault="00783B46" w:rsidP="00783B46">
      <w:pPr>
        <w:spacing w:after="0" w:line="276" w:lineRule="auto"/>
        <w:jc w:val="both"/>
        <w:rPr>
          <w:rFonts w:ascii="Times New Roman" w:hAnsi="Times New Roman" w:cs="Times New Roman"/>
          <w:sz w:val="24"/>
          <w:szCs w:val="24"/>
        </w:rPr>
      </w:pPr>
    </w:p>
    <w:p w14:paraId="51AA1CE8" w14:textId="77777777" w:rsidR="00783B46" w:rsidRPr="00783B46" w:rsidRDefault="00783B46" w:rsidP="00783B46">
      <w:pPr>
        <w:spacing w:after="0" w:line="276" w:lineRule="auto"/>
        <w:ind w:firstLine="720"/>
        <w:jc w:val="both"/>
        <w:rPr>
          <w:rFonts w:ascii="Times New Roman" w:hAnsi="Times New Roman" w:cs="Times New Roman"/>
          <w:sz w:val="24"/>
          <w:szCs w:val="24"/>
        </w:rPr>
      </w:pPr>
      <w:r w:rsidRPr="00783B46">
        <w:rPr>
          <w:rFonts w:ascii="Times New Roman" w:hAnsi="Times New Roman" w:cs="Times New Roman"/>
          <w:sz w:val="24"/>
          <w:szCs w:val="24"/>
        </w:rPr>
        <w:t xml:space="preserve">Diagramoje pavaizduota paslaugų gavėjų tėvų pasitenkinimo paslaugomis vertinimas. Išryškėjo, kad dauguma apklaustųjų yra patenkinti įstaigoje teikiamomis paslaugomis. Geriausiai įvertintos šios paslaugos („labai gerai“ įvertino 100% apklaustųjų): apgyvendinimas, transportas, aprūpinimas drabužiais ir avalyne, maitinimas. „Gerai“ vertintos paslaugos: tarpininkavimas (100%), konsultavimas (100%), laisvalaikio organizavimas (75%), kasdieninių įgūdžių formavimas (50%), informavimas (50%). Diagramoje matyti, kad mažiausiai įvertinta buvo informavimo paslauga, kurią labiausiai tikslinga tobulinti. </w:t>
      </w:r>
    </w:p>
    <w:p w14:paraId="0623DEBB" w14:textId="77777777" w:rsidR="00783B46" w:rsidRPr="00783B46" w:rsidRDefault="00783B46" w:rsidP="00783B46">
      <w:pPr>
        <w:spacing w:after="0" w:line="276" w:lineRule="auto"/>
        <w:jc w:val="both"/>
        <w:rPr>
          <w:rFonts w:ascii="Times New Roman" w:hAnsi="Times New Roman" w:cs="Times New Roman"/>
          <w:sz w:val="24"/>
          <w:szCs w:val="24"/>
        </w:rPr>
      </w:pPr>
      <w:r w:rsidRPr="00783B46">
        <w:rPr>
          <w:rFonts w:ascii="Times New Roman" w:hAnsi="Times New Roman" w:cs="Times New Roman"/>
          <w:sz w:val="24"/>
          <w:szCs w:val="24"/>
        </w:rPr>
        <w:t>Išvada: Dauguma apklausoje dalyvavusių paslaugų gavėjų ir jų tėvų yra patenkinti įstaigoje teikiamomis paslaugomis. Tikslinga tobulinti apgyvendinimo paslaugą, atsižvelgiant į paslaugų gavėjų poreikius. Tėvų apklausa parodė, kad reikalinga tobulinti informavimo paslaugą.</w:t>
      </w:r>
    </w:p>
    <w:p w14:paraId="2924555F" w14:textId="77777777" w:rsidR="00783B46" w:rsidRPr="00783B46" w:rsidRDefault="00783B46" w:rsidP="00783B46">
      <w:pPr>
        <w:spacing w:after="0" w:line="276" w:lineRule="auto"/>
        <w:jc w:val="both"/>
        <w:rPr>
          <w:rFonts w:ascii="Times New Roman" w:hAnsi="Times New Roman" w:cs="Times New Roman"/>
          <w:sz w:val="24"/>
          <w:szCs w:val="24"/>
        </w:rPr>
      </w:pPr>
      <w:r w:rsidRPr="00783B46">
        <w:rPr>
          <w:rFonts w:ascii="Times New Roman" w:hAnsi="Times New Roman" w:cs="Times New Roman"/>
          <w:sz w:val="24"/>
          <w:szCs w:val="24"/>
        </w:rPr>
        <w:t>Bendras dalyvavusių apklausoje skaičius – 31.</w:t>
      </w:r>
    </w:p>
    <w:p w14:paraId="71EBE225" w14:textId="77777777" w:rsidR="00783B46" w:rsidRPr="00783B46" w:rsidRDefault="00783B46" w:rsidP="00783B46">
      <w:pPr>
        <w:spacing w:after="0" w:line="276" w:lineRule="auto"/>
        <w:jc w:val="both"/>
        <w:rPr>
          <w:rFonts w:ascii="Times New Roman" w:hAnsi="Times New Roman" w:cs="Times New Roman"/>
          <w:sz w:val="24"/>
          <w:szCs w:val="24"/>
        </w:rPr>
      </w:pPr>
      <w:r w:rsidRPr="00783B46">
        <w:rPr>
          <w:rFonts w:ascii="Times New Roman" w:hAnsi="Times New Roman" w:cs="Times New Roman"/>
          <w:sz w:val="24"/>
          <w:szCs w:val="24"/>
        </w:rPr>
        <w:t>Bendras paslaugų gavėjų skaičius – 71, dalyvavusių apklausoje skaičius – 27 (dalyvavo I paslaugų gavėjų grupė pagal savarankiškumo lygį).</w:t>
      </w:r>
    </w:p>
    <w:p w14:paraId="014F8DF8" w14:textId="77777777" w:rsidR="00783B46" w:rsidRPr="00783B46" w:rsidRDefault="00783B46" w:rsidP="00783B46">
      <w:pPr>
        <w:spacing w:after="0" w:line="276" w:lineRule="auto"/>
        <w:jc w:val="both"/>
        <w:rPr>
          <w:rFonts w:ascii="Times New Roman" w:hAnsi="Times New Roman" w:cs="Times New Roman"/>
          <w:sz w:val="24"/>
          <w:szCs w:val="24"/>
        </w:rPr>
      </w:pPr>
      <w:r w:rsidRPr="00783B46">
        <w:rPr>
          <w:rFonts w:ascii="Times New Roman" w:hAnsi="Times New Roman" w:cs="Times New Roman"/>
          <w:sz w:val="24"/>
          <w:szCs w:val="24"/>
        </w:rPr>
        <w:t>Bendras paslaugų gavėjų tėvų (globėjų) skaičius – 6, dalyvavusių apklausoje skaičius – 4.</w:t>
      </w:r>
    </w:p>
    <w:p w14:paraId="6406258E" w14:textId="77777777" w:rsidR="00783B46" w:rsidRPr="00783B46" w:rsidRDefault="00783B46" w:rsidP="00783B46">
      <w:pPr>
        <w:spacing w:after="0" w:line="276" w:lineRule="auto"/>
        <w:jc w:val="both"/>
        <w:rPr>
          <w:rFonts w:ascii="Times New Roman" w:hAnsi="Times New Roman" w:cs="Times New Roman"/>
          <w:sz w:val="24"/>
          <w:szCs w:val="24"/>
        </w:rPr>
      </w:pPr>
      <w:r w:rsidRPr="00783B46">
        <w:rPr>
          <w:rFonts w:ascii="Times New Roman" w:hAnsi="Times New Roman" w:cs="Times New Roman"/>
          <w:sz w:val="24"/>
          <w:szCs w:val="24"/>
          <w:u w:val="single"/>
        </w:rPr>
        <w:t>Rezultatų tobulinimas.</w:t>
      </w:r>
      <w:r w:rsidRPr="00783B46">
        <w:rPr>
          <w:rFonts w:ascii="Times New Roman" w:hAnsi="Times New Roman" w:cs="Times New Roman"/>
          <w:sz w:val="24"/>
          <w:szCs w:val="24"/>
        </w:rPr>
        <w:t xml:space="preserve"> Tobulinti paslaugų kokybę, atsižvelgiant į paslaugų gavėjų poreikius ir palyginti rezultatus.</w:t>
      </w:r>
    </w:p>
    <w:p w14:paraId="2E2BE75D" w14:textId="77777777" w:rsidR="00783B46" w:rsidRPr="009E6633" w:rsidRDefault="00783B46" w:rsidP="00783B46">
      <w:pPr>
        <w:spacing w:after="0" w:line="240" w:lineRule="auto"/>
        <w:ind w:firstLine="720"/>
        <w:jc w:val="both"/>
        <w:rPr>
          <w:rFonts w:ascii="Times New Roman" w:hAnsi="Times New Roman" w:cs="Times New Roman"/>
          <w:sz w:val="24"/>
          <w:szCs w:val="24"/>
        </w:rPr>
      </w:pPr>
    </w:p>
    <w:p w14:paraId="65579813" w14:textId="77777777" w:rsidR="00783B46" w:rsidRPr="009E6633" w:rsidRDefault="00783B46" w:rsidP="00783B46">
      <w:pPr>
        <w:spacing w:after="0" w:line="240" w:lineRule="auto"/>
        <w:ind w:firstLine="720"/>
        <w:jc w:val="both"/>
        <w:rPr>
          <w:rFonts w:ascii="Times New Roman" w:hAnsi="Times New Roman" w:cs="Times New Roman"/>
          <w:sz w:val="24"/>
          <w:szCs w:val="24"/>
        </w:rPr>
      </w:pPr>
      <w:r w:rsidRPr="009E6633">
        <w:rPr>
          <w:rFonts w:ascii="Times New Roman" w:hAnsi="Times New Roman" w:cs="Times New Roman"/>
          <w:noProof/>
        </w:rPr>
        <w:lastRenderedPageBreak/>
        <w:drawing>
          <wp:inline distT="0" distB="0" distL="0" distR="0" wp14:anchorId="071A9F6B" wp14:editId="2362705D">
            <wp:extent cx="5467350" cy="4486275"/>
            <wp:effectExtent l="0" t="0" r="19050" b="9525"/>
            <wp:docPr id="2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720111" w14:textId="77777777" w:rsidR="00783B46" w:rsidRPr="009E6633" w:rsidRDefault="00783B46" w:rsidP="00783B46">
      <w:pPr>
        <w:spacing w:after="0" w:line="240" w:lineRule="auto"/>
        <w:ind w:firstLine="720"/>
        <w:jc w:val="both"/>
        <w:rPr>
          <w:rFonts w:ascii="Times New Roman" w:hAnsi="Times New Roman" w:cs="Times New Roman"/>
          <w:sz w:val="24"/>
          <w:szCs w:val="24"/>
        </w:rPr>
      </w:pPr>
    </w:p>
    <w:p w14:paraId="70BC6925" w14:textId="77777777" w:rsidR="00783B46" w:rsidRPr="009E6633" w:rsidRDefault="00783B46" w:rsidP="00783B46">
      <w:pPr>
        <w:spacing w:after="0" w:line="240" w:lineRule="auto"/>
        <w:ind w:firstLine="720"/>
        <w:jc w:val="both"/>
        <w:rPr>
          <w:rFonts w:ascii="Times New Roman" w:hAnsi="Times New Roman" w:cs="Times New Roman"/>
          <w:sz w:val="24"/>
          <w:szCs w:val="24"/>
        </w:rPr>
      </w:pPr>
    </w:p>
    <w:p w14:paraId="099AE335" w14:textId="77777777" w:rsidR="001A5ABE" w:rsidRPr="00AD2662" w:rsidRDefault="001A5ABE" w:rsidP="001A5ABE">
      <w:pPr>
        <w:ind w:firstLine="720"/>
        <w:jc w:val="both"/>
        <w:rPr>
          <w:rFonts w:ascii="Times New Roman" w:hAnsi="Times New Roman" w:cs="Times New Roman"/>
          <w:sz w:val="24"/>
          <w:szCs w:val="24"/>
        </w:rPr>
      </w:pPr>
      <w:r w:rsidRPr="00AD2662">
        <w:rPr>
          <w:rFonts w:ascii="Times New Roman" w:hAnsi="Times New Roman" w:cs="Times New Roman"/>
          <w:sz w:val="24"/>
          <w:szCs w:val="24"/>
        </w:rPr>
        <w:t>20</w:t>
      </w:r>
      <w:r>
        <w:rPr>
          <w:rFonts w:ascii="Times New Roman" w:hAnsi="Times New Roman" w:cs="Times New Roman"/>
          <w:sz w:val="24"/>
          <w:szCs w:val="24"/>
        </w:rPr>
        <w:t>20</w:t>
      </w:r>
      <w:r w:rsidRPr="00AD2662">
        <w:rPr>
          <w:rFonts w:ascii="Times New Roman" w:hAnsi="Times New Roman" w:cs="Times New Roman"/>
          <w:sz w:val="24"/>
          <w:szCs w:val="24"/>
        </w:rPr>
        <w:t xml:space="preserve"> metais atliktas 30 vaikų su negalia ir 4</w:t>
      </w:r>
      <w:r>
        <w:rPr>
          <w:rFonts w:ascii="Times New Roman" w:hAnsi="Times New Roman" w:cs="Times New Roman"/>
          <w:sz w:val="24"/>
          <w:szCs w:val="24"/>
        </w:rPr>
        <w:t>1</w:t>
      </w:r>
      <w:r w:rsidRPr="00AD2662">
        <w:rPr>
          <w:rFonts w:ascii="Times New Roman" w:hAnsi="Times New Roman" w:cs="Times New Roman"/>
          <w:sz w:val="24"/>
          <w:szCs w:val="24"/>
        </w:rPr>
        <w:t>-</w:t>
      </w:r>
      <w:r>
        <w:rPr>
          <w:rFonts w:ascii="Times New Roman" w:hAnsi="Times New Roman" w:cs="Times New Roman"/>
          <w:sz w:val="24"/>
          <w:szCs w:val="24"/>
        </w:rPr>
        <w:t>o</w:t>
      </w:r>
      <w:r w:rsidRPr="00AD2662">
        <w:rPr>
          <w:rFonts w:ascii="Times New Roman" w:hAnsi="Times New Roman" w:cs="Times New Roman"/>
          <w:sz w:val="24"/>
          <w:szCs w:val="24"/>
        </w:rPr>
        <w:t xml:space="preserve"> suaugusi</w:t>
      </w:r>
      <w:r>
        <w:rPr>
          <w:rFonts w:ascii="Times New Roman" w:hAnsi="Times New Roman" w:cs="Times New Roman"/>
          <w:sz w:val="24"/>
          <w:szCs w:val="24"/>
        </w:rPr>
        <w:t>o</w:t>
      </w:r>
      <w:r w:rsidRPr="00AD2662">
        <w:rPr>
          <w:rFonts w:ascii="Times New Roman" w:hAnsi="Times New Roman" w:cs="Times New Roman"/>
          <w:sz w:val="24"/>
          <w:szCs w:val="24"/>
        </w:rPr>
        <w:t xml:space="preserve"> asmen</w:t>
      </w:r>
      <w:r>
        <w:rPr>
          <w:rFonts w:ascii="Times New Roman" w:hAnsi="Times New Roman" w:cs="Times New Roman"/>
          <w:sz w:val="24"/>
          <w:szCs w:val="24"/>
        </w:rPr>
        <w:t>s</w:t>
      </w:r>
      <w:r w:rsidRPr="00AD2662">
        <w:rPr>
          <w:rFonts w:ascii="Times New Roman" w:hAnsi="Times New Roman" w:cs="Times New Roman"/>
          <w:sz w:val="24"/>
          <w:szCs w:val="24"/>
        </w:rPr>
        <w:t xml:space="preserve"> su negalia socialinės globos poreikio vertinimas pagal įstaigos pasirengtą formą. 20</w:t>
      </w:r>
      <w:r>
        <w:rPr>
          <w:rFonts w:ascii="Times New Roman" w:hAnsi="Times New Roman" w:cs="Times New Roman"/>
          <w:sz w:val="24"/>
          <w:szCs w:val="24"/>
        </w:rPr>
        <w:t>20</w:t>
      </w:r>
      <w:r w:rsidRPr="00AD2662">
        <w:rPr>
          <w:rFonts w:ascii="Times New Roman" w:hAnsi="Times New Roman" w:cs="Times New Roman"/>
          <w:sz w:val="24"/>
          <w:szCs w:val="24"/>
        </w:rPr>
        <w:t xml:space="preserve"> metų liepos- rugpjūčio mėnesiais  socialiniai darbuotojai atliko 2018 metų ISPG rezultatų analizę ir parengė 7</w:t>
      </w:r>
      <w:r>
        <w:rPr>
          <w:rFonts w:ascii="Times New Roman" w:hAnsi="Times New Roman" w:cs="Times New Roman"/>
          <w:sz w:val="24"/>
          <w:szCs w:val="24"/>
        </w:rPr>
        <w:t>1</w:t>
      </w:r>
      <w:r w:rsidRPr="00AD2662">
        <w:rPr>
          <w:rFonts w:ascii="Times New Roman" w:hAnsi="Times New Roman" w:cs="Times New Roman"/>
          <w:sz w:val="24"/>
          <w:szCs w:val="24"/>
        </w:rPr>
        <w:t xml:space="preserve"> paslaugų gavėj</w:t>
      </w:r>
      <w:r>
        <w:rPr>
          <w:rFonts w:ascii="Times New Roman" w:hAnsi="Times New Roman" w:cs="Times New Roman"/>
          <w:sz w:val="24"/>
          <w:szCs w:val="24"/>
        </w:rPr>
        <w:t>o</w:t>
      </w:r>
      <w:r w:rsidRPr="00AD2662">
        <w:rPr>
          <w:rFonts w:ascii="Times New Roman" w:hAnsi="Times New Roman" w:cs="Times New Roman"/>
          <w:sz w:val="24"/>
          <w:szCs w:val="24"/>
        </w:rPr>
        <w:t xml:space="preserve"> individualius socialinės globos planus. Individualius veiklos planus ir ISPG realizavo 9-ių šeimynų socialinių darbuotojų- slaugytojų specialistų komandos (socialiniai darbuotojai, socialinių darbuotojų padėjėjai, slaugytojai, slaugytojo padėjėjai ir įvairių lavinimo sričių specialistai).  20</w:t>
      </w:r>
      <w:r>
        <w:rPr>
          <w:rFonts w:ascii="Times New Roman" w:hAnsi="Times New Roman" w:cs="Times New Roman"/>
          <w:sz w:val="24"/>
          <w:szCs w:val="24"/>
        </w:rPr>
        <w:t>20</w:t>
      </w:r>
      <w:r w:rsidRPr="00AD2662">
        <w:rPr>
          <w:rFonts w:ascii="Times New Roman" w:hAnsi="Times New Roman" w:cs="Times New Roman"/>
          <w:sz w:val="24"/>
          <w:szCs w:val="24"/>
        </w:rPr>
        <w:t xml:space="preserve"> metais įvyko 9 šeimynų komandų parengtų vaikų ir jaunuolių individualių veiklos ir socialinės globos planų aptarimai kartu su specialiųjų mokyklų ir ugdymo centrų, kuriuos lanko pensiono auklėtiniai, pedagogais. Šių aptarimų metu buvo įvertintas planų- programų veiksmingumas, vaikų bei jaunuolių pasiekimų ir pažangos rodikliai bei numatyti plano pakeitimai ir korekcijos būdai. </w:t>
      </w:r>
    </w:p>
    <w:p w14:paraId="16E83778" w14:textId="4F650BEF" w:rsidR="006D7E58" w:rsidRPr="00AD2662" w:rsidRDefault="00BF0B2C" w:rsidP="009302DF">
      <w:pPr>
        <w:pStyle w:val="NoSpacing"/>
        <w:spacing w:line="276" w:lineRule="auto"/>
        <w:ind w:firstLine="720"/>
        <w:jc w:val="both"/>
        <w:rPr>
          <w:rFonts w:ascii="Times New Roman" w:hAnsi="Times New Roman" w:cs="Times New Roman"/>
          <w:sz w:val="24"/>
          <w:szCs w:val="24"/>
        </w:rPr>
      </w:pPr>
      <w:r w:rsidRPr="001A5ABE">
        <w:rPr>
          <w:rFonts w:ascii="Times New Roman" w:hAnsi="Times New Roman" w:cs="Times New Roman"/>
          <w:sz w:val="24"/>
          <w:szCs w:val="24"/>
        </w:rPr>
        <w:t>5</w:t>
      </w:r>
      <w:r w:rsidR="001A5ABE" w:rsidRPr="001A5ABE">
        <w:rPr>
          <w:rFonts w:ascii="Times New Roman" w:hAnsi="Times New Roman" w:cs="Times New Roman"/>
          <w:sz w:val="24"/>
          <w:szCs w:val="24"/>
        </w:rPr>
        <w:t>4</w:t>
      </w:r>
      <w:r w:rsidR="000A5075" w:rsidRPr="00AD2662">
        <w:rPr>
          <w:rFonts w:ascii="Times New Roman" w:hAnsi="Times New Roman" w:cs="Times New Roman"/>
          <w:sz w:val="24"/>
          <w:szCs w:val="24"/>
        </w:rPr>
        <w:t xml:space="preserve"> v</w:t>
      </w:r>
      <w:r w:rsidR="003A3A49" w:rsidRPr="00AD2662">
        <w:rPr>
          <w:rFonts w:ascii="Times New Roman" w:hAnsi="Times New Roman" w:cs="Times New Roman"/>
          <w:sz w:val="24"/>
          <w:szCs w:val="24"/>
        </w:rPr>
        <w:t>a</w:t>
      </w:r>
      <w:r w:rsidRPr="00AD2662">
        <w:rPr>
          <w:rFonts w:ascii="Times New Roman" w:hAnsi="Times New Roman" w:cs="Times New Roman"/>
          <w:sz w:val="24"/>
          <w:szCs w:val="24"/>
        </w:rPr>
        <w:t>ik</w:t>
      </w:r>
      <w:r w:rsidR="001A5ABE">
        <w:rPr>
          <w:rFonts w:ascii="Times New Roman" w:hAnsi="Times New Roman" w:cs="Times New Roman"/>
          <w:sz w:val="24"/>
          <w:szCs w:val="24"/>
        </w:rPr>
        <w:t>ams</w:t>
      </w:r>
      <w:r w:rsidRPr="00AD2662">
        <w:rPr>
          <w:rFonts w:ascii="Times New Roman" w:hAnsi="Times New Roman" w:cs="Times New Roman"/>
          <w:sz w:val="24"/>
          <w:szCs w:val="24"/>
        </w:rPr>
        <w:t xml:space="preserve"> ir jaunuoli</w:t>
      </w:r>
      <w:r w:rsidR="001A5ABE">
        <w:rPr>
          <w:rFonts w:ascii="Times New Roman" w:hAnsi="Times New Roman" w:cs="Times New Roman"/>
          <w:sz w:val="24"/>
          <w:szCs w:val="24"/>
        </w:rPr>
        <w:t xml:space="preserve">ams </w:t>
      </w:r>
      <w:r w:rsidR="000A5075" w:rsidRPr="00AD2662">
        <w:rPr>
          <w:rFonts w:ascii="Times New Roman" w:hAnsi="Times New Roman" w:cs="Times New Roman"/>
          <w:sz w:val="24"/>
          <w:szCs w:val="24"/>
        </w:rPr>
        <w:t xml:space="preserve">atlikti slaugos poreikio vertinimai </w:t>
      </w:r>
      <w:r w:rsidR="001A5ABE">
        <w:rPr>
          <w:rFonts w:ascii="Times New Roman" w:hAnsi="Times New Roman" w:cs="Times New Roman"/>
          <w:sz w:val="24"/>
          <w:szCs w:val="24"/>
        </w:rPr>
        <w:t xml:space="preserve">ir </w:t>
      </w:r>
      <w:r w:rsidRPr="00AD2662">
        <w:rPr>
          <w:rFonts w:ascii="Times New Roman" w:hAnsi="Times New Roman" w:cs="Times New Roman"/>
          <w:sz w:val="24"/>
          <w:szCs w:val="24"/>
        </w:rPr>
        <w:t xml:space="preserve">19-ai paslaugų gavėjų </w:t>
      </w:r>
      <w:r w:rsidR="00321D4F" w:rsidRPr="00AD2662">
        <w:rPr>
          <w:rFonts w:ascii="Times New Roman" w:hAnsi="Times New Roman" w:cs="Times New Roman"/>
          <w:sz w:val="24"/>
          <w:szCs w:val="24"/>
        </w:rPr>
        <w:t xml:space="preserve">sudaryti </w:t>
      </w:r>
      <w:r w:rsidR="003A3A49" w:rsidRPr="00AD2662">
        <w:rPr>
          <w:rFonts w:ascii="Times New Roman" w:hAnsi="Times New Roman" w:cs="Times New Roman"/>
          <w:sz w:val="24"/>
          <w:szCs w:val="24"/>
        </w:rPr>
        <w:t xml:space="preserve">individualūs slaugos planai. </w:t>
      </w:r>
    </w:p>
    <w:p w14:paraId="7BE06665" w14:textId="146D7BE1" w:rsidR="00B93550" w:rsidRPr="001A5ABE" w:rsidRDefault="00BF0B2C" w:rsidP="009302DF">
      <w:pPr>
        <w:spacing w:after="0" w:line="276" w:lineRule="auto"/>
        <w:ind w:firstLine="720"/>
        <w:jc w:val="both"/>
        <w:rPr>
          <w:rFonts w:ascii="Times New Roman" w:hAnsi="Times New Roman" w:cs="Times New Roman"/>
          <w:bCs/>
          <w:sz w:val="24"/>
          <w:szCs w:val="24"/>
        </w:rPr>
      </w:pPr>
      <w:r w:rsidRPr="00AD2662">
        <w:rPr>
          <w:rFonts w:ascii="Times New Roman" w:eastAsia="Times New Roman" w:hAnsi="Times New Roman" w:cs="Times New Roman"/>
          <w:sz w:val="24"/>
          <w:szCs w:val="24"/>
        </w:rPr>
        <w:t>Atliktas 3</w:t>
      </w:r>
      <w:r w:rsidRPr="00AD2662">
        <w:rPr>
          <w:rFonts w:ascii="Times New Roman" w:hAnsi="Times New Roman" w:cs="Times New Roman"/>
          <w:bCs/>
          <w:sz w:val="24"/>
          <w:szCs w:val="24"/>
        </w:rPr>
        <w:t xml:space="preserve"> </w:t>
      </w:r>
      <w:r w:rsidRPr="00AD2662">
        <w:rPr>
          <w:rFonts w:ascii="Times New Roman" w:hAnsi="Times New Roman" w:cs="Times New Roman"/>
          <w:sz w:val="24"/>
          <w:szCs w:val="24"/>
        </w:rPr>
        <w:t>paslaugų gavėjų</w:t>
      </w:r>
      <w:r w:rsidR="00321D4F" w:rsidRPr="00AD2662">
        <w:rPr>
          <w:rFonts w:ascii="Times New Roman" w:hAnsi="Times New Roman" w:cs="Times New Roman"/>
          <w:bCs/>
          <w:sz w:val="24"/>
          <w:szCs w:val="24"/>
        </w:rPr>
        <w:t xml:space="preserve"> neveiksnumo tam tikrose srityse nustatymas ir globos skyrimas.  </w:t>
      </w:r>
    </w:p>
    <w:p w14:paraId="06EFBE5D" w14:textId="77777777" w:rsidR="001A5ABE" w:rsidRPr="001A5ABE" w:rsidRDefault="001A5ABE" w:rsidP="009302DF">
      <w:pPr>
        <w:pStyle w:val="NoSpacing"/>
        <w:spacing w:line="276" w:lineRule="auto"/>
        <w:ind w:firstLine="720"/>
        <w:rPr>
          <w:rFonts w:ascii="Times New Roman" w:hAnsi="Times New Roman" w:cs="Times New Roman"/>
          <w:sz w:val="24"/>
          <w:szCs w:val="24"/>
          <w:lang w:eastAsia="ru-RU"/>
        </w:rPr>
      </w:pPr>
      <w:r w:rsidRPr="001A5ABE">
        <w:rPr>
          <w:rFonts w:ascii="Times New Roman" w:hAnsi="Times New Roman" w:cs="Times New Roman"/>
          <w:sz w:val="24"/>
          <w:szCs w:val="24"/>
          <w:lang w:eastAsia="ru-RU"/>
        </w:rPr>
        <w:t>Atliktas sveikatos priežiūros skyriuje vidaus medicininis auditas, kurio metus nustatyta:</w:t>
      </w:r>
    </w:p>
    <w:p w14:paraId="3666A285" w14:textId="18B3B96B" w:rsidR="001A5ABE" w:rsidRPr="001A5ABE" w:rsidRDefault="001A5ABE" w:rsidP="009302DF">
      <w:pPr>
        <w:pStyle w:val="NoSpacing"/>
        <w:spacing w:line="276" w:lineRule="auto"/>
        <w:ind w:firstLine="720"/>
        <w:rPr>
          <w:rFonts w:ascii="Times New Roman" w:hAnsi="Times New Roman" w:cs="Times New Roman"/>
          <w:sz w:val="24"/>
          <w:szCs w:val="24"/>
          <w:lang w:eastAsia="ru-RU"/>
        </w:rPr>
      </w:pPr>
      <w:r w:rsidRPr="001A5ABE">
        <w:rPr>
          <w:rFonts w:ascii="Times New Roman" w:hAnsi="Times New Roman" w:cs="Times New Roman"/>
          <w:sz w:val="24"/>
          <w:szCs w:val="24"/>
          <w:lang w:eastAsia="ru-RU"/>
        </w:rPr>
        <w:t>- nepageidaujamų įvykių neregistruota;</w:t>
      </w:r>
    </w:p>
    <w:p w14:paraId="1A758CA7" w14:textId="5759D004" w:rsidR="001A5ABE" w:rsidRPr="001A5ABE" w:rsidRDefault="001A5ABE" w:rsidP="009302DF">
      <w:pPr>
        <w:pStyle w:val="NoSpacing"/>
        <w:spacing w:line="276" w:lineRule="auto"/>
        <w:ind w:firstLine="720"/>
        <w:rPr>
          <w:rFonts w:ascii="Times New Roman" w:hAnsi="Times New Roman" w:cs="Times New Roman"/>
          <w:sz w:val="24"/>
          <w:szCs w:val="24"/>
          <w:lang w:eastAsia="ru-RU"/>
        </w:rPr>
      </w:pPr>
      <w:r w:rsidRPr="001A5ABE">
        <w:rPr>
          <w:rFonts w:ascii="Times New Roman" w:hAnsi="Times New Roman" w:cs="Times New Roman"/>
          <w:sz w:val="24"/>
          <w:szCs w:val="24"/>
          <w:lang w:eastAsia="ru-RU"/>
        </w:rPr>
        <w:t>- neatitikčių neregistruota;</w:t>
      </w:r>
    </w:p>
    <w:p w14:paraId="2AA1AF52" w14:textId="6220C2E4" w:rsidR="001A5ABE" w:rsidRPr="001A5ABE" w:rsidRDefault="001A5ABE" w:rsidP="009302DF">
      <w:pPr>
        <w:pStyle w:val="NoSpacing"/>
        <w:spacing w:line="276" w:lineRule="auto"/>
        <w:ind w:firstLine="720"/>
        <w:rPr>
          <w:rFonts w:ascii="Times New Roman" w:hAnsi="Times New Roman" w:cs="Times New Roman"/>
          <w:sz w:val="24"/>
          <w:szCs w:val="24"/>
          <w:lang w:eastAsia="ru-RU"/>
        </w:rPr>
      </w:pPr>
      <w:r w:rsidRPr="001A5ABE">
        <w:rPr>
          <w:rFonts w:ascii="Times New Roman" w:hAnsi="Times New Roman" w:cs="Times New Roman"/>
          <w:sz w:val="24"/>
          <w:szCs w:val="24"/>
          <w:lang w:eastAsia="ru-RU"/>
        </w:rPr>
        <w:t>- ekspozicijos incidentų neregistruota.</w:t>
      </w:r>
    </w:p>
    <w:p w14:paraId="1D21CA6E" w14:textId="77777777" w:rsidR="001A5ABE" w:rsidRDefault="001A5ABE" w:rsidP="001A5ABE">
      <w:pPr>
        <w:spacing w:after="200" w:line="276" w:lineRule="auto"/>
        <w:ind w:firstLine="720"/>
        <w:contextualSpacing/>
        <w:jc w:val="both"/>
        <w:rPr>
          <w:rFonts w:ascii="Times New Roman" w:hAnsi="Times New Roman" w:cs="Times New Roman"/>
          <w:sz w:val="24"/>
          <w:szCs w:val="24"/>
        </w:rPr>
      </w:pPr>
      <w:r w:rsidRPr="001A5ABE">
        <w:rPr>
          <w:rFonts w:ascii="Times New Roman" w:hAnsi="Times New Roman" w:cs="Times New Roman"/>
          <w:sz w:val="24"/>
          <w:szCs w:val="24"/>
        </w:rPr>
        <w:lastRenderedPageBreak/>
        <w:t>Patvirtinta BĮ Vilniaus miesto vaikų ir jaunimo pensiono darbuotojų nuopelnų pripažinimo ir skatinimo tvarka 2020 m. kovo 3 d.</w:t>
      </w:r>
    </w:p>
    <w:p w14:paraId="586F0419" w14:textId="1AA75F31" w:rsidR="001A5ABE" w:rsidRDefault="001A5ABE" w:rsidP="001A5ABE">
      <w:pPr>
        <w:spacing w:after="200" w:line="276" w:lineRule="auto"/>
        <w:ind w:firstLine="720"/>
        <w:contextualSpacing/>
        <w:jc w:val="both"/>
        <w:rPr>
          <w:rFonts w:ascii="Times New Roman" w:hAnsi="Times New Roman" w:cs="Times New Roman"/>
          <w:sz w:val="24"/>
          <w:szCs w:val="24"/>
        </w:rPr>
      </w:pPr>
      <w:r w:rsidRPr="001A5ABE">
        <w:rPr>
          <w:rFonts w:ascii="Times New Roman" w:hAnsi="Times New Roman" w:cs="Times New Roman"/>
          <w:sz w:val="24"/>
          <w:szCs w:val="24"/>
        </w:rPr>
        <w:t>2020 m. kovo 17 d.</w:t>
      </w:r>
      <w:r>
        <w:rPr>
          <w:rFonts w:ascii="Times New Roman" w:hAnsi="Times New Roman" w:cs="Times New Roman"/>
          <w:sz w:val="24"/>
          <w:szCs w:val="24"/>
        </w:rPr>
        <w:t xml:space="preserve"> a</w:t>
      </w:r>
      <w:r w:rsidRPr="001A5ABE">
        <w:rPr>
          <w:rFonts w:ascii="Times New Roman" w:hAnsi="Times New Roman" w:cs="Times New Roman"/>
          <w:sz w:val="24"/>
          <w:szCs w:val="24"/>
        </w:rPr>
        <w:t xml:space="preserve">tliktas EQUASS dalinis vidaus auditas </w:t>
      </w:r>
    </w:p>
    <w:p w14:paraId="2F8A6705" w14:textId="028AAA05" w:rsidR="001A5ABE" w:rsidRDefault="001A5ABE" w:rsidP="001A5ABE">
      <w:pPr>
        <w:spacing w:after="200" w:line="276" w:lineRule="auto"/>
        <w:ind w:firstLine="720"/>
        <w:contextualSpacing/>
        <w:jc w:val="both"/>
        <w:rPr>
          <w:rFonts w:ascii="Times New Roman" w:hAnsi="Times New Roman" w:cs="Times New Roman"/>
          <w:sz w:val="24"/>
          <w:szCs w:val="24"/>
        </w:rPr>
      </w:pPr>
      <w:r w:rsidRPr="001A5ABE">
        <w:rPr>
          <w:rFonts w:ascii="Times New Roman" w:hAnsi="Times New Roman" w:cs="Times New Roman"/>
          <w:sz w:val="24"/>
          <w:szCs w:val="24"/>
        </w:rPr>
        <w:t>2020 m. liepos 2</w:t>
      </w:r>
      <w:r w:rsidR="00B73674">
        <w:rPr>
          <w:rFonts w:ascii="Times New Roman" w:hAnsi="Times New Roman" w:cs="Times New Roman"/>
          <w:sz w:val="24"/>
          <w:szCs w:val="24"/>
        </w:rPr>
        <w:t xml:space="preserve"> </w:t>
      </w:r>
      <w:r w:rsidRPr="001A5ABE">
        <w:rPr>
          <w:rFonts w:ascii="Times New Roman" w:hAnsi="Times New Roman" w:cs="Times New Roman"/>
          <w:sz w:val="24"/>
          <w:szCs w:val="24"/>
        </w:rPr>
        <w:t>d</w:t>
      </w:r>
      <w:r>
        <w:rPr>
          <w:rFonts w:ascii="Times New Roman" w:hAnsi="Times New Roman" w:cs="Times New Roman"/>
          <w:sz w:val="24"/>
          <w:szCs w:val="24"/>
        </w:rPr>
        <w:t>. į</w:t>
      </w:r>
      <w:r w:rsidRPr="001A5ABE">
        <w:rPr>
          <w:rFonts w:ascii="Times New Roman" w:hAnsi="Times New Roman" w:cs="Times New Roman"/>
          <w:sz w:val="24"/>
          <w:szCs w:val="24"/>
        </w:rPr>
        <w:t xml:space="preserve">staigoje atliktas EQUASS vidaus  auditas </w:t>
      </w:r>
    </w:p>
    <w:p w14:paraId="02BAB94F" w14:textId="77777777" w:rsidR="001A5ABE" w:rsidRDefault="001A5ABE" w:rsidP="001A5ABE">
      <w:pPr>
        <w:spacing w:after="200" w:line="276" w:lineRule="auto"/>
        <w:ind w:firstLine="720"/>
        <w:contextualSpacing/>
        <w:jc w:val="both"/>
        <w:rPr>
          <w:rFonts w:ascii="Times New Roman" w:hAnsi="Times New Roman" w:cs="Times New Roman"/>
          <w:sz w:val="24"/>
          <w:szCs w:val="24"/>
        </w:rPr>
      </w:pPr>
      <w:r w:rsidRPr="001A5ABE">
        <w:rPr>
          <w:rFonts w:ascii="Times New Roman" w:hAnsi="Times New Roman" w:cs="Times New Roman"/>
          <w:sz w:val="24"/>
          <w:szCs w:val="24"/>
        </w:rPr>
        <w:t>Parengti ir pristatyti pensiono darbuotojams ir Paslaugų gavėjams EQUASS tyrimų rezultatai</w:t>
      </w:r>
      <w:r>
        <w:rPr>
          <w:rFonts w:ascii="Times New Roman" w:hAnsi="Times New Roman" w:cs="Times New Roman"/>
          <w:sz w:val="24"/>
          <w:szCs w:val="24"/>
        </w:rPr>
        <w:t>.</w:t>
      </w:r>
    </w:p>
    <w:p w14:paraId="4CB78FE4" w14:textId="71D6A887" w:rsidR="001A5ABE" w:rsidRDefault="001A5ABE" w:rsidP="001A5ABE">
      <w:pPr>
        <w:spacing w:after="200" w:line="276" w:lineRule="auto"/>
        <w:ind w:firstLine="720"/>
        <w:contextualSpacing/>
        <w:jc w:val="both"/>
        <w:rPr>
          <w:rFonts w:ascii="Times New Roman" w:hAnsi="Times New Roman" w:cs="Times New Roman"/>
          <w:sz w:val="24"/>
          <w:szCs w:val="24"/>
        </w:rPr>
      </w:pPr>
      <w:r w:rsidRPr="001A5ABE">
        <w:rPr>
          <w:rFonts w:ascii="Times New Roman" w:hAnsi="Times New Roman" w:cs="Times New Roman"/>
          <w:sz w:val="24"/>
          <w:szCs w:val="24"/>
        </w:rPr>
        <w:t xml:space="preserve">Parengti ir pristatyti darbuotojams ir Paslaugų gavėjams BĮ Vilniaus miesto vaikų ir jaunimo pensiono ilgalaikės socialinės globos teikimo rezultatai </w:t>
      </w:r>
      <w:bookmarkStart w:id="2" w:name="_Hlk52970488"/>
      <w:r w:rsidRPr="001A5ABE">
        <w:rPr>
          <w:rFonts w:ascii="Times New Roman" w:hAnsi="Times New Roman" w:cs="Times New Roman"/>
          <w:sz w:val="24"/>
          <w:szCs w:val="24"/>
        </w:rPr>
        <w:t>2020</w:t>
      </w:r>
      <w:r>
        <w:rPr>
          <w:rFonts w:ascii="Times New Roman" w:hAnsi="Times New Roman" w:cs="Times New Roman"/>
          <w:sz w:val="24"/>
          <w:szCs w:val="24"/>
        </w:rPr>
        <w:t xml:space="preserve"> m. rugsėjo </w:t>
      </w:r>
      <w:r w:rsidRPr="001A5ABE">
        <w:rPr>
          <w:rFonts w:ascii="Times New Roman" w:hAnsi="Times New Roman" w:cs="Times New Roman"/>
          <w:sz w:val="24"/>
          <w:szCs w:val="24"/>
        </w:rPr>
        <w:t>14</w:t>
      </w:r>
      <w:bookmarkEnd w:id="2"/>
      <w:r>
        <w:rPr>
          <w:rFonts w:ascii="Times New Roman" w:hAnsi="Times New Roman" w:cs="Times New Roman"/>
          <w:sz w:val="24"/>
          <w:szCs w:val="24"/>
        </w:rPr>
        <w:t xml:space="preserve"> d.</w:t>
      </w:r>
    </w:p>
    <w:p w14:paraId="1079B173" w14:textId="21FB885C" w:rsidR="001A5ABE" w:rsidRDefault="001A5ABE" w:rsidP="001A5ABE">
      <w:pPr>
        <w:spacing w:after="200" w:line="276" w:lineRule="auto"/>
        <w:ind w:firstLine="720"/>
        <w:contextualSpacing/>
        <w:jc w:val="both"/>
        <w:rPr>
          <w:rFonts w:ascii="Times New Roman" w:hAnsi="Times New Roman" w:cs="Times New Roman"/>
          <w:sz w:val="24"/>
          <w:szCs w:val="24"/>
        </w:rPr>
      </w:pPr>
      <w:r w:rsidRPr="001A5ABE">
        <w:rPr>
          <w:rFonts w:ascii="Times New Roman" w:hAnsi="Times New Roman" w:cs="Times New Roman"/>
          <w:sz w:val="24"/>
          <w:szCs w:val="24"/>
        </w:rPr>
        <w:t>Peržiūrėtas ir papildytas BĮ Vilniaus ir jaunimo socialinio darbo personalo darbuotojų ir specialistų kvalifikacijos planas 2020</w:t>
      </w:r>
      <w:r>
        <w:rPr>
          <w:rFonts w:ascii="Times New Roman" w:hAnsi="Times New Roman" w:cs="Times New Roman"/>
          <w:sz w:val="24"/>
          <w:szCs w:val="24"/>
        </w:rPr>
        <w:t xml:space="preserve"> m. rugsėjo </w:t>
      </w:r>
      <w:r w:rsidRPr="001A5ABE">
        <w:rPr>
          <w:rFonts w:ascii="Times New Roman" w:hAnsi="Times New Roman" w:cs="Times New Roman"/>
          <w:sz w:val="24"/>
          <w:szCs w:val="24"/>
        </w:rPr>
        <w:t>15</w:t>
      </w:r>
      <w:r>
        <w:rPr>
          <w:rFonts w:ascii="Times New Roman" w:hAnsi="Times New Roman" w:cs="Times New Roman"/>
          <w:sz w:val="24"/>
          <w:szCs w:val="24"/>
        </w:rPr>
        <w:t xml:space="preserve"> d</w:t>
      </w:r>
      <w:r w:rsidRPr="001A5ABE">
        <w:rPr>
          <w:rFonts w:ascii="Times New Roman" w:hAnsi="Times New Roman" w:cs="Times New Roman"/>
          <w:sz w:val="24"/>
          <w:szCs w:val="24"/>
        </w:rPr>
        <w:t>.</w:t>
      </w:r>
    </w:p>
    <w:p w14:paraId="3FDFFCF3" w14:textId="6B956147" w:rsidR="001A5ABE" w:rsidRDefault="001A5ABE" w:rsidP="001A5ABE">
      <w:pPr>
        <w:spacing w:after="200" w:line="276" w:lineRule="auto"/>
        <w:ind w:firstLine="720"/>
        <w:contextualSpacing/>
        <w:jc w:val="both"/>
        <w:rPr>
          <w:rFonts w:ascii="Times New Roman" w:hAnsi="Times New Roman" w:cs="Times New Roman"/>
          <w:sz w:val="24"/>
          <w:szCs w:val="24"/>
        </w:rPr>
      </w:pPr>
      <w:r w:rsidRPr="001A5ABE">
        <w:rPr>
          <w:rFonts w:ascii="Times New Roman" w:hAnsi="Times New Roman" w:cs="Times New Roman"/>
          <w:sz w:val="24"/>
          <w:szCs w:val="24"/>
        </w:rPr>
        <w:t>2020</w:t>
      </w:r>
      <w:r>
        <w:rPr>
          <w:rFonts w:ascii="Times New Roman" w:hAnsi="Times New Roman" w:cs="Times New Roman"/>
          <w:sz w:val="24"/>
          <w:szCs w:val="24"/>
        </w:rPr>
        <w:t xml:space="preserve"> m. rugsėjo </w:t>
      </w:r>
      <w:r w:rsidRPr="001A5ABE">
        <w:rPr>
          <w:rFonts w:ascii="Times New Roman" w:hAnsi="Times New Roman" w:cs="Times New Roman"/>
          <w:sz w:val="24"/>
          <w:szCs w:val="24"/>
        </w:rPr>
        <w:t>21/22</w:t>
      </w:r>
      <w:r>
        <w:rPr>
          <w:rFonts w:ascii="Times New Roman" w:hAnsi="Times New Roman" w:cs="Times New Roman"/>
          <w:sz w:val="24"/>
          <w:szCs w:val="24"/>
        </w:rPr>
        <w:t xml:space="preserve"> dienomis a</w:t>
      </w:r>
      <w:r w:rsidRPr="001A5ABE">
        <w:rPr>
          <w:rFonts w:ascii="Times New Roman" w:hAnsi="Times New Roman" w:cs="Times New Roman"/>
          <w:sz w:val="24"/>
          <w:szCs w:val="24"/>
        </w:rPr>
        <w:t>tliktas Įstaigos EQUASS išorinis auditas</w:t>
      </w:r>
      <w:r>
        <w:rPr>
          <w:rFonts w:ascii="Times New Roman" w:hAnsi="Times New Roman" w:cs="Times New Roman"/>
          <w:sz w:val="24"/>
          <w:szCs w:val="24"/>
        </w:rPr>
        <w:t>.</w:t>
      </w:r>
      <w:r w:rsidRPr="001A5ABE">
        <w:rPr>
          <w:rFonts w:ascii="Times New Roman" w:hAnsi="Times New Roman" w:cs="Times New Roman"/>
          <w:sz w:val="24"/>
          <w:szCs w:val="24"/>
        </w:rPr>
        <w:t xml:space="preserve"> </w:t>
      </w:r>
    </w:p>
    <w:p w14:paraId="47F1B138" w14:textId="7D1750FB" w:rsidR="001A5ABE" w:rsidRDefault="003B6FC0" w:rsidP="001A5ABE">
      <w:pPr>
        <w:spacing w:after="200" w:line="276"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2020 m. lapkričio 4</w:t>
      </w:r>
      <w:r w:rsidR="00B73674">
        <w:rPr>
          <w:rFonts w:ascii="Times New Roman" w:hAnsi="Times New Roman" w:cs="Times New Roman"/>
          <w:sz w:val="24"/>
          <w:szCs w:val="24"/>
        </w:rPr>
        <w:t xml:space="preserve"> </w:t>
      </w:r>
      <w:r>
        <w:rPr>
          <w:rFonts w:ascii="Times New Roman" w:hAnsi="Times New Roman" w:cs="Times New Roman"/>
          <w:sz w:val="24"/>
          <w:szCs w:val="24"/>
        </w:rPr>
        <w:t>d. g</w:t>
      </w:r>
      <w:r w:rsidR="001A5ABE" w:rsidRPr="001A5ABE">
        <w:rPr>
          <w:rFonts w:ascii="Times New Roman" w:hAnsi="Times New Roman" w:cs="Times New Roman"/>
          <w:sz w:val="24"/>
          <w:szCs w:val="24"/>
        </w:rPr>
        <w:t>autas EQUASS Assurance kokybės sertifikatas ilgalaikėms socialinėms globos paslaugoms vaikams ir jaunuoliams.</w:t>
      </w:r>
    </w:p>
    <w:p w14:paraId="7849BD93" w14:textId="5DE03327" w:rsidR="001A5ABE" w:rsidRPr="001A5ABE" w:rsidRDefault="001A5ABE" w:rsidP="001A5ABE">
      <w:pPr>
        <w:spacing w:after="200" w:line="276" w:lineRule="auto"/>
        <w:ind w:firstLine="720"/>
        <w:contextualSpacing/>
        <w:jc w:val="both"/>
        <w:rPr>
          <w:rFonts w:ascii="Times New Roman" w:hAnsi="Times New Roman" w:cs="Times New Roman"/>
          <w:sz w:val="24"/>
          <w:szCs w:val="24"/>
        </w:rPr>
      </w:pPr>
      <w:r w:rsidRPr="001A5ABE">
        <w:rPr>
          <w:rFonts w:ascii="Times New Roman" w:hAnsi="Times New Roman" w:cs="Times New Roman"/>
          <w:sz w:val="24"/>
          <w:szCs w:val="24"/>
        </w:rPr>
        <w:t>Sudaryta projekto „Socialinių paslaugų kokybės gerinimas, taikant EQUASS kokybės sistemą“ rekomendacijų vykdymo komanda biudžetinėje įstaigoje Vilniaus miesto vaikų ir jaunimo pensione 202</w:t>
      </w:r>
      <w:r w:rsidR="003B6FC0">
        <w:rPr>
          <w:rFonts w:ascii="Times New Roman" w:hAnsi="Times New Roman" w:cs="Times New Roman"/>
          <w:sz w:val="24"/>
          <w:szCs w:val="24"/>
        </w:rPr>
        <w:t xml:space="preserve">0 m. gruodžio </w:t>
      </w:r>
      <w:r w:rsidRPr="001A5ABE">
        <w:rPr>
          <w:rFonts w:ascii="Times New Roman" w:hAnsi="Times New Roman" w:cs="Times New Roman"/>
          <w:sz w:val="24"/>
          <w:szCs w:val="24"/>
        </w:rPr>
        <w:t>21</w:t>
      </w:r>
      <w:r w:rsidR="00B73674">
        <w:rPr>
          <w:rFonts w:ascii="Times New Roman" w:hAnsi="Times New Roman" w:cs="Times New Roman"/>
          <w:sz w:val="24"/>
          <w:szCs w:val="24"/>
        </w:rPr>
        <w:t xml:space="preserve"> </w:t>
      </w:r>
      <w:r w:rsidR="003B6FC0">
        <w:rPr>
          <w:rFonts w:ascii="Times New Roman" w:hAnsi="Times New Roman" w:cs="Times New Roman"/>
          <w:sz w:val="24"/>
          <w:szCs w:val="24"/>
        </w:rPr>
        <w:t>d.</w:t>
      </w:r>
    </w:p>
    <w:p w14:paraId="1DE17FA5" w14:textId="77777777" w:rsidR="001A5ABE" w:rsidRPr="001A5ABE" w:rsidRDefault="001A5ABE" w:rsidP="001A5ABE">
      <w:pPr>
        <w:spacing w:line="276" w:lineRule="auto"/>
        <w:ind w:firstLine="720"/>
        <w:rPr>
          <w:rFonts w:ascii="Times New Roman" w:hAnsi="Times New Roman" w:cs="Times New Roman"/>
          <w:sz w:val="24"/>
          <w:szCs w:val="24"/>
          <w:lang w:eastAsia="ru-RU"/>
        </w:rPr>
      </w:pPr>
    </w:p>
    <w:p w14:paraId="303B2931" w14:textId="77777777" w:rsidR="006D7E58" w:rsidRPr="00AD2662" w:rsidRDefault="006D7E58" w:rsidP="00FF5578">
      <w:pPr>
        <w:ind w:firstLine="720"/>
        <w:jc w:val="both"/>
        <w:rPr>
          <w:rFonts w:ascii="Times New Roman" w:hAnsi="Times New Roman" w:cs="Times New Roman"/>
          <w:b/>
          <w:sz w:val="24"/>
          <w:szCs w:val="24"/>
        </w:rPr>
      </w:pPr>
      <w:r w:rsidRPr="00AD2662">
        <w:rPr>
          <w:rFonts w:ascii="Times New Roman" w:hAnsi="Times New Roman" w:cs="Times New Roman"/>
          <w:b/>
          <w:sz w:val="24"/>
          <w:szCs w:val="24"/>
        </w:rPr>
        <w:t xml:space="preserve">3. Įstaigos ir žmogiškųjų išteklių valdymas. </w:t>
      </w:r>
    </w:p>
    <w:p w14:paraId="68A816DD" w14:textId="77777777" w:rsidR="00747C26" w:rsidRPr="00AD2662" w:rsidRDefault="006D7E58" w:rsidP="00747C26">
      <w:pPr>
        <w:jc w:val="both"/>
        <w:rPr>
          <w:rFonts w:ascii="Times New Roman" w:hAnsi="Times New Roman" w:cs="Times New Roman"/>
          <w:sz w:val="24"/>
          <w:szCs w:val="24"/>
        </w:rPr>
      </w:pPr>
      <w:r w:rsidRPr="00AD2662">
        <w:rPr>
          <w:rFonts w:ascii="Times New Roman" w:hAnsi="Times New Roman" w:cs="Times New Roman"/>
          <w:b/>
          <w:sz w:val="24"/>
          <w:szCs w:val="24"/>
        </w:rPr>
        <w:tab/>
      </w:r>
      <w:r w:rsidRPr="00AD2662">
        <w:rPr>
          <w:rFonts w:ascii="Times New Roman" w:hAnsi="Times New Roman" w:cs="Times New Roman"/>
          <w:sz w:val="24"/>
          <w:szCs w:val="24"/>
        </w:rPr>
        <w:t>3.1. Įstaigos struktūra, valdymo ir darbo organizavimo pokyčiai.</w:t>
      </w:r>
      <w:r w:rsidR="00747C26" w:rsidRPr="00AD2662">
        <w:rPr>
          <w:rFonts w:ascii="Times New Roman" w:hAnsi="Times New Roman" w:cs="Times New Roman"/>
          <w:sz w:val="24"/>
          <w:szCs w:val="24"/>
        </w:rPr>
        <w:t xml:space="preserve"> </w:t>
      </w:r>
    </w:p>
    <w:p w14:paraId="138202DD" w14:textId="120484A5" w:rsidR="0074499D" w:rsidRPr="00AD2662" w:rsidRDefault="00CC4CC6" w:rsidP="00CC4CC6">
      <w:pPr>
        <w:spacing w:after="200" w:line="276" w:lineRule="auto"/>
        <w:ind w:firstLine="720"/>
        <w:contextualSpacing/>
        <w:jc w:val="both"/>
        <w:rPr>
          <w:rFonts w:ascii="Times New Roman" w:hAnsi="Times New Roman" w:cs="Times New Roman"/>
          <w:sz w:val="24"/>
          <w:szCs w:val="24"/>
        </w:rPr>
      </w:pPr>
      <w:r w:rsidRPr="00AD2662">
        <w:rPr>
          <w:rFonts w:ascii="Times New Roman" w:hAnsi="Times New Roman" w:cs="Times New Roman"/>
          <w:sz w:val="24"/>
          <w:szCs w:val="24"/>
        </w:rPr>
        <w:t>20</w:t>
      </w:r>
      <w:r w:rsidR="003B6FC0">
        <w:rPr>
          <w:rFonts w:ascii="Times New Roman" w:hAnsi="Times New Roman" w:cs="Times New Roman"/>
          <w:sz w:val="24"/>
          <w:szCs w:val="24"/>
        </w:rPr>
        <w:t>20</w:t>
      </w:r>
      <w:r w:rsidR="006D7E58" w:rsidRPr="00AD2662">
        <w:rPr>
          <w:rFonts w:ascii="Times New Roman" w:hAnsi="Times New Roman" w:cs="Times New Roman"/>
          <w:sz w:val="24"/>
          <w:szCs w:val="24"/>
        </w:rPr>
        <w:t xml:space="preserve"> metais pensiono </w:t>
      </w:r>
      <w:r w:rsidR="00747C26" w:rsidRPr="00AD2662">
        <w:rPr>
          <w:rFonts w:ascii="Times New Roman" w:hAnsi="Times New Roman" w:cs="Times New Roman"/>
          <w:sz w:val="24"/>
          <w:szCs w:val="24"/>
        </w:rPr>
        <w:t>pareigybių sąrašas</w:t>
      </w:r>
      <w:r w:rsidR="00110D75" w:rsidRPr="00AD2662">
        <w:rPr>
          <w:rFonts w:ascii="Times New Roman" w:hAnsi="Times New Roman" w:cs="Times New Roman"/>
          <w:sz w:val="24"/>
          <w:szCs w:val="24"/>
        </w:rPr>
        <w:t xml:space="preserve"> </w:t>
      </w:r>
      <w:r w:rsidRPr="00AD2662">
        <w:rPr>
          <w:rFonts w:ascii="Times New Roman" w:hAnsi="Times New Roman" w:cs="Times New Roman"/>
          <w:sz w:val="24"/>
          <w:szCs w:val="24"/>
        </w:rPr>
        <w:t>parengtas 20</w:t>
      </w:r>
      <w:r w:rsidR="003B6FC0">
        <w:rPr>
          <w:rFonts w:ascii="Times New Roman" w:hAnsi="Times New Roman" w:cs="Times New Roman"/>
          <w:sz w:val="24"/>
          <w:szCs w:val="24"/>
        </w:rPr>
        <w:t>20</w:t>
      </w:r>
      <w:r w:rsidRPr="00AD2662">
        <w:rPr>
          <w:rFonts w:ascii="Times New Roman" w:hAnsi="Times New Roman" w:cs="Times New Roman"/>
          <w:sz w:val="24"/>
          <w:szCs w:val="24"/>
        </w:rPr>
        <w:t xml:space="preserve"> m. sausio 1</w:t>
      </w:r>
      <w:r w:rsidR="00AD2662">
        <w:rPr>
          <w:rFonts w:ascii="Times New Roman" w:hAnsi="Times New Roman" w:cs="Times New Roman"/>
          <w:sz w:val="24"/>
          <w:szCs w:val="24"/>
        </w:rPr>
        <w:t xml:space="preserve"> </w:t>
      </w:r>
      <w:r w:rsidRPr="00AD2662">
        <w:rPr>
          <w:rFonts w:ascii="Times New Roman" w:hAnsi="Times New Roman" w:cs="Times New Roman"/>
          <w:sz w:val="24"/>
          <w:szCs w:val="24"/>
        </w:rPr>
        <w:t xml:space="preserve">d., </w:t>
      </w:r>
      <w:r w:rsidR="003B6FC0">
        <w:rPr>
          <w:rFonts w:ascii="Times New Roman" w:hAnsi="Times New Roman" w:cs="Times New Roman"/>
          <w:sz w:val="24"/>
          <w:szCs w:val="24"/>
        </w:rPr>
        <w:t xml:space="preserve">balandžio </w:t>
      </w:r>
      <w:r w:rsidR="00747C26" w:rsidRPr="00AD2662">
        <w:rPr>
          <w:rFonts w:ascii="Times New Roman" w:hAnsi="Times New Roman" w:cs="Times New Roman"/>
          <w:sz w:val="24"/>
          <w:szCs w:val="24"/>
        </w:rPr>
        <w:t>1</w:t>
      </w:r>
      <w:r w:rsidR="00AD2662">
        <w:rPr>
          <w:rFonts w:ascii="Times New Roman" w:hAnsi="Times New Roman" w:cs="Times New Roman"/>
          <w:sz w:val="24"/>
          <w:szCs w:val="24"/>
        </w:rPr>
        <w:t xml:space="preserve"> </w:t>
      </w:r>
      <w:r w:rsidR="00747C26" w:rsidRPr="00AD2662">
        <w:rPr>
          <w:rFonts w:ascii="Times New Roman" w:hAnsi="Times New Roman" w:cs="Times New Roman"/>
          <w:sz w:val="24"/>
          <w:szCs w:val="24"/>
        </w:rPr>
        <w:t xml:space="preserve">d. ir </w:t>
      </w:r>
      <w:r w:rsidRPr="00AD2662">
        <w:rPr>
          <w:rFonts w:ascii="Times New Roman" w:hAnsi="Times New Roman" w:cs="Times New Roman"/>
          <w:sz w:val="24"/>
          <w:szCs w:val="24"/>
        </w:rPr>
        <w:t>l</w:t>
      </w:r>
      <w:r w:rsidR="003B6FC0">
        <w:rPr>
          <w:rFonts w:ascii="Times New Roman" w:hAnsi="Times New Roman" w:cs="Times New Roman"/>
          <w:sz w:val="24"/>
          <w:szCs w:val="24"/>
        </w:rPr>
        <w:t>iepos</w:t>
      </w:r>
      <w:r w:rsidRPr="00AD2662">
        <w:rPr>
          <w:rFonts w:ascii="Times New Roman" w:hAnsi="Times New Roman" w:cs="Times New Roman"/>
          <w:sz w:val="24"/>
          <w:szCs w:val="24"/>
        </w:rPr>
        <w:t xml:space="preserve"> </w:t>
      </w:r>
      <w:r w:rsidR="00747C26" w:rsidRPr="00AD2662">
        <w:rPr>
          <w:rFonts w:ascii="Times New Roman" w:hAnsi="Times New Roman" w:cs="Times New Roman"/>
          <w:sz w:val="24"/>
          <w:szCs w:val="24"/>
        </w:rPr>
        <w:t>1d.</w:t>
      </w:r>
      <w:r w:rsidR="00222B55" w:rsidRPr="00AD2662">
        <w:rPr>
          <w:rFonts w:ascii="Times New Roman" w:hAnsi="Times New Roman" w:cs="Times New Roman"/>
          <w:sz w:val="24"/>
          <w:szCs w:val="24"/>
        </w:rPr>
        <w:t xml:space="preserve"> ir </w:t>
      </w:r>
      <w:r w:rsidR="00747C26" w:rsidRPr="00AD2662">
        <w:rPr>
          <w:rFonts w:ascii="Times New Roman" w:hAnsi="Times New Roman" w:cs="Times New Roman"/>
          <w:sz w:val="24"/>
          <w:szCs w:val="24"/>
        </w:rPr>
        <w:t xml:space="preserve">suderintas su Vilniaus miesto savivaldybės administracijos Socialinių </w:t>
      </w:r>
      <w:r w:rsidRPr="00AD2662">
        <w:rPr>
          <w:rFonts w:ascii="Times New Roman" w:hAnsi="Times New Roman" w:cs="Times New Roman"/>
          <w:sz w:val="24"/>
          <w:szCs w:val="24"/>
        </w:rPr>
        <w:t xml:space="preserve">paslaugų </w:t>
      </w:r>
      <w:r w:rsidR="00747C26" w:rsidRPr="00AD2662">
        <w:rPr>
          <w:rFonts w:ascii="Times New Roman" w:hAnsi="Times New Roman" w:cs="Times New Roman"/>
          <w:sz w:val="24"/>
          <w:szCs w:val="24"/>
        </w:rPr>
        <w:t xml:space="preserve">skyriaus vedėju. </w:t>
      </w:r>
      <w:r w:rsidR="00CC66AD" w:rsidRPr="00AD2662">
        <w:rPr>
          <w:rFonts w:ascii="Times New Roman" w:hAnsi="Times New Roman" w:cs="Times New Roman"/>
          <w:sz w:val="24"/>
          <w:szCs w:val="24"/>
        </w:rPr>
        <w:t>Pakoreguota įstaig</w:t>
      </w:r>
      <w:r w:rsidRPr="00AD2662">
        <w:rPr>
          <w:rFonts w:ascii="Times New Roman" w:hAnsi="Times New Roman" w:cs="Times New Roman"/>
          <w:sz w:val="24"/>
          <w:szCs w:val="24"/>
        </w:rPr>
        <w:t>os pareigybių struktūra nuo 20</w:t>
      </w:r>
      <w:r w:rsidR="003B6FC0">
        <w:rPr>
          <w:rFonts w:ascii="Times New Roman" w:hAnsi="Times New Roman" w:cs="Times New Roman"/>
          <w:sz w:val="24"/>
          <w:szCs w:val="24"/>
        </w:rPr>
        <w:t>20</w:t>
      </w:r>
      <w:r w:rsidRPr="00AD2662">
        <w:rPr>
          <w:rFonts w:ascii="Times New Roman" w:hAnsi="Times New Roman" w:cs="Times New Roman"/>
          <w:sz w:val="24"/>
          <w:szCs w:val="24"/>
        </w:rPr>
        <w:t xml:space="preserve"> </w:t>
      </w:r>
      <w:r w:rsidR="00CC66AD" w:rsidRPr="00AD2662">
        <w:rPr>
          <w:rFonts w:ascii="Times New Roman" w:hAnsi="Times New Roman" w:cs="Times New Roman"/>
          <w:sz w:val="24"/>
          <w:szCs w:val="24"/>
        </w:rPr>
        <w:t xml:space="preserve">m. </w:t>
      </w:r>
      <w:r w:rsidR="003B6FC0">
        <w:rPr>
          <w:rFonts w:ascii="Times New Roman" w:hAnsi="Times New Roman" w:cs="Times New Roman"/>
          <w:sz w:val="24"/>
          <w:szCs w:val="24"/>
        </w:rPr>
        <w:t>balandžio</w:t>
      </w:r>
      <w:r w:rsidRPr="00AD2662">
        <w:rPr>
          <w:rFonts w:ascii="Times New Roman" w:hAnsi="Times New Roman" w:cs="Times New Roman"/>
          <w:sz w:val="24"/>
          <w:szCs w:val="24"/>
        </w:rPr>
        <w:t xml:space="preserve"> </w:t>
      </w:r>
      <w:r w:rsidR="00CC66AD" w:rsidRPr="00AD2662">
        <w:rPr>
          <w:rFonts w:ascii="Times New Roman" w:hAnsi="Times New Roman" w:cs="Times New Roman"/>
          <w:sz w:val="24"/>
          <w:szCs w:val="24"/>
        </w:rPr>
        <w:t>1</w:t>
      </w:r>
      <w:r w:rsidR="00AD2662">
        <w:rPr>
          <w:rFonts w:ascii="Times New Roman" w:hAnsi="Times New Roman" w:cs="Times New Roman"/>
          <w:sz w:val="24"/>
          <w:szCs w:val="24"/>
        </w:rPr>
        <w:t xml:space="preserve"> </w:t>
      </w:r>
      <w:r w:rsidR="00CC66AD" w:rsidRPr="00AD2662">
        <w:rPr>
          <w:rFonts w:ascii="Times New Roman" w:hAnsi="Times New Roman" w:cs="Times New Roman"/>
          <w:sz w:val="24"/>
          <w:szCs w:val="24"/>
        </w:rPr>
        <w:t xml:space="preserve">d. </w:t>
      </w:r>
    </w:p>
    <w:p w14:paraId="7DB4A54F" w14:textId="3612F1D3" w:rsidR="00CC4CC6" w:rsidRPr="00AD2662" w:rsidRDefault="00AD6641" w:rsidP="00CC4CC6">
      <w:pPr>
        <w:spacing w:after="200" w:line="276" w:lineRule="auto"/>
        <w:ind w:firstLine="720"/>
        <w:contextualSpacing/>
        <w:jc w:val="both"/>
        <w:rPr>
          <w:rFonts w:ascii="Times New Roman" w:hAnsi="Times New Roman" w:cs="Times New Roman"/>
          <w:sz w:val="24"/>
          <w:szCs w:val="24"/>
        </w:rPr>
      </w:pPr>
      <w:r w:rsidRPr="00AD2662">
        <w:rPr>
          <w:rFonts w:ascii="Times New Roman" w:hAnsi="Times New Roman" w:cs="Times New Roman"/>
          <w:sz w:val="24"/>
          <w:szCs w:val="24"/>
        </w:rPr>
        <w:t xml:space="preserve">Vilniaus miesto savivaldybės administracijos </w:t>
      </w:r>
      <w:r w:rsidR="00B93550" w:rsidRPr="00AD2662">
        <w:rPr>
          <w:rFonts w:ascii="Times New Roman" w:hAnsi="Times New Roman" w:cs="Times New Roman"/>
          <w:sz w:val="24"/>
          <w:szCs w:val="24"/>
        </w:rPr>
        <w:t xml:space="preserve">direktoriaus </w:t>
      </w:r>
      <w:r w:rsidR="00B93550" w:rsidRPr="006D50AD">
        <w:rPr>
          <w:rFonts w:ascii="Times New Roman" w:hAnsi="Times New Roman" w:cs="Times New Roman"/>
          <w:sz w:val="24"/>
          <w:szCs w:val="24"/>
        </w:rPr>
        <w:t>20</w:t>
      </w:r>
      <w:r w:rsidR="003B6FC0" w:rsidRPr="006D50AD">
        <w:rPr>
          <w:rFonts w:ascii="Times New Roman" w:hAnsi="Times New Roman" w:cs="Times New Roman"/>
          <w:sz w:val="24"/>
          <w:szCs w:val="24"/>
        </w:rPr>
        <w:t>20</w:t>
      </w:r>
      <w:r w:rsidR="006D50AD" w:rsidRPr="006D50AD">
        <w:rPr>
          <w:rFonts w:ascii="Times New Roman" w:hAnsi="Times New Roman" w:cs="Times New Roman"/>
          <w:sz w:val="24"/>
          <w:szCs w:val="24"/>
        </w:rPr>
        <w:t xml:space="preserve"> m. balandžio 22 d. įsakymu Nr.30-880/20</w:t>
      </w:r>
      <w:r w:rsidR="006D50AD">
        <w:rPr>
          <w:rFonts w:ascii="Times New Roman" w:hAnsi="Times New Roman" w:cs="Times New Roman"/>
          <w:sz w:val="24"/>
          <w:szCs w:val="24"/>
        </w:rPr>
        <w:t xml:space="preserve"> </w:t>
      </w:r>
      <w:r w:rsidRPr="006D50AD">
        <w:rPr>
          <w:rFonts w:ascii="Times New Roman" w:hAnsi="Times New Roman" w:cs="Times New Roman"/>
          <w:sz w:val="24"/>
          <w:szCs w:val="24"/>
        </w:rPr>
        <w:t>„Dėl didžiausio leistino pareigybių skaičiaus biudžetinėje įstaigoje</w:t>
      </w:r>
      <w:r w:rsidRPr="00AD2662">
        <w:rPr>
          <w:rFonts w:ascii="Times New Roman" w:hAnsi="Times New Roman" w:cs="Times New Roman"/>
          <w:sz w:val="24"/>
          <w:szCs w:val="24"/>
        </w:rPr>
        <w:t xml:space="preserve"> Vilniaus miesto vaikų ir jaunimo pensione nustatymo“ pakeistas pareigy</w:t>
      </w:r>
      <w:r w:rsidR="00B93550" w:rsidRPr="00AD2662">
        <w:rPr>
          <w:rFonts w:ascii="Times New Roman" w:hAnsi="Times New Roman" w:cs="Times New Roman"/>
          <w:sz w:val="24"/>
          <w:szCs w:val="24"/>
        </w:rPr>
        <w:t xml:space="preserve">bių skaičius pensione:  vietoj </w:t>
      </w:r>
      <w:r w:rsidR="003B6FC0" w:rsidRPr="00AD2662">
        <w:rPr>
          <w:rFonts w:ascii="Times New Roman" w:hAnsi="Times New Roman" w:cs="Times New Roman"/>
          <w:sz w:val="24"/>
          <w:szCs w:val="24"/>
        </w:rPr>
        <w:t xml:space="preserve">81,75 </w:t>
      </w:r>
      <w:r w:rsidR="00B93550" w:rsidRPr="00AD2662">
        <w:rPr>
          <w:rFonts w:ascii="Times New Roman" w:hAnsi="Times New Roman" w:cs="Times New Roman"/>
          <w:sz w:val="24"/>
          <w:szCs w:val="24"/>
        </w:rPr>
        <w:t xml:space="preserve">nustatytos </w:t>
      </w:r>
      <w:r w:rsidR="006D50AD" w:rsidRPr="006D50AD">
        <w:rPr>
          <w:rFonts w:ascii="Times New Roman" w:hAnsi="Times New Roman" w:cs="Times New Roman"/>
          <w:sz w:val="24"/>
          <w:szCs w:val="24"/>
        </w:rPr>
        <w:t>8</w:t>
      </w:r>
      <w:r w:rsidR="006D50AD">
        <w:rPr>
          <w:rFonts w:ascii="Times New Roman" w:hAnsi="Times New Roman" w:cs="Times New Roman"/>
          <w:sz w:val="24"/>
          <w:szCs w:val="24"/>
        </w:rPr>
        <w:t>3</w:t>
      </w:r>
      <w:r w:rsidR="006D50AD" w:rsidRPr="006D50AD">
        <w:rPr>
          <w:rFonts w:ascii="Times New Roman" w:hAnsi="Times New Roman" w:cs="Times New Roman"/>
          <w:sz w:val="24"/>
          <w:szCs w:val="24"/>
        </w:rPr>
        <w:t xml:space="preserve">,75 </w:t>
      </w:r>
      <w:r w:rsidR="00222B55" w:rsidRPr="006D50AD">
        <w:rPr>
          <w:rFonts w:ascii="Times New Roman" w:hAnsi="Times New Roman" w:cs="Times New Roman"/>
          <w:sz w:val="24"/>
          <w:szCs w:val="24"/>
        </w:rPr>
        <w:t>pareigybės</w:t>
      </w:r>
      <w:r w:rsidR="00222B55" w:rsidRPr="00AD2662">
        <w:rPr>
          <w:rFonts w:ascii="Times New Roman" w:hAnsi="Times New Roman" w:cs="Times New Roman"/>
          <w:sz w:val="24"/>
          <w:szCs w:val="24"/>
        </w:rPr>
        <w:t xml:space="preserve">. </w:t>
      </w:r>
      <w:r w:rsidRPr="00AD2662">
        <w:rPr>
          <w:rFonts w:ascii="Times New Roman" w:hAnsi="Times New Roman" w:cs="Times New Roman"/>
          <w:sz w:val="24"/>
          <w:szCs w:val="24"/>
        </w:rPr>
        <w:t>P</w:t>
      </w:r>
      <w:r w:rsidR="00B93550" w:rsidRPr="00AD2662">
        <w:rPr>
          <w:rFonts w:ascii="Times New Roman" w:hAnsi="Times New Roman" w:cs="Times New Roman"/>
          <w:sz w:val="24"/>
          <w:szCs w:val="24"/>
        </w:rPr>
        <w:t>adidintas</w:t>
      </w:r>
      <w:r w:rsidR="00110D75" w:rsidRPr="00AD2662">
        <w:rPr>
          <w:rFonts w:ascii="Times New Roman" w:hAnsi="Times New Roman" w:cs="Times New Roman"/>
          <w:sz w:val="24"/>
          <w:szCs w:val="24"/>
        </w:rPr>
        <w:t xml:space="preserve"> </w:t>
      </w:r>
      <w:r w:rsidR="00B93550" w:rsidRPr="00AD2662">
        <w:rPr>
          <w:rFonts w:ascii="Times New Roman" w:hAnsi="Times New Roman" w:cs="Times New Roman"/>
          <w:sz w:val="24"/>
          <w:szCs w:val="24"/>
        </w:rPr>
        <w:t xml:space="preserve">socialinio darbuotojo pareigybių skaičius </w:t>
      </w:r>
      <w:r w:rsidR="00D203CD">
        <w:rPr>
          <w:rFonts w:ascii="Times New Roman" w:hAnsi="Times New Roman" w:cs="Times New Roman"/>
          <w:sz w:val="24"/>
          <w:szCs w:val="24"/>
        </w:rPr>
        <w:t>2</w:t>
      </w:r>
      <w:r w:rsidR="00B93550" w:rsidRPr="00AD2662">
        <w:rPr>
          <w:rFonts w:ascii="Times New Roman" w:hAnsi="Times New Roman" w:cs="Times New Roman"/>
          <w:sz w:val="24"/>
          <w:szCs w:val="24"/>
        </w:rPr>
        <w:t>,0</w:t>
      </w:r>
      <w:r w:rsidR="00110D75" w:rsidRPr="00AD2662">
        <w:rPr>
          <w:rFonts w:ascii="Times New Roman" w:hAnsi="Times New Roman" w:cs="Times New Roman"/>
          <w:sz w:val="24"/>
          <w:szCs w:val="24"/>
        </w:rPr>
        <w:t xml:space="preserve"> pareigyb</w:t>
      </w:r>
      <w:r w:rsidR="00B93550" w:rsidRPr="00AD2662">
        <w:rPr>
          <w:rFonts w:ascii="Times New Roman" w:hAnsi="Times New Roman" w:cs="Times New Roman"/>
          <w:sz w:val="24"/>
          <w:szCs w:val="24"/>
        </w:rPr>
        <w:t>ė</w:t>
      </w:r>
      <w:r w:rsidR="00D203CD">
        <w:rPr>
          <w:rFonts w:ascii="Times New Roman" w:hAnsi="Times New Roman" w:cs="Times New Roman"/>
          <w:sz w:val="24"/>
          <w:szCs w:val="24"/>
        </w:rPr>
        <w:t>mis</w:t>
      </w:r>
      <w:r w:rsidR="00B93550" w:rsidRPr="00AD2662">
        <w:rPr>
          <w:rFonts w:ascii="Times New Roman" w:hAnsi="Times New Roman" w:cs="Times New Roman"/>
          <w:sz w:val="24"/>
          <w:szCs w:val="24"/>
        </w:rPr>
        <w:t xml:space="preserve">. </w:t>
      </w:r>
    </w:p>
    <w:p w14:paraId="30D400F5" w14:textId="1C22F1CE" w:rsidR="0001055C" w:rsidRDefault="0001055C" w:rsidP="0001055C">
      <w:pPr>
        <w:pStyle w:val="ListParagraph"/>
        <w:numPr>
          <w:ilvl w:val="0"/>
          <w:numId w:val="1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4560" w:rsidRPr="0001055C">
        <w:rPr>
          <w:rFonts w:ascii="Times New Roman" w:hAnsi="Times New Roman" w:cs="Times New Roman"/>
          <w:sz w:val="24"/>
          <w:szCs w:val="24"/>
        </w:rPr>
        <w:t>metais buvo parengti ir pa</w:t>
      </w:r>
      <w:r w:rsidR="00EC23F2" w:rsidRPr="0001055C">
        <w:rPr>
          <w:rFonts w:ascii="Times New Roman" w:hAnsi="Times New Roman" w:cs="Times New Roman"/>
          <w:sz w:val="24"/>
          <w:szCs w:val="24"/>
        </w:rPr>
        <w:t xml:space="preserve">tvirtinti šie įstaigos </w:t>
      </w:r>
      <w:r w:rsidR="00AD4560" w:rsidRPr="0001055C">
        <w:rPr>
          <w:rFonts w:ascii="Times New Roman" w:hAnsi="Times New Roman" w:cs="Times New Roman"/>
          <w:sz w:val="24"/>
          <w:szCs w:val="24"/>
        </w:rPr>
        <w:t>tvar</w:t>
      </w:r>
      <w:r w:rsidR="00EC23F2" w:rsidRPr="0001055C">
        <w:rPr>
          <w:rFonts w:ascii="Times New Roman" w:hAnsi="Times New Roman" w:cs="Times New Roman"/>
          <w:sz w:val="24"/>
          <w:szCs w:val="24"/>
        </w:rPr>
        <w:t>komieji dokumentai:</w:t>
      </w:r>
    </w:p>
    <w:p w14:paraId="12E3BFC5" w14:textId="413310F5" w:rsidR="00B73674" w:rsidRPr="00B73674" w:rsidRDefault="00B73674" w:rsidP="00B73674">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1. </w:t>
      </w:r>
      <w:r w:rsidRPr="00B73674">
        <w:rPr>
          <w:rFonts w:ascii="Times New Roman" w:hAnsi="Times New Roman" w:cs="Times New Roman"/>
          <w:sz w:val="24"/>
          <w:szCs w:val="24"/>
        </w:rPr>
        <w:t xml:space="preserve">BĮ Vilniaus miesto vaikų ir jaunimo pensiono Paslaugų gavėjų asmeninių pinigų ir kitų materialinių vertybių apskaitos komisijos nuostatai 2020 m. sausio 2 d. </w:t>
      </w:r>
    </w:p>
    <w:p w14:paraId="4640A230" w14:textId="3FB94AA9" w:rsidR="00B73674" w:rsidRPr="00B73674" w:rsidRDefault="00B73674" w:rsidP="00B73674">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2. </w:t>
      </w:r>
      <w:r w:rsidRPr="00B73674">
        <w:rPr>
          <w:rFonts w:ascii="Times New Roman" w:hAnsi="Times New Roman" w:cs="Times New Roman"/>
          <w:sz w:val="24"/>
          <w:szCs w:val="24"/>
        </w:rPr>
        <w:t>2 pensiono pareigybių aprašymai 2020 m. sausio 15 d.</w:t>
      </w:r>
    </w:p>
    <w:p w14:paraId="389AD910" w14:textId="527F8232" w:rsidR="00B73674" w:rsidRPr="00B73674" w:rsidRDefault="00B73674" w:rsidP="00B73674">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r w:rsidRPr="00B73674">
        <w:rPr>
          <w:rFonts w:ascii="Times New Roman" w:hAnsi="Times New Roman" w:cs="Times New Roman"/>
          <w:sz w:val="24"/>
          <w:szCs w:val="24"/>
        </w:rPr>
        <w:t xml:space="preserve">BĮ Vilniaus miesto vaikų ir jaunimo pensiono sveikatos priežiūros ir slaugos skyriaus nuostatai 2020 m. sausio 16 d. </w:t>
      </w:r>
    </w:p>
    <w:p w14:paraId="27861B8C" w14:textId="484AB003" w:rsidR="00B73674" w:rsidRPr="00B73674" w:rsidRDefault="00B73674" w:rsidP="00B73674">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4. M</w:t>
      </w:r>
      <w:r w:rsidRPr="00B73674">
        <w:rPr>
          <w:rFonts w:ascii="Times New Roman" w:hAnsi="Times New Roman" w:cs="Times New Roman"/>
          <w:sz w:val="24"/>
          <w:szCs w:val="24"/>
        </w:rPr>
        <w:t xml:space="preserve">aisto tvarkymo subjekto koregavimo planas 2020 m. sausio 31 d. </w:t>
      </w:r>
    </w:p>
    <w:p w14:paraId="28411CF0" w14:textId="0375152C" w:rsidR="00B73674" w:rsidRPr="00B73674" w:rsidRDefault="00B73674" w:rsidP="00B73674">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Pr="00B73674">
        <w:rPr>
          <w:rFonts w:ascii="Times New Roman" w:hAnsi="Times New Roman" w:cs="Times New Roman"/>
          <w:sz w:val="24"/>
          <w:szCs w:val="24"/>
        </w:rPr>
        <w:t>BĮ Vilniaus miesto vaikų ir jaunimo pensiono 2019 metų viešųjų pirkimų ataskaita 2020 m. sausio 31 d.</w:t>
      </w:r>
    </w:p>
    <w:p w14:paraId="64FFED84" w14:textId="7A98154B" w:rsidR="00B73674" w:rsidRPr="00B73674" w:rsidRDefault="00B73674" w:rsidP="00B73674">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Pr="00B73674">
        <w:rPr>
          <w:rFonts w:ascii="Times New Roman" w:hAnsi="Times New Roman" w:cs="Times New Roman"/>
          <w:sz w:val="24"/>
          <w:szCs w:val="24"/>
        </w:rPr>
        <w:t xml:space="preserve">BĮ Vilniaus miesto vaikų ir jaunimo pensiono finansų kontrolės būklės ataskaita 2020 m. vasario 7 d. </w:t>
      </w:r>
    </w:p>
    <w:p w14:paraId="4947C1FC" w14:textId="1F2294EE" w:rsidR="00B73674" w:rsidRPr="00B73674" w:rsidRDefault="00B73674" w:rsidP="00B73674">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Pr="00B73674">
        <w:rPr>
          <w:rFonts w:ascii="Times New Roman" w:hAnsi="Times New Roman" w:cs="Times New Roman"/>
          <w:sz w:val="24"/>
          <w:szCs w:val="24"/>
        </w:rPr>
        <w:t>BĮ Vilniaus miesto vaikų ir jaunimo pensiono Paslaugų gavėjų išvykimo tvarka.</w:t>
      </w:r>
    </w:p>
    <w:p w14:paraId="60E9C300" w14:textId="47E1CE98" w:rsidR="00B73674" w:rsidRPr="00B73674" w:rsidRDefault="00B73674" w:rsidP="00B73674">
      <w:pPr>
        <w:pStyle w:val="NoSpacing"/>
        <w:spacing w:line="276" w:lineRule="auto"/>
        <w:jc w:val="both"/>
        <w:rPr>
          <w:rFonts w:ascii="Times New Roman" w:hAnsi="Times New Roman" w:cs="Times New Roman"/>
          <w:sz w:val="24"/>
          <w:szCs w:val="24"/>
        </w:rPr>
      </w:pPr>
      <w:r w:rsidRPr="00B73674">
        <w:rPr>
          <w:rFonts w:ascii="Times New Roman" w:hAnsi="Times New Roman" w:cs="Times New Roman"/>
          <w:sz w:val="24"/>
          <w:szCs w:val="24"/>
        </w:rPr>
        <w:t xml:space="preserve">            </w:t>
      </w:r>
      <w:r>
        <w:rPr>
          <w:rFonts w:ascii="Times New Roman" w:hAnsi="Times New Roman" w:cs="Times New Roman"/>
          <w:sz w:val="24"/>
          <w:szCs w:val="24"/>
        </w:rPr>
        <w:t xml:space="preserve">8. </w:t>
      </w:r>
      <w:r w:rsidRPr="00B73674">
        <w:rPr>
          <w:rFonts w:ascii="Times New Roman" w:hAnsi="Times New Roman" w:cs="Times New Roman"/>
          <w:sz w:val="24"/>
          <w:szCs w:val="24"/>
        </w:rPr>
        <w:t xml:space="preserve">BĮ Vilniaus miesto vaikų ir jaunimo pensiono darbuotojų veiksmų, kilus gaisrui, planas. </w:t>
      </w:r>
    </w:p>
    <w:p w14:paraId="02EACAC5" w14:textId="0D2EA826" w:rsidR="00B73674" w:rsidRPr="00B73674" w:rsidRDefault="00B73674" w:rsidP="00B73674">
      <w:pPr>
        <w:pStyle w:val="NoSpacing"/>
        <w:spacing w:line="276" w:lineRule="auto"/>
        <w:jc w:val="both"/>
        <w:rPr>
          <w:rFonts w:ascii="Times New Roman" w:hAnsi="Times New Roman" w:cs="Times New Roman"/>
          <w:sz w:val="24"/>
          <w:szCs w:val="24"/>
        </w:rPr>
      </w:pPr>
      <w:r w:rsidRPr="00B73674">
        <w:rPr>
          <w:rFonts w:ascii="Times New Roman" w:hAnsi="Times New Roman" w:cs="Times New Roman"/>
          <w:sz w:val="24"/>
          <w:szCs w:val="24"/>
        </w:rPr>
        <w:tab/>
      </w:r>
      <w:r>
        <w:rPr>
          <w:rFonts w:ascii="Times New Roman" w:hAnsi="Times New Roman" w:cs="Times New Roman"/>
          <w:sz w:val="24"/>
          <w:szCs w:val="24"/>
        </w:rPr>
        <w:t xml:space="preserve">9. </w:t>
      </w:r>
      <w:r w:rsidRPr="00B73674">
        <w:rPr>
          <w:rFonts w:ascii="Times New Roman" w:hAnsi="Times New Roman" w:cs="Times New Roman"/>
          <w:sz w:val="24"/>
          <w:szCs w:val="24"/>
        </w:rPr>
        <w:t>BĮ Vilniaus miesto vaikų ir jaunimo pensiono pakoreguoti apskaitos aprašai (2020-06-12):</w:t>
      </w:r>
    </w:p>
    <w:p w14:paraId="04718D09" w14:textId="77777777" w:rsidR="00B73674" w:rsidRPr="00B73674" w:rsidRDefault="00B73674" w:rsidP="00B73674">
      <w:pPr>
        <w:pStyle w:val="NoSpacing"/>
        <w:spacing w:line="276" w:lineRule="auto"/>
        <w:jc w:val="both"/>
        <w:rPr>
          <w:rFonts w:ascii="Times New Roman" w:hAnsi="Times New Roman" w:cs="Times New Roman"/>
          <w:sz w:val="24"/>
          <w:szCs w:val="24"/>
        </w:rPr>
      </w:pPr>
      <w:r w:rsidRPr="00B73674">
        <w:rPr>
          <w:rFonts w:ascii="Times New Roman" w:hAnsi="Times New Roman" w:cs="Times New Roman"/>
          <w:sz w:val="24"/>
          <w:szCs w:val="24"/>
        </w:rPr>
        <w:tab/>
        <w:t>- Apskaitos nebalasninėse sąskaitose tvarkos aprašas;</w:t>
      </w:r>
    </w:p>
    <w:p w14:paraId="133C3EDB" w14:textId="77777777" w:rsidR="00B73674" w:rsidRPr="00B73674" w:rsidRDefault="00B73674" w:rsidP="00B73674">
      <w:pPr>
        <w:pStyle w:val="NoSpacing"/>
        <w:spacing w:line="276" w:lineRule="auto"/>
        <w:jc w:val="both"/>
        <w:rPr>
          <w:rFonts w:ascii="Times New Roman" w:hAnsi="Times New Roman" w:cs="Times New Roman"/>
          <w:sz w:val="24"/>
          <w:szCs w:val="24"/>
        </w:rPr>
      </w:pPr>
      <w:r w:rsidRPr="00B73674">
        <w:rPr>
          <w:rFonts w:ascii="Times New Roman" w:hAnsi="Times New Roman" w:cs="Times New Roman"/>
          <w:sz w:val="24"/>
          <w:szCs w:val="24"/>
        </w:rPr>
        <w:tab/>
        <w:t xml:space="preserve">- Pajamų apskaitos tvarkos aprašas. </w:t>
      </w:r>
    </w:p>
    <w:p w14:paraId="0B768947" w14:textId="6FED5A06" w:rsidR="0001055C" w:rsidRPr="0001055C" w:rsidRDefault="00B73674" w:rsidP="0001055C">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 </w:t>
      </w:r>
      <w:r w:rsidR="003B6FC0" w:rsidRPr="0001055C">
        <w:rPr>
          <w:rFonts w:ascii="Times New Roman" w:hAnsi="Times New Roman" w:cs="Times New Roman"/>
          <w:sz w:val="24"/>
          <w:szCs w:val="24"/>
        </w:rPr>
        <w:t>BĮ Vilniaus miesto vaikų ir jaunimo pensiono krizių valdymo tvarkos aprašas ( 2020-07-14).</w:t>
      </w:r>
    </w:p>
    <w:p w14:paraId="3B092E5A" w14:textId="0BFE41F2" w:rsidR="0001055C" w:rsidRPr="0001055C" w:rsidRDefault="00B73674" w:rsidP="0001055C">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01055C" w:rsidRPr="0001055C">
        <w:rPr>
          <w:rFonts w:ascii="Times New Roman" w:hAnsi="Times New Roman" w:cs="Times New Roman"/>
          <w:sz w:val="24"/>
          <w:szCs w:val="24"/>
        </w:rPr>
        <w:t xml:space="preserve">. </w:t>
      </w:r>
      <w:r w:rsidR="003B6FC0" w:rsidRPr="0001055C">
        <w:rPr>
          <w:rFonts w:ascii="Times New Roman" w:hAnsi="Times New Roman" w:cs="Times New Roman"/>
          <w:sz w:val="24"/>
          <w:szCs w:val="24"/>
        </w:rPr>
        <w:t>BĮ Vilniaus miesto vaikų ir jaunimo pensiono Civilinės saugos ekstremalių situacijų valdymo planas (2020-09-14).</w:t>
      </w:r>
    </w:p>
    <w:p w14:paraId="0220438B" w14:textId="53EA9694" w:rsidR="0001055C" w:rsidRPr="0001055C" w:rsidRDefault="0001055C" w:rsidP="0001055C">
      <w:pPr>
        <w:pStyle w:val="NoSpacing"/>
        <w:spacing w:line="276" w:lineRule="auto"/>
        <w:ind w:firstLine="720"/>
        <w:jc w:val="both"/>
        <w:rPr>
          <w:rFonts w:ascii="Times New Roman" w:hAnsi="Times New Roman" w:cs="Times New Roman"/>
          <w:smallCaps/>
          <w:sz w:val="24"/>
          <w:szCs w:val="24"/>
        </w:rPr>
      </w:pPr>
      <w:r w:rsidRPr="0001055C">
        <w:rPr>
          <w:rFonts w:ascii="Times New Roman" w:hAnsi="Times New Roman" w:cs="Times New Roman"/>
          <w:sz w:val="24"/>
          <w:szCs w:val="24"/>
        </w:rPr>
        <w:t xml:space="preserve">3. </w:t>
      </w:r>
      <w:r w:rsidR="003B6FC0" w:rsidRPr="0001055C">
        <w:rPr>
          <w:rFonts w:ascii="Times New Roman" w:hAnsi="Times New Roman" w:cs="Times New Roman"/>
          <w:sz w:val="24"/>
          <w:szCs w:val="24"/>
        </w:rPr>
        <w:t>BĮ Vilniaus miesto vaikų ir jaunimo pensiono ekstremaliųjų situacijų valdymo grupės nuostatai (2020-09-14).</w:t>
      </w:r>
    </w:p>
    <w:p w14:paraId="25DFDF79" w14:textId="1C010521" w:rsidR="003B6FC0" w:rsidRPr="0001055C" w:rsidRDefault="00B73674" w:rsidP="0001055C">
      <w:pPr>
        <w:pStyle w:val="NoSpacing"/>
        <w:spacing w:line="276" w:lineRule="auto"/>
        <w:ind w:firstLine="720"/>
        <w:jc w:val="both"/>
        <w:rPr>
          <w:rFonts w:ascii="Times New Roman" w:hAnsi="Times New Roman" w:cs="Times New Roman"/>
          <w:smallCaps/>
          <w:sz w:val="24"/>
          <w:szCs w:val="24"/>
        </w:rPr>
      </w:pPr>
      <w:r>
        <w:rPr>
          <w:rFonts w:ascii="Times New Roman" w:hAnsi="Times New Roman" w:cs="Times New Roman"/>
          <w:sz w:val="24"/>
          <w:szCs w:val="24"/>
        </w:rPr>
        <w:t>12</w:t>
      </w:r>
      <w:r w:rsidR="0001055C">
        <w:rPr>
          <w:rFonts w:ascii="Times New Roman" w:hAnsi="Times New Roman" w:cs="Times New Roman"/>
          <w:sz w:val="24"/>
          <w:szCs w:val="24"/>
        </w:rPr>
        <w:t xml:space="preserve">. </w:t>
      </w:r>
      <w:r w:rsidR="003B6FC0" w:rsidRPr="0001055C">
        <w:rPr>
          <w:rFonts w:ascii="Times New Roman" w:hAnsi="Times New Roman" w:cs="Times New Roman"/>
          <w:sz w:val="24"/>
          <w:szCs w:val="24"/>
        </w:rPr>
        <w:t>BĮ Vilniaus miesto vaikų ir jaunimo pensiono ekstremalių situacijų prevencijos priemonių planas (2020-09-14).</w:t>
      </w:r>
    </w:p>
    <w:p w14:paraId="188CDF07" w14:textId="168EF716" w:rsidR="003B6FC0" w:rsidRPr="0001055C" w:rsidRDefault="00B73674" w:rsidP="0001055C">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01055C" w:rsidRPr="0001055C">
        <w:rPr>
          <w:rFonts w:ascii="Times New Roman" w:hAnsi="Times New Roman" w:cs="Times New Roman"/>
          <w:sz w:val="24"/>
          <w:szCs w:val="24"/>
        </w:rPr>
        <w:t xml:space="preserve">. </w:t>
      </w:r>
      <w:r w:rsidR="003B6FC0" w:rsidRPr="0001055C">
        <w:rPr>
          <w:rFonts w:ascii="Times New Roman" w:hAnsi="Times New Roman" w:cs="Times New Roman"/>
          <w:sz w:val="24"/>
          <w:szCs w:val="24"/>
        </w:rPr>
        <w:t>BĮ Vilniaus miesto vaikų ir jaunimo pensiono Civilinės saugos Kalendorinis veiksmų planas (2020-09-14).</w:t>
      </w:r>
    </w:p>
    <w:p w14:paraId="6F54E09D" w14:textId="0FD419D7" w:rsidR="003B6FC0" w:rsidRPr="0001055C" w:rsidRDefault="00B73674" w:rsidP="0001055C">
      <w:pPr>
        <w:pStyle w:val="NoSpacing"/>
        <w:spacing w:line="276" w:lineRule="auto"/>
        <w:ind w:firstLine="720"/>
        <w:jc w:val="both"/>
        <w:rPr>
          <w:rFonts w:ascii="Times New Roman" w:hAnsi="Times New Roman" w:cs="Times New Roman"/>
          <w:sz w:val="24"/>
          <w:szCs w:val="24"/>
        </w:rPr>
      </w:pPr>
      <w:bookmarkStart w:id="3" w:name="_Hlk52968901"/>
      <w:r>
        <w:rPr>
          <w:rFonts w:ascii="Times New Roman" w:hAnsi="Times New Roman" w:cs="Times New Roman"/>
          <w:sz w:val="24"/>
          <w:szCs w:val="24"/>
        </w:rPr>
        <w:t>14</w:t>
      </w:r>
      <w:r w:rsidR="0001055C" w:rsidRPr="0001055C">
        <w:rPr>
          <w:rFonts w:ascii="Times New Roman" w:hAnsi="Times New Roman" w:cs="Times New Roman"/>
          <w:sz w:val="24"/>
          <w:szCs w:val="24"/>
        </w:rPr>
        <w:t xml:space="preserve">. </w:t>
      </w:r>
      <w:r w:rsidR="003B6FC0" w:rsidRPr="0001055C">
        <w:rPr>
          <w:rFonts w:ascii="Times New Roman" w:hAnsi="Times New Roman" w:cs="Times New Roman"/>
          <w:sz w:val="24"/>
          <w:szCs w:val="24"/>
        </w:rPr>
        <w:t xml:space="preserve">BĮ Vilniaus miesto vaikų ir jaunimo pensiono </w:t>
      </w:r>
      <w:bookmarkEnd w:id="3"/>
      <w:r w:rsidR="003B6FC0" w:rsidRPr="0001055C">
        <w:rPr>
          <w:rFonts w:ascii="Times New Roman" w:hAnsi="Times New Roman" w:cs="Times New Roman"/>
          <w:sz w:val="24"/>
          <w:szCs w:val="24"/>
        </w:rPr>
        <w:t>darbuotojų Civilinės saugos mokymo tvarkos aprašas (2020-09-14).</w:t>
      </w:r>
    </w:p>
    <w:p w14:paraId="2639D568" w14:textId="4A44157C" w:rsidR="003B6FC0" w:rsidRPr="0001055C" w:rsidRDefault="00B73674" w:rsidP="0001055C">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sidR="0001055C" w:rsidRPr="0001055C">
        <w:rPr>
          <w:rFonts w:ascii="Times New Roman" w:hAnsi="Times New Roman" w:cs="Times New Roman"/>
          <w:sz w:val="24"/>
          <w:szCs w:val="24"/>
        </w:rPr>
        <w:t xml:space="preserve">. </w:t>
      </w:r>
      <w:r w:rsidR="003B6FC0" w:rsidRPr="0001055C">
        <w:rPr>
          <w:rFonts w:ascii="Times New Roman" w:hAnsi="Times New Roman" w:cs="Times New Roman"/>
          <w:sz w:val="24"/>
          <w:szCs w:val="24"/>
        </w:rPr>
        <w:t xml:space="preserve"> BĮ Vilniaus miesto vaikų ir jaunimo pensiono Civilinės saugos mokymo planas (2020-09-14).</w:t>
      </w:r>
    </w:p>
    <w:p w14:paraId="13BCBFB1" w14:textId="0AA9A532" w:rsidR="003B6FC0" w:rsidRPr="0001055C" w:rsidRDefault="0001055C" w:rsidP="0001055C">
      <w:pPr>
        <w:pStyle w:val="NoSpacing"/>
        <w:spacing w:line="276" w:lineRule="auto"/>
        <w:jc w:val="both"/>
        <w:rPr>
          <w:rFonts w:ascii="Times New Roman" w:hAnsi="Times New Roman" w:cs="Times New Roman"/>
          <w:sz w:val="24"/>
          <w:szCs w:val="24"/>
        </w:rPr>
      </w:pPr>
      <w:r w:rsidRPr="0001055C">
        <w:rPr>
          <w:rFonts w:ascii="Times New Roman" w:hAnsi="Times New Roman" w:cs="Times New Roman"/>
          <w:sz w:val="24"/>
          <w:szCs w:val="24"/>
        </w:rPr>
        <w:tab/>
      </w:r>
      <w:r w:rsidR="00B73674">
        <w:rPr>
          <w:rFonts w:ascii="Times New Roman" w:hAnsi="Times New Roman" w:cs="Times New Roman"/>
          <w:sz w:val="24"/>
          <w:szCs w:val="24"/>
        </w:rPr>
        <w:t>16</w:t>
      </w:r>
      <w:r w:rsidRPr="0001055C">
        <w:rPr>
          <w:rFonts w:ascii="Times New Roman" w:hAnsi="Times New Roman" w:cs="Times New Roman"/>
          <w:sz w:val="24"/>
          <w:szCs w:val="24"/>
        </w:rPr>
        <w:t>. N</w:t>
      </w:r>
      <w:r w:rsidR="003B6FC0" w:rsidRPr="0001055C">
        <w:rPr>
          <w:rFonts w:ascii="Times New Roman" w:hAnsi="Times New Roman" w:cs="Times New Roman"/>
          <w:sz w:val="24"/>
          <w:szCs w:val="24"/>
        </w:rPr>
        <w:t>uotolinio darbo BĮ Vilniaus miesto vaikų ir jaunimo pensione tvarkos aprašas (2020-11-10).</w:t>
      </w:r>
    </w:p>
    <w:p w14:paraId="4B1292A9" w14:textId="11904EFD" w:rsidR="003B6FC0" w:rsidRPr="0001055C" w:rsidRDefault="0001055C" w:rsidP="0001055C">
      <w:pPr>
        <w:pStyle w:val="NoSpacing"/>
        <w:spacing w:line="276" w:lineRule="auto"/>
        <w:jc w:val="both"/>
        <w:rPr>
          <w:rFonts w:ascii="Times New Roman" w:hAnsi="Times New Roman" w:cs="Times New Roman"/>
          <w:sz w:val="24"/>
          <w:szCs w:val="24"/>
        </w:rPr>
      </w:pPr>
      <w:r w:rsidRPr="0001055C">
        <w:rPr>
          <w:rFonts w:ascii="Times New Roman" w:hAnsi="Times New Roman" w:cs="Times New Roman"/>
          <w:sz w:val="24"/>
          <w:szCs w:val="24"/>
        </w:rPr>
        <w:tab/>
      </w:r>
      <w:r w:rsidR="00B73674">
        <w:rPr>
          <w:rFonts w:ascii="Times New Roman" w:hAnsi="Times New Roman" w:cs="Times New Roman"/>
          <w:sz w:val="24"/>
          <w:szCs w:val="24"/>
        </w:rPr>
        <w:t>17</w:t>
      </w:r>
      <w:r w:rsidRPr="0001055C">
        <w:rPr>
          <w:rFonts w:ascii="Times New Roman" w:hAnsi="Times New Roman" w:cs="Times New Roman"/>
          <w:sz w:val="24"/>
          <w:szCs w:val="24"/>
        </w:rPr>
        <w:t xml:space="preserve">. </w:t>
      </w:r>
      <w:r w:rsidR="003B6FC0" w:rsidRPr="0001055C">
        <w:rPr>
          <w:rFonts w:ascii="Times New Roman" w:hAnsi="Times New Roman" w:cs="Times New Roman"/>
          <w:sz w:val="24"/>
          <w:szCs w:val="24"/>
        </w:rPr>
        <w:t>Pasirašyta elektroninės sveikatos paslaugų ir bendradarbiavimo infrastruktūros sistemos (ESPBI) naudojimo ir duomenų mainų sutartis su VŠĮ Registrų centru (2020-12-09).</w:t>
      </w:r>
    </w:p>
    <w:p w14:paraId="2291416D" w14:textId="04489ECE" w:rsidR="003B6FC0" w:rsidRPr="0001055C" w:rsidRDefault="0001055C" w:rsidP="0001055C">
      <w:pPr>
        <w:pStyle w:val="NoSpacing"/>
        <w:spacing w:line="276" w:lineRule="auto"/>
        <w:jc w:val="both"/>
        <w:rPr>
          <w:rFonts w:ascii="Times New Roman" w:hAnsi="Times New Roman" w:cs="Times New Roman"/>
          <w:sz w:val="24"/>
          <w:szCs w:val="24"/>
        </w:rPr>
      </w:pPr>
      <w:r w:rsidRPr="0001055C">
        <w:rPr>
          <w:rFonts w:ascii="Times New Roman" w:hAnsi="Times New Roman" w:cs="Times New Roman"/>
          <w:sz w:val="24"/>
          <w:szCs w:val="24"/>
        </w:rPr>
        <w:tab/>
        <w:t>1</w:t>
      </w:r>
      <w:r w:rsidR="00B73674">
        <w:rPr>
          <w:rFonts w:ascii="Times New Roman" w:hAnsi="Times New Roman" w:cs="Times New Roman"/>
          <w:sz w:val="24"/>
          <w:szCs w:val="24"/>
        </w:rPr>
        <w:t>8</w:t>
      </w:r>
      <w:r w:rsidRPr="0001055C">
        <w:rPr>
          <w:rFonts w:ascii="Times New Roman" w:hAnsi="Times New Roman" w:cs="Times New Roman"/>
          <w:sz w:val="24"/>
          <w:szCs w:val="24"/>
        </w:rPr>
        <w:t xml:space="preserve">. </w:t>
      </w:r>
      <w:r w:rsidR="003B6FC0" w:rsidRPr="0001055C">
        <w:rPr>
          <w:rFonts w:ascii="Times New Roman" w:hAnsi="Times New Roman" w:cs="Times New Roman"/>
          <w:sz w:val="24"/>
          <w:szCs w:val="24"/>
        </w:rPr>
        <w:t>BĮ Vilniaus miesto ir jaunimo pensiono 2021 metų veiklos planas (2020-12-15).</w:t>
      </w:r>
    </w:p>
    <w:p w14:paraId="3987B8E2" w14:textId="2EADAC3A" w:rsidR="003B6FC0" w:rsidRPr="0001055C" w:rsidRDefault="0001055C" w:rsidP="00B73674">
      <w:pPr>
        <w:pStyle w:val="NoSpacing"/>
        <w:spacing w:line="276" w:lineRule="auto"/>
        <w:ind w:firstLine="720"/>
        <w:jc w:val="both"/>
        <w:rPr>
          <w:rFonts w:ascii="Times New Roman" w:hAnsi="Times New Roman" w:cs="Times New Roman"/>
          <w:sz w:val="24"/>
          <w:szCs w:val="24"/>
        </w:rPr>
      </w:pPr>
      <w:r w:rsidRPr="0001055C">
        <w:rPr>
          <w:rFonts w:ascii="Times New Roman" w:hAnsi="Times New Roman" w:cs="Times New Roman"/>
          <w:sz w:val="24"/>
          <w:szCs w:val="24"/>
        </w:rPr>
        <w:t>1</w:t>
      </w:r>
      <w:r w:rsidR="00B73674">
        <w:rPr>
          <w:rFonts w:ascii="Times New Roman" w:hAnsi="Times New Roman" w:cs="Times New Roman"/>
          <w:sz w:val="24"/>
          <w:szCs w:val="24"/>
        </w:rPr>
        <w:t>9</w:t>
      </w:r>
      <w:r w:rsidRPr="0001055C">
        <w:rPr>
          <w:rFonts w:ascii="Times New Roman" w:hAnsi="Times New Roman" w:cs="Times New Roman"/>
          <w:sz w:val="24"/>
          <w:szCs w:val="24"/>
        </w:rPr>
        <w:t xml:space="preserve">. </w:t>
      </w:r>
      <w:r w:rsidR="003B6FC0" w:rsidRPr="0001055C">
        <w:rPr>
          <w:rFonts w:ascii="Times New Roman" w:hAnsi="Times New Roman" w:cs="Times New Roman"/>
          <w:sz w:val="24"/>
          <w:szCs w:val="24"/>
        </w:rPr>
        <w:t xml:space="preserve"> BĮ Vilniaus miesto vaikų ir jaunimo pensiono 202</w:t>
      </w:r>
      <w:r w:rsidR="00B73674">
        <w:rPr>
          <w:rFonts w:ascii="Times New Roman" w:hAnsi="Times New Roman" w:cs="Times New Roman"/>
          <w:sz w:val="24"/>
          <w:szCs w:val="24"/>
        </w:rPr>
        <w:t>1</w:t>
      </w:r>
      <w:r w:rsidR="003B6FC0" w:rsidRPr="0001055C">
        <w:rPr>
          <w:rFonts w:ascii="Times New Roman" w:hAnsi="Times New Roman" w:cs="Times New Roman"/>
          <w:sz w:val="24"/>
          <w:szCs w:val="24"/>
        </w:rPr>
        <w:t xml:space="preserve"> metų dokumentacijos planas ir dokumentų registrų sąrašas.</w:t>
      </w:r>
    </w:p>
    <w:p w14:paraId="26CC781E" w14:textId="085E926C" w:rsidR="003B6FC0" w:rsidRPr="0001055C" w:rsidRDefault="0001055C" w:rsidP="0001055C">
      <w:pPr>
        <w:pStyle w:val="NoSpacing"/>
        <w:spacing w:line="276" w:lineRule="auto"/>
        <w:jc w:val="both"/>
        <w:rPr>
          <w:rFonts w:ascii="Times New Roman" w:hAnsi="Times New Roman" w:cs="Times New Roman"/>
          <w:sz w:val="24"/>
          <w:szCs w:val="24"/>
        </w:rPr>
      </w:pPr>
      <w:r w:rsidRPr="0001055C">
        <w:rPr>
          <w:rFonts w:ascii="Times New Roman" w:hAnsi="Times New Roman" w:cs="Times New Roman"/>
          <w:sz w:val="24"/>
          <w:szCs w:val="24"/>
        </w:rPr>
        <w:tab/>
      </w:r>
      <w:r w:rsidR="00B73674">
        <w:rPr>
          <w:rFonts w:ascii="Times New Roman" w:hAnsi="Times New Roman" w:cs="Times New Roman"/>
          <w:sz w:val="24"/>
          <w:szCs w:val="24"/>
        </w:rPr>
        <w:t>20</w:t>
      </w:r>
      <w:r w:rsidRPr="0001055C">
        <w:rPr>
          <w:rFonts w:ascii="Times New Roman" w:hAnsi="Times New Roman" w:cs="Times New Roman"/>
          <w:sz w:val="24"/>
          <w:szCs w:val="24"/>
        </w:rPr>
        <w:t xml:space="preserve">. </w:t>
      </w:r>
      <w:r w:rsidR="003B6FC0" w:rsidRPr="0001055C">
        <w:rPr>
          <w:rFonts w:ascii="Times New Roman" w:hAnsi="Times New Roman" w:cs="Times New Roman"/>
          <w:sz w:val="24"/>
          <w:szCs w:val="24"/>
        </w:rPr>
        <w:t>Patvirtinti nauji įstaigos nuostatai ir pakeistas įstaigos pavadinimas į BĮ „Vilniaus Lakštingalos namus“ (2020-12-28).</w:t>
      </w:r>
    </w:p>
    <w:p w14:paraId="0D28CB5A" w14:textId="4E08B94B" w:rsidR="003B6FC0" w:rsidRDefault="0001055C" w:rsidP="0001055C">
      <w:pPr>
        <w:pStyle w:val="NoSpacing"/>
        <w:spacing w:line="276" w:lineRule="auto"/>
        <w:jc w:val="both"/>
        <w:rPr>
          <w:rFonts w:ascii="Times New Roman" w:hAnsi="Times New Roman" w:cs="Times New Roman"/>
          <w:sz w:val="24"/>
          <w:szCs w:val="24"/>
        </w:rPr>
      </w:pPr>
      <w:r w:rsidRPr="0001055C">
        <w:rPr>
          <w:rFonts w:ascii="Times New Roman" w:hAnsi="Times New Roman" w:cs="Times New Roman"/>
          <w:sz w:val="24"/>
          <w:szCs w:val="24"/>
        </w:rPr>
        <w:tab/>
      </w:r>
      <w:r w:rsidR="00B73674">
        <w:rPr>
          <w:rFonts w:ascii="Times New Roman" w:hAnsi="Times New Roman" w:cs="Times New Roman"/>
          <w:sz w:val="24"/>
          <w:szCs w:val="24"/>
        </w:rPr>
        <w:t>21</w:t>
      </w:r>
      <w:r w:rsidRPr="0001055C">
        <w:rPr>
          <w:rFonts w:ascii="Times New Roman" w:hAnsi="Times New Roman" w:cs="Times New Roman"/>
          <w:sz w:val="24"/>
          <w:szCs w:val="24"/>
        </w:rPr>
        <w:t xml:space="preserve">. </w:t>
      </w:r>
      <w:r w:rsidR="003B6FC0" w:rsidRPr="0001055C">
        <w:rPr>
          <w:rFonts w:ascii="Times New Roman" w:hAnsi="Times New Roman" w:cs="Times New Roman"/>
          <w:sz w:val="24"/>
          <w:szCs w:val="24"/>
        </w:rPr>
        <w:t>Atnaujintas BĮ Vilniaus miesto vaikų ir jaunimo pensiono darbuotojų sąrašas, kurie gali pasirašyti apskaitos dokumentus (2020-12-30).</w:t>
      </w:r>
    </w:p>
    <w:p w14:paraId="7F0F34A5" w14:textId="77777777" w:rsidR="0001055C" w:rsidRPr="0001055C" w:rsidRDefault="0001055C" w:rsidP="0001055C">
      <w:pPr>
        <w:pStyle w:val="NoSpacing"/>
        <w:spacing w:line="276" w:lineRule="auto"/>
        <w:jc w:val="both"/>
        <w:rPr>
          <w:rFonts w:ascii="Times New Roman" w:hAnsi="Times New Roman" w:cs="Times New Roman"/>
          <w:sz w:val="24"/>
          <w:szCs w:val="24"/>
        </w:rPr>
      </w:pPr>
    </w:p>
    <w:p w14:paraId="373F7186" w14:textId="5D17E7CB" w:rsidR="0001055C" w:rsidRPr="0001055C" w:rsidRDefault="0001055C" w:rsidP="0001055C">
      <w:pPr>
        <w:pStyle w:val="NoSpacing"/>
        <w:spacing w:line="276" w:lineRule="auto"/>
        <w:ind w:firstLine="720"/>
        <w:jc w:val="both"/>
        <w:rPr>
          <w:rFonts w:ascii="Times New Roman" w:hAnsi="Times New Roman" w:cs="Times New Roman"/>
          <w:sz w:val="24"/>
          <w:szCs w:val="24"/>
        </w:rPr>
      </w:pPr>
      <w:r w:rsidRPr="0001055C">
        <w:rPr>
          <w:rFonts w:ascii="Times New Roman" w:hAnsi="Times New Roman" w:cs="Times New Roman"/>
          <w:sz w:val="24"/>
          <w:szCs w:val="24"/>
        </w:rPr>
        <w:t>Atlikti COVID-19 situacijų valdymo veiksmai įstaigoje:</w:t>
      </w:r>
    </w:p>
    <w:p w14:paraId="17F2E4F8" w14:textId="77777777" w:rsidR="0001055C" w:rsidRPr="0001055C" w:rsidRDefault="0001055C" w:rsidP="0001055C">
      <w:pPr>
        <w:pStyle w:val="NoSpacing"/>
        <w:spacing w:line="276" w:lineRule="auto"/>
        <w:ind w:firstLine="720"/>
        <w:jc w:val="both"/>
        <w:rPr>
          <w:rFonts w:ascii="Times New Roman" w:hAnsi="Times New Roman" w:cs="Times New Roman"/>
          <w:sz w:val="24"/>
          <w:szCs w:val="24"/>
        </w:rPr>
      </w:pPr>
      <w:r w:rsidRPr="0001055C">
        <w:rPr>
          <w:rFonts w:ascii="Times New Roman" w:hAnsi="Times New Roman" w:cs="Times New Roman"/>
          <w:sz w:val="24"/>
          <w:szCs w:val="24"/>
        </w:rPr>
        <w:t>- sudaryta BĮ Vilniaus miesto vaikų ir jaunimo pensiono COVID-19 situacijų valdymo grupė 2020 m. kovo 24 d.;</w:t>
      </w:r>
    </w:p>
    <w:p w14:paraId="5C46B5EA" w14:textId="77777777" w:rsidR="0001055C" w:rsidRPr="0001055C" w:rsidRDefault="0001055C" w:rsidP="0001055C">
      <w:pPr>
        <w:pStyle w:val="NoSpacing"/>
        <w:spacing w:line="276" w:lineRule="auto"/>
        <w:ind w:firstLine="720"/>
        <w:jc w:val="both"/>
        <w:rPr>
          <w:rFonts w:ascii="Times New Roman" w:hAnsi="Times New Roman" w:cs="Times New Roman"/>
          <w:sz w:val="24"/>
          <w:szCs w:val="24"/>
        </w:rPr>
      </w:pPr>
      <w:r w:rsidRPr="0001055C">
        <w:rPr>
          <w:rFonts w:ascii="Times New Roman" w:hAnsi="Times New Roman" w:cs="Times New Roman"/>
          <w:sz w:val="24"/>
          <w:szCs w:val="24"/>
        </w:rPr>
        <w:t>- patvirtintas BĮ Vilniaus miesto vaikų ir jaunimo pensiono saugumo planas esant ar įtariamam COVID-19 židiniui 2020 m. kovo 24 d.;</w:t>
      </w:r>
    </w:p>
    <w:p w14:paraId="1FBDB836" w14:textId="05638738" w:rsidR="0001055C" w:rsidRPr="0001055C" w:rsidRDefault="0001055C" w:rsidP="0001055C">
      <w:pPr>
        <w:pStyle w:val="NoSpacing"/>
        <w:spacing w:line="276" w:lineRule="auto"/>
        <w:jc w:val="both"/>
        <w:rPr>
          <w:rFonts w:ascii="Times New Roman" w:hAnsi="Times New Roman" w:cs="Times New Roman"/>
          <w:sz w:val="24"/>
          <w:szCs w:val="24"/>
        </w:rPr>
      </w:pPr>
      <w:r w:rsidRPr="0001055C">
        <w:rPr>
          <w:rFonts w:ascii="Times New Roman" w:hAnsi="Times New Roman" w:cs="Times New Roman"/>
          <w:sz w:val="24"/>
          <w:szCs w:val="24"/>
        </w:rPr>
        <w:tab/>
        <w:t>- patvirtintas BĮ Vilniaus miesto vaikų ir jaunimo pensiono darbo karantino sąlygomis planas 2020 m. kovo 24 d.;</w:t>
      </w:r>
    </w:p>
    <w:p w14:paraId="4C50C02A" w14:textId="77777777" w:rsidR="0001055C" w:rsidRPr="0001055C" w:rsidRDefault="0001055C" w:rsidP="0001055C">
      <w:pPr>
        <w:pStyle w:val="NoSpacing"/>
        <w:spacing w:line="276" w:lineRule="auto"/>
        <w:ind w:firstLine="720"/>
        <w:jc w:val="both"/>
        <w:rPr>
          <w:rFonts w:ascii="Times New Roman" w:hAnsi="Times New Roman" w:cs="Times New Roman"/>
          <w:sz w:val="24"/>
          <w:szCs w:val="24"/>
        </w:rPr>
      </w:pPr>
      <w:r w:rsidRPr="0001055C">
        <w:rPr>
          <w:rFonts w:ascii="Times New Roman" w:hAnsi="Times New Roman" w:cs="Times New Roman"/>
          <w:sz w:val="24"/>
          <w:szCs w:val="24"/>
        </w:rPr>
        <w:lastRenderedPageBreak/>
        <w:t>- patvirtintas BĮ Vilniaus miesto vaikų ir jaunimo pensiono darbo organizavimo dėl COVID-19 (koronaviruso) valdymo priemonių darbo vietoje planas;</w:t>
      </w:r>
    </w:p>
    <w:p w14:paraId="50E8EF36" w14:textId="77777777" w:rsidR="0001055C" w:rsidRPr="0001055C" w:rsidRDefault="0001055C" w:rsidP="0001055C">
      <w:pPr>
        <w:pStyle w:val="NoSpacing"/>
        <w:spacing w:line="276" w:lineRule="auto"/>
        <w:ind w:firstLine="720"/>
        <w:jc w:val="both"/>
        <w:rPr>
          <w:rFonts w:ascii="Times New Roman" w:hAnsi="Times New Roman" w:cs="Times New Roman"/>
          <w:sz w:val="24"/>
          <w:szCs w:val="24"/>
        </w:rPr>
      </w:pPr>
      <w:r w:rsidRPr="0001055C">
        <w:rPr>
          <w:rFonts w:ascii="Times New Roman" w:hAnsi="Times New Roman" w:cs="Times New Roman"/>
          <w:sz w:val="24"/>
          <w:szCs w:val="24"/>
        </w:rPr>
        <w:t>- parengti Darbuotojo, įgalioto tikrinti darbuotojų temperatūrą,  veiksmai darbo vietoje;</w:t>
      </w:r>
    </w:p>
    <w:p w14:paraId="132DD04C" w14:textId="77777777" w:rsidR="0001055C" w:rsidRPr="0001055C" w:rsidRDefault="0001055C" w:rsidP="0001055C">
      <w:pPr>
        <w:pStyle w:val="NoSpacing"/>
        <w:spacing w:line="276" w:lineRule="auto"/>
        <w:ind w:firstLine="720"/>
        <w:jc w:val="both"/>
        <w:rPr>
          <w:rFonts w:ascii="Times New Roman" w:hAnsi="Times New Roman" w:cs="Times New Roman"/>
          <w:sz w:val="24"/>
          <w:szCs w:val="24"/>
        </w:rPr>
      </w:pPr>
      <w:r w:rsidRPr="0001055C">
        <w:rPr>
          <w:rFonts w:ascii="Times New Roman" w:hAnsi="Times New Roman" w:cs="Times New Roman"/>
          <w:sz w:val="24"/>
          <w:szCs w:val="24"/>
        </w:rPr>
        <w:t>- patvirtinta BĮ Vilniaus miesto vaikų ir jaunimo pensiono medicininių atliekų tvarkymo procedūra;</w:t>
      </w:r>
    </w:p>
    <w:p w14:paraId="5F9CB9BE" w14:textId="77777777" w:rsidR="0001055C" w:rsidRPr="0001055C" w:rsidRDefault="0001055C" w:rsidP="0001055C">
      <w:pPr>
        <w:pStyle w:val="NoSpacing"/>
        <w:spacing w:line="276" w:lineRule="auto"/>
        <w:ind w:firstLine="720"/>
        <w:jc w:val="both"/>
        <w:rPr>
          <w:rFonts w:ascii="Times New Roman" w:hAnsi="Times New Roman" w:cs="Times New Roman"/>
          <w:sz w:val="24"/>
          <w:szCs w:val="24"/>
        </w:rPr>
      </w:pPr>
      <w:r w:rsidRPr="0001055C">
        <w:rPr>
          <w:rFonts w:ascii="Times New Roman" w:hAnsi="Times New Roman" w:cs="Times New Roman"/>
          <w:sz w:val="24"/>
          <w:szCs w:val="24"/>
        </w:rPr>
        <w:t>- parengti Slaugos personalo veiksmai pacientui mirus COVID-19 pandemijos metu;</w:t>
      </w:r>
    </w:p>
    <w:p w14:paraId="1A8E8877" w14:textId="77777777" w:rsidR="0001055C" w:rsidRPr="0001055C" w:rsidRDefault="0001055C" w:rsidP="0001055C">
      <w:pPr>
        <w:pStyle w:val="NoSpacing"/>
        <w:spacing w:line="276" w:lineRule="auto"/>
        <w:ind w:firstLine="720"/>
        <w:jc w:val="both"/>
        <w:rPr>
          <w:rFonts w:ascii="Times New Roman" w:hAnsi="Times New Roman" w:cs="Times New Roman"/>
          <w:sz w:val="24"/>
          <w:szCs w:val="24"/>
        </w:rPr>
      </w:pPr>
      <w:r w:rsidRPr="0001055C">
        <w:rPr>
          <w:rFonts w:ascii="Times New Roman" w:hAnsi="Times New Roman" w:cs="Times New Roman"/>
          <w:sz w:val="24"/>
          <w:szCs w:val="24"/>
        </w:rPr>
        <w:t>- patvirtintas BĮ Vilniaus miesto vaikų ir jaunimo darbo organizavimo esant sąlyčiui su COVID-19 (koronaviruso) atveju planas ( 2020-08-19);</w:t>
      </w:r>
    </w:p>
    <w:p w14:paraId="6915F9EC" w14:textId="77777777" w:rsidR="0001055C" w:rsidRPr="0001055C" w:rsidRDefault="0001055C" w:rsidP="0001055C">
      <w:pPr>
        <w:pStyle w:val="NoSpacing"/>
        <w:spacing w:line="276" w:lineRule="auto"/>
        <w:ind w:firstLine="720"/>
        <w:jc w:val="both"/>
        <w:rPr>
          <w:rFonts w:ascii="Times New Roman" w:hAnsi="Times New Roman" w:cs="Times New Roman"/>
          <w:sz w:val="24"/>
          <w:szCs w:val="24"/>
        </w:rPr>
      </w:pPr>
      <w:r w:rsidRPr="0001055C">
        <w:rPr>
          <w:rFonts w:ascii="Times New Roman" w:hAnsi="Times New Roman" w:cs="Times New Roman"/>
          <w:sz w:val="24"/>
          <w:szCs w:val="24"/>
        </w:rPr>
        <w:t>- patvirtintas BĮ Vilniaus miesto vaikų ir jaunimo darbo organizavimo plano COVID-19 (koronaviruso) valdymo priemonių 2020-2021 mokslo metams planas ( 2020-09-04).</w:t>
      </w:r>
    </w:p>
    <w:p w14:paraId="7A648375" w14:textId="0B21B186" w:rsidR="00AD4560" w:rsidRPr="0001055C" w:rsidRDefault="00AD4560" w:rsidP="0001055C">
      <w:pPr>
        <w:pStyle w:val="NoSpacing"/>
        <w:spacing w:line="276" w:lineRule="auto"/>
        <w:jc w:val="both"/>
        <w:rPr>
          <w:rFonts w:ascii="Times New Roman" w:hAnsi="Times New Roman" w:cs="Times New Roman"/>
          <w:sz w:val="24"/>
          <w:szCs w:val="24"/>
        </w:rPr>
      </w:pPr>
    </w:p>
    <w:p w14:paraId="7D140D0C" w14:textId="77777777" w:rsidR="00EC23F2" w:rsidRPr="0001055C" w:rsidRDefault="00AD4560" w:rsidP="0001055C">
      <w:pPr>
        <w:pStyle w:val="NoSpacing"/>
        <w:spacing w:line="276" w:lineRule="auto"/>
        <w:jc w:val="both"/>
        <w:rPr>
          <w:rFonts w:ascii="Times New Roman" w:hAnsi="Times New Roman" w:cs="Times New Roman"/>
          <w:sz w:val="24"/>
          <w:szCs w:val="24"/>
        </w:rPr>
      </w:pPr>
      <w:r w:rsidRPr="0001055C">
        <w:rPr>
          <w:rFonts w:ascii="Times New Roman" w:hAnsi="Times New Roman" w:cs="Times New Roman"/>
          <w:sz w:val="24"/>
          <w:szCs w:val="24"/>
        </w:rPr>
        <w:t xml:space="preserve"> </w:t>
      </w:r>
    </w:p>
    <w:p w14:paraId="054574C8" w14:textId="77777777" w:rsidR="003634FE" w:rsidRPr="00AD2662" w:rsidRDefault="003634FE" w:rsidP="006F55D7">
      <w:pPr>
        <w:pStyle w:val="NoSpacing"/>
        <w:ind w:firstLine="720"/>
        <w:jc w:val="both"/>
        <w:rPr>
          <w:rFonts w:ascii="Times New Roman" w:hAnsi="Times New Roman" w:cs="Times New Roman"/>
          <w:sz w:val="24"/>
          <w:szCs w:val="24"/>
        </w:rPr>
      </w:pPr>
      <w:r w:rsidRPr="00AD2662">
        <w:rPr>
          <w:rFonts w:ascii="Times New Roman" w:hAnsi="Times New Roman" w:cs="Times New Roman"/>
          <w:sz w:val="24"/>
          <w:szCs w:val="24"/>
        </w:rPr>
        <w:t xml:space="preserve">3.2. Personalo struktūra ir kaita. </w:t>
      </w:r>
    </w:p>
    <w:p w14:paraId="549DD407" w14:textId="77777777" w:rsidR="006F55D7" w:rsidRPr="00AD2662" w:rsidRDefault="006F55D7" w:rsidP="006F55D7">
      <w:pPr>
        <w:pStyle w:val="NoSpacing"/>
        <w:ind w:firstLine="720"/>
        <w:jc w:val="both"/>
        <w:rPr>
          <w:rFonts w:ascii="Times New Roman" w:hAnsi="Times New Roman" w:cs="Times New Roman"/>
          <w:sz w:val="24"/>
          <w:szCs w:val="24"/>
        </w:rPr>
      </w:pPr>
    </w:p>
    <w:p w14:paraId="45DBF34C" w14:textId="588E1F74" w:rsidR="003634FE" w:rsidRPr="00AD2662" w:rsidRDefault="003634FE" w:rsidP="006F55D7">
      <w:pPr>
        <w:pStyle w:val="NoSpacing"/>
        <w:jc w:val="both"/>
        <w:rPr>
          <w:rFonts w:ascii="Times New Roman" w:hAnsi="Times New Roman" w:cs="Times New Roman"/>
          <w:sz w:val="24"/>
          <w:szCs w:val="24"/>
        </w:rPr>
      </w:pPr>
      <w:r w:rsidRPr="00AD2662">
        <w:rPr>
          <w:rFonts w:ascii="Times New Roman" w:hAnsi="Times New Roman" w:cs="Times New Roman"/>
          <w:sz w:val="24"/>
          <w:szCs w:val="24"/>
        </w:rPr>
        <w:tab/>
      </w:r>
      <w:r w:rsidR="001F5845" w:rsidRPr="00AD2662">
        <w:rPr>
          <w:rFonts w:ascii="Times New Roman" w:hAnsi="Times New Roman" w:cs="Times New Roman"/>
          <w:sz w:val="24"/>
          <w:szCs w:val="24"/>
        </w:rPr>
        <w:t>20</w:t>
      </w:r>
      <w:r w:rsidR="0001055C">
        <w:rPr>
          <w:rFonts w:ascii="Times New Roman" w:hAnsi="Times New Roman" w:cs="Times New Roman"/>
          <w:sz w:val="24"/>
          <w:szCs w:val="24"/>
        </w:rPr>
        <w:t>20</w:t>
      </w:r>
      <w:r w:rsidR="00CC66AD" w:rsidRPr="00AD2662">
        <w:rPr>
          <w:rFonts w:ascii="Times New Roman" w:hAnsi="Times New Roman" w:cs="Times New Roman"/>
          <w:sz w:val="24"/>
          <w:szCs w:val="24"/>
        </w:rPr>
        <w:t xml:space="preserve"> metais pensione dirbo </w:t>
      </w:r>
      <w:r w:rsidR="0092475B">
        <w:rPr>
          <w:rFonts w:ascii="Times New Roman" w:hAnsi="Times New Roman" w:cs="Times New Roman"/>
          <w:sz w:val="24"/>
          <w:szCs w:val="24"/>
        </w:rPr>
        <w:t>95</w:t>
      </w:r>
      <w:r w:rsidR="00F5499A" w:rsidRPr="00AD2662">
        <w:rPr>
          <w:rFonts w:ascii="Times New Roman" w:hAnsi="Times New Roman" w:cs="Times New Roman"/>
          <w:sz w:val="24"/>
          <w:szCs w:val="24"/>
        </w:rPr>
        <w:t xml:space="preserve"> darbuotoj</w:t>
      </w:r>
      <w:r w:rsidR="0092475B">
        <w:rPr>
          <w:rFonts w:ascii="Times New Roman" w:hAnsi="Times New Roman" w:cs="Times New Roman"/>
          <w:sz w:val="24"/>
          <w:szCs w:val="24"/>
        </w:rPr>
        <w:t>ai</w:t>
      </w:r>
      <w:r w:rsidRPr="00AD2662">
        <w:rPr>
          <w:rFonts w:ascii="Times New Roman" w:hAnsi="Times New Roman" w:cs="Times New Roman"/>
          <w:sz w:val="24"/>
          <w:szCs w:val="24"/>
        </w:rPr>
        <w:t xml:space="preserve">, iš jų- </w:t>
      </w:r>
      <w:r w:rsidR="00D31522" w:rsidRPr="00AD2662">
        <w:rPr>
          <w:rFonts w:ascii="Times New Roman" w:hAnsi="Times New Roman" w:cs="Times New Roman"/>
          <w:sz w:val="24"/>
          <w:szCs w:val="24"/>
        </w:rPr>
        <w:t>4</w:t>
      </w:r>
      <w:r w:rsidR="0092475B">
        <w:rPr>
          <w:rFonts w:ascii="Times New Roman" w:hAnsi="Times New Roman" w:cs="Times New Roman"/>
          <w:sz w:val="24"/>
          <w:szCs w:val="24"/>
        </w:rPr>
        <w:t>8</w:t>
      </w:r>
      <w:r w:rsidR="00DA767A" w:rsidRPr="00AD2662">
        <w:rPr>
          <w:rFonts w:ascii="Times New Roman" w:hAnsi="Times New Roman" w:cs="Times New Roman"/>
          <w:sz w:val="24"/>
          <w:szCs w:val="24"/>
        </w:rPr>
        <w:t xml:space="preserve"> sudarė socialinio darbo personalą</w:t>
      </w:r>
      <w:r w:rsidR="00CC66AD" w:rsidRPr="00AD2662">
        <w:rPr>
          <w:rFonts w:ascii="Times New Roman" w:hAnsi="Times New Roman" w:cs="Times New Roman"/>
          <w:sz w:val="24"/>
          <w:szCs w:val="24"/>
        </w:rPr>
        <w:t xml:space="preserve">, </w:t>
      </w:r>
      <w:r w:rsidR="0092475B">
        <w:rPr>
          <w:rFonts w:ascii="Times New Roman" w:hAnsi="Times New Roman" w:cs="Times New Roman"/>
          <w:sz w:val="24"/>
          <w:szCs w:val="24"/>
        </w:rPr>
        <w:t>5</w:t>
      </w:r>
      <w:r w:rsidR="00B165FF" w:rsidRPr="00AD2662">
        <w:rPr>
          <w:rFonts w:ascii="Times New Roman" w:hAnsi="Times New Roman" w:cs="Times New Roman"/>
          <w:sz w:val="24"/>
          <w:szCs w:val="24"/>
        </w:rPr>
        <w:t>- pedagogų personalą</w:t>
      </w:r>
      <w:r w:rsidR="00F5499A" w:rsidRPr="00AD2662">
        <w:rPr>
          <w:rFonts w:ascii="Times New Roman" w:hAnsi="Times New Roman" w:cs="Times New Roman"/>
          <w:sz w:val="24"/>
          <w:szCs w:val="24"/>
        </w:rPr>
        <w:t xml:space="preserve">, </w:t>
      </w:r>
      <w:r w:rsidR="0092475B">
        <w:rPr>
          <w:rFonts w:ascii="Times New Roman" w:hAnsi="Times New Roman" w:cs="Times New Roman"/>
          <w:sz w:val="24"/>
          <w:szCs w:val="24"/>
        </w:rPr>
        <w:t>23</w:t>
      </w:r>
      <w:r w:rsidRPr="00AD2662">
        <w:rPr>
          <w:rFonts w:ascii="Times New Roman" w:hAnsi="Times New Roman" w:cs="Times New Roman"/>
          <w:sz w:val="24"/>
          <w:szCs w:val="24"/>
        </w:rPr>
        <w:t>-</w:t>
      </w:r>
      <w:r w:rsidR="00B165FF" w:rsidRPr="00AD2662">
        <w:rPr>
          <w:rFonts w:ascii="Times New Roman" w:hAnsi="Times New Roman" w:cs="Times New Roman"/>
          <w:sz w:val="24"/>
          <w:szCs w:val="24"/>
        </w:rPr>
        <w:t xml:space="preserve"> sveikatos priežiūros personalą</w:t>
      </w:r>
      <w:r w:rsidR="000143EF" w:rsidRPr="00AD2662">
        <w:rPr>
          <w:rFonts w:ascii="Times New Roman" w:hAnsi="Times New Roman" w:cs="Times New Roman"/>
          <w:sz w:val="24"/>
          <w:szCs w:val="24"/>
        </w:rPr>
        <w:t>, 1</w:t>
      </w:r>
      <w:r w:rsidR="003E46AA">
        <w:rPr>
          <w:rFonts w:ascii="Times New Roman" w:hAnsi="Times New Roman" w:cs="Times New Roman"/>
          <w:sz w:val="24"/>
          <w:szCs w:val="24"/>
        </w:rPr>
        <w:t>7</w:t>
      </w:r>
      <w:r w:rsidR="00B165FF" w:rsidRPr="00AD2662">
        <w:rPr>
          <w:rFonts w:ascii="Times New Roman" w:hAnsi="Times New Roman" w:cs="Times New Roman"/>
          <w:sz w:val="24"/>
          <w:szCs w:val="24"/>
        </w:rPr>
        <w:t>- aptarnavimo ir ūkio personalą</w:t>
      </w:r>
      <w:r w:rsidR="00D31522" w:rsidRPr="00AD2662">
        <w:rPr>
          <w:rFonts w:ascii="Times New Roman" w:hAnsi="Times New Roman" w:cs="Times New Roman"/>
          <w:sz w:val="24"/>
          <w:szCs w:val="24"/>
        </w:rPr>
        <w:t>, 1</w:t>
      </w:r>
      <w:r w:rsidRPr="00AD2662">
        <w:rPr>
          <w:rFonts w:ascii="Times New Roman" w:hAnsi="Times New Roman" w:cs="Times New Roman"/>
          <w:sz w:val="24"/>
          <w:szCs w:val="24"/>
        </w:rPr>
        <w:t>- adm</w:t>
      </w:r>
      <w:r w:rsidR="002B2B2A" w:rsidRPr="00AD2662">
        <w:rPr>
          <w:rFonts w:ascii="Times New Roman" w:hAnsi="Times New Roman" w:cs="Times New Roman"/>
          <w:sz w:val="24"/>
          <w:szCs w:val="24"/>
        </w:rPr>
        <w:t>i</w:t>
      </w:r>
      <w:r w:rsidRPr="00AD2662">
        <w:rPr>
          <w:rFonts w:ascii="Times New Roman" w:hAnsi="Times New Roman" w:cs="Times New Roman"/>
          <w:sz w:val="24"/>
          <w:szCs w:val="24"/>
        </w:rPr>
        <w:t>ni</w:t>
      </w:r>
      <w:r w:rsidR="00DA767A" w:rsidRPr="00AD2662">
        <w:rPr>
          <w:rFonts w:ascii="Times New Roman" w:hAnsi="Times New Roman" w:cs="Times New Roman"/>
          <w:sz w:val="24"/>
          <w:szCs w:val="24"/>
        </w:rPr>
        <w:t>s</w:t>
      </w:r>
      <w:r w:rsidR="00B165FF" w:rsidRPr="00AD2662">
        <w:rPr>
          <w:rFonts w:ascii="Times New Roman" w:hAnsi="Times New Roman" w:cs="Times New Roman"/>
          <w:sz w:val="24"/>
          <w:szCs w:val="24"/>
        </w:rPr>
        <w:t>traciją</w:t>
      </w:r>
      <w:r w:rsidR="00DB7E8D" w:rsidRPr="00AD2662">
        <w:rPr>
          <w:rFonts w:ascii="Times New Roman" w:hAnsi="Times New Roman" w:cs="Times New Roman"/>
          <w:sz w:val="24"/>
          <w:szCs w:val="24"/>
        </w:rPr>
        <w:t xml:space="preserve">. </w:t>
      </w:r>
      <w:r w:rsidR="00ED7858" w:rsidRPr="00AD2662">
        <w:rPr>
          <w:rFonts w:ascii="Times New Roman" w:hAnsi="Times New Roman" w:cs="Times New Roman"/>
          <w:sz w:val="24"/>
          <w:szCs w:val="24"/>
        </w:rPr>
        <w:t xml:space="preserve"> </w:t>
      </w:r>
      <w:r w:rsidR="0092475B">
        <w:rPr>
          <w:rFonts w:ascii="Times New Roman" w:hAnsi="Times New Roman" w:cs="Times New Roman"/>
          <w:sz w:val="24"/>
          <w:szCs w:val="24"/>
        </w:rPr>
        <w:t>1</w:t>
      </w:r>
      <w:r w:rsidRPr="00AD2662">
        <w:rPr>
          <w:rFonts w:ascii="Times New Roman" w:hAnsi="Times New Roman" w:cs="Times New Roman"/>
          <w:sz w:val="24"/>
          <w:szCs w:val="24"/>
        </w:rPr>
        <w:t xml:space="preserve"> darbuotoj</w:t>
      </w:r>
      <w:r w:rsidR="0092475B">
        <w:rPr>
          <w:rFonts w:ascii="Times New Roman" w:hAnsi="Times New Roman" w:cs="Times New Roman"/>
          <w:sz w:val="24"/>
          <w:szCs w:val="24"/>
        </w:rPr>
        <w:t>a</w:t>
      </w:r>
      <w:r w:rsidRPr="00AD2662">
        <w:rPr>
          <w:rFonts w:ascii="Times New Roman" w:hAnsi="Times New Roman" w:cs="Times New Roman"/>
          <w:sz w:val="24"/>
          <w:szCs w:val="24"/>
        </w:rPr>
        <w:t xml:space="preserve"> buvo vaiko priežiūros atostogose. </w:t>
      </w:r>
      <w:r w:rsidR="00DB7E8D" w:rsidRPr="00AD2662">
        <w:rPr>
          <w:rFonts w:ascii="Times New Roman" w:hAnsi="Times New Roman" w:cs="Times New Roman"/>
          <w:sz w:val="24"/>
          <w:szCs w:val="24"/>
        </w:rPr>
        <w:t xml:space="preserve">Tiesiogiai </w:t>
      </w:r>
      <w:r w:rsidR="00B165FF" w:rsidRPr="00AD2662">
        <w:rPr>
          <w:rFonts w:ascii="Times New Roman" w:hAnsi="Times New Roman" w:cs="Times New Roman"/>
          <w:sz w:val="24"/>
          <w:szCs w:val="24"/>
        </w:rPr>
        <w:t>su globotiniais dirbo</w:t>
      </w:r>
      <w:r w:rsidR="00D31522" w:rsidRPr="00AD2662">
        <w:rPr>
          <w:rFonts w:ascii="Times New Roman" w:hAnsi="Times New Roman" w:cs="Times New Roman"/>
          <w:sz w:val="24"/>
          <w:szCs w:val="24"/>
        </w:rPr>
        <w:t xml:space="preserve"> 8</w:t>
      </w:r>
      <w:r w:rsidR="003E46AA">
        <w:rPr>
          <w:rFonts w:ascii="Times New Roman" w:hAnsi="Times New Roman" w:cs="Times New Roman"/>
          <w:sz w:val="24"/>
          <w:szCs w:val="24"/>
        </w:rPr>
        <w:t>1</w:t>
      </w:r>
      <w:r w:rsidR="00DB7E8D" w:rsidRPr="00AD2662">
        <w:rPr>
          <w:rFonts w:ascii="Times New Roman" w:hAnsi="Times New Roman" w:cs="Times New Roman"/>
          <w:sz w:val="24"/>
          <w:szCs w:val="24"/>
        </w:rPr>
        <w:t xml:space="preserve"> procenta</w:t>
      </w:r>
      <w:r w:rsidR="003E46AA">
        <w:rPr>
          <w:rFonts w:ascii="Times New Roman" w:hAnsi="Times New Roman" w:cs="Times New Roman"/>
          <w:sz w:val="24"/>
          <w:szCs w:val="24"/>
        </w:rPr>
        <w:t>s</w:t>
      </w:r>
      <w:r w:rsidR="00DB7E8D" w:rsidRPr="00AD2662">
        <w:rPr>
          <w:rFonts w:ascii="Times New Roman" w:hAnsi="Times New Roman" w:cs="Times New Roman"/>
          <w:sz w:val="24"/>
          <w:szCs w:val="24"/>
        </w:rPr>
        <w:t xml:space="preserve"> darbuotojų. </w:t>
      </w:r>
    </w:p>
    <w:p w14:paraId="221193E3" w14:textId="7B94A5A0" w:rsidR="00B165FF" w:rsidRPr="00AD2662" w:rsidRDefault="00B165FF" w:rsidP="006F55D7">
      <w:pPr>
        <w:pStyle w:val="NoSpacing"/>
        <w:jc w:val="both"/>
        <w:rPr>
          <w:rFonts w:ascii="Times New Roman" w:hAnsi="Times New Roman" w:cs="Times New Roman"/>
          <w:sz w:val="24"/>
          <w:szCs w:val="24"/>
        </w:rPr>
      </w:pPr>
      <w:r w:rsidRPr="00AD2662">
        <w:rPr>
          <w:rFonts w:ascii="Times New Roman" w:hAnsi="Times New Roman" w:cs="Times New Roman"/>
          <w:sz w:val="24"/>
          <w:szCs w:val="24"/>
        </w:rPr>
        <w:tab/>
      </w:r>
      <w:r w:rsidR="00CF688D" w:rsidRPr="00AD2662">
        <w:rPr>
          <w:rFonts w:ascii="Times New Roman" w:hAnsi="Times New Roman" w:cs="Times New Roman"/>
          <w:sz w:val="24"/>
          <w:szCs w:val="24"/>
        </w:rPr>
        <w:t>20</w:t>
      </w:r>
      <w:r w:rsidR="0001055C">
        <w:rPr>
          <w:rFonts w:ascii="Times New Roman" w:hAnsi="Times New Roman" w:cs="Times New Roman"/>
          <w:sz w:val="24"/>
          <w:szCs w:val="24"/>
        </w:rPr>
        <w:t>20</w:t>
      </w:r>
      <w:r w:rsidRPr="00AD2662">
        <w:rPr>
          <w:rFonts w:ascii="Times New Roman" w:hAnsi="Times New Roman" w:cs="Times New Roman"/>
          <w:sz w:val="24"/>
          <w:szCs w:val="24"/>
        </w:rPr>
        <w:t xml:space="preserve"> metais priimt</w:t>
      </w:r>
      <w:r w:rsidR="006B51F0">
        <w:rPr>
          <w:rFonts w:ascii="Times New Roman" w:hAnsi="Times New Roman" w:cs="Times New Roman"/>
          <w:sz w:val="24"/>
          <w:szCs w:val="24"/>
        </w:rPr>
        <w:t>as</w:t>
      </w:r>
      <w:r w:rsidRPr="00AD2662">
        <w:rPr>
          <w:rFonts w:ascii="Times New Roman" w:hAnsi="Times New Roman" w:cs="Times New Roman"/>
          <w:sz w:val="24"/>
          <w:szCs w:val="24"/>
        </w:rPr>
        <w:t xml:space="preserve"> dirbti </w:t>
      </w:r>
      <w:r w:rsidR="006B51F0">
        <w:rPr>
          <w:rFonts w:ascii="Times New Roman" w:hAnsi="Times New Roman" w:cs="Times New Roman"/>
          <w:sz w:val="24"/>
          <w:szCs w:val="24"/>
        </w:rPr>
        <w:t>31</w:t>
      </w:r>
      <w:r w:rsidR="000143EF" w:rsidRPr="00AD2662">
        <w:rPr>
          <w:rFonts w:ascii="Times New Roman" w:hAnsi="Times New Roman" w:cs="Times New Roman"/>
          <w:sz w:val="24"/>
          <w:szCs w:val="24"/>
        </w:rPr>
        <w:t xml:space="preserve"> darbuotoj</w:t>
      </w:r>
      <w:r w:rsidR="006B51F0">
        <w:rPr>
          <w:rFonts w:ascii="Times New Roman" w:hAnsi="Times New Roman" w:cs="Times New Roman"/>
          <w:sz w:val="24"/>
          <w:szCs w:val="24"/>
        </w:rPr>
        <w:t>as</w:t>
      </w:r>
      <w:r w:rsidR="000143EF" w:rsidRPr="00AD2662">
        <w:rPr>
          <w:rFonts w:ascii="Times New Roman" w:hAnsi="Times New Roman" w:cs="Times New Roman"/>
          <w:sz w:val="24"/>
          <w:szCs w:val="24"/>
        </w:rPr>
        <w:t xml:space="preserve">, iš jų: </w:t>
      </w:r>
      <w:r w:rsidR="006B51F0">
        <w:rPr>
          <w:rFonts w:ascii="Times New Roman" w:hAnsi="Times New Roman" w:cs="Times New Roman"/>
          <w:sz w:val="24"/>
          <w:szCs w:val="24"/>
        </w:rPr>
        <w:t>23</w:t>
      </w:r>
      <w:r w:rsidR="006368B4" w:rsidRPr="00AD2662">
        <w:rPr>
          <w:rFonts w:ascii="Times New Roman" w:hAnsi="Times New Roman" w:cs="Times New Roman"/>
          <w:sz w:val="24"/>
          <w:szCs w:val="24"/>
        </w:rPr>
        <w:t xml:space="preserve"> darbuotojai pagal </w:t>
      </w:r>
      <w:r w:rsidR="000143EF" w:rsidRPr="00AD2662">
        <w:rPr>
          <w:rFonts w:ascii="Times New Roman" w:hAnsi="Times New Roman" w:cs="Times New Roman"/>
          <w:sz w:val="24"/>
          <w:szCs w:val="24"/>
        </w:rPr>
        <w:t xml:space="preserve">neterminuotas darbo sutartis, </w:t>
      </w:r>
      <w:r w:rsidR="006B51F0">
        <w:rPr>
          <w:rFonts w:ascii="Times New Roman" w:hAnsi="Times New Roman" w:cs="Times New Roman"/>
          <w:sz w:val="24"/>
          <w:szCs w:val="24"/>
        </w:rPr>
        <w:t>8</w:t>
      </w:r>
      <w:r w:rsidR="006368B4" w:rsidRPr="00AD2662">
        <w:rPr>
          <w:rFonts w:ascii="Times New Roman" w:hAnsi="Times New Roman" w:cs="Times New Roman"/>
          <w:sz w:val="24"/>
          <w:szCs w:val="24"/>
        </w:rPr>
        <w:t xml:space="preserve"> – pagal terminuotas darbo sutartis. </w:t>
      </w:r>
    </w:p>
    <w:p w14:paraId="176326D0" w14:textId="7C436EE5" w:rsidR="00DB7E8D" w:rsidRPr="00AD2662" w:rsidRDefault="000143EF" w:rsidP="006F55D7">
      <w:pPr>
        <w:pStyle w:val="NoSpacing"/>
        <w:ind w:firstLine="720"/>
        <w:jc w:val="both"/>
        <w:rPr>
          <w:rFonts w:ascii="Times New Roman" w:hAnsi="Times New Roman" w:cs="Times New Roman"/>
          <w:sz w:val="24"/>
          <w:szCs w:val="24"/>
        </w:rPr>
      </w:pPr>
      <w:r w:rsidRPr="00AD2662">
        <w:rPr>
          <w:rFonts w:ascii="Times New Roman" w:hAnsi="Times New Roman" w:cs="Times New Roman"/>
          <w:sz w:val="24"/>
          <w:szCs w:val="24"/>
        </w:rPr>
        <w:t>20</w:t>
      </w:r>
      <w:r w:rsidR="0001055C">
        <w:rPr>
          <w:rFonts w:ascii="Times New Roman" w:hAnsi="Times New Roman" w:cs="Times New Roman"/>
          <w:sz w:val="24"/>
          <w:szCs w:val="24"/>
        </w:rPr>
        <w:t>20</w:t>
      </w:r>
      <w:r w:rsidR="00B165FF" w:rsidRPr="00AD2662">
        <w:rPr>
          <w:rFonts w:ascii="Times New Roman" w:hAnsi="Times New Roman" w:cs="Times New Roman"/>
          <w:sz w:val="24"/>
          <w:szCs w:val="24"/>
        </w:rPr>
        <w:t xml:space="preserve"> metais atleist</w:t>
      </w:r>
      <w:r w:rsidR="006B51F0">
        <w:rPr>
          <w:rFonts w:ascii="Times New Roman" w:hAnsi="Times New Roman" w:cs="Times New Roman"/>
          <w:sz w:val="24"/>
          <w:szCs w:val="24"/>
        </w:rPr>
        <w:t>i</w:t>
      </w:r>
      <w:r w:rsidR="00B165FF" w:rsidRPr="00AD2662">
        <w:rPr>
          <w:rFonts w:ascii="Times New Roman" w:hAnsi="Times New Roman" w:cs="Times New Roman"/>
          <w:sz w:val="24"/>
          <w:szCs w:val="24"/>
        </w:rPr>
        <w:t xml:space="preserve"> </w:t>
      </w:r>
      <w:r w:rsidR="006B51F0">
        <w:rPr>
          <w:rFonts w:ascii="Times New Roman" w:hAnsi="Times New Roman" w:cs="Times New Roman"/>
          <w:sz w:val="24"/>
          <w:szCs w:val="24"/>
        </w:rPr>
        <w:t>23</w:t>
      </w:r>
      <w:r w:rsidR="001F5845" w:rsidRPr="00AD2662">
        <w:rPr>
          <w:rFonts w:ascii="Times New Roman" w:hAnsi="Times New Roman" w:cs="Times New Roman"/>
          <w:sz w:val="24"/>
          <w:szCs w:val="24"/>
        </w:rPr>
        <w:t xml:space="preserve"> d</w:t>
      </w:r>
      <w:r w:rsidR="00CF688D" w:rsidRPr="00AD2662">
        <w:rPr>
          <w:rFonts w:ascii="Times New Roman" w:hAnsi="Times New Roman" w:cs="Times New Roman"/>
          <w:sz w:val="24"/>
          <w:szCs w:val="24"/>
        </w:rPr>
        <w:t>arbuotoj</w:t>
      </w:r>
      <w:r w:rsidR="006B51F0">
        <w:rPr>
          <w:rFonts w:ascii="Times New Roman" w:hAnsi="Times New Roman" w:cs="Times New Roman"/>
          <w:sz w:val="24"/>
          <w:szCs w:val="24"/>
        </w:rPr>
        <w:t>ai</w:t>
      </w:r>
      <w:r w:rsidR="00CF688D" w:rsidRPr="00AD2662">
        <w:rPr>
          <w:rFonts w:ascii="Times New Roman" w:hAnsi="Times New Roman" w:cs="Times New Roman"/>
          <w:sz w:val="24"/>
          <w:szCs w:val="24"/>
        </w:rPr>
        <w:t xml:space="preserve">, iš jų: </w:t>
      </w:r>
      <w:r w:rsidR="006B51F0">
        <w:rPr>
          <w:rFonts w:ascii="Times New Roman" w:hAnsi="Times New Roman" w:cs="Times New Roman"/>
          <w:sz w:val="24"/>
          <w:szCs w:val="24"/>
        </w:rPr>
        <w:t>8</w:t>
      </w:r>
      <w:r w:rsidR="00B165FF" w:rsidRPr="00AD2662">
        <w:rPr>
          <w:rFonts w:ascii="Times New Roman" w:hAnsi="Times New Roman" w:cs="Times New Roman"/>
          <w:sz w:val="24"/>
          <w:szCs w:val="24"/>
        </w:rPr>
        <w:t xml:space="preserve"> dirbę pagal</w:t>
      </w:r>
      <w:r w:rsidR="001F5845" w:rsidRPr="00AD2662">
        <w:rPr>
          <w:rFonts w:ascii="Times New Roman" w:hAnsi="Times New Roman" w:cs="Times New Roman"/>
          <w:sz w:val="24"/>
          <w:szCs w:val="24"/>
        </w:rPr>
        <w:t xml:space="preserve"> </w:t>
      </w:r>
      <w:r w:rsidR="00CF688D" w:rsidRPr="00AD2662">
        <w:rPr>
          <w:rFonts w:ascii="Times New Roman" w:hAnsi="Times New Roman" w:cs="Times New Roman"/>
          <w:sz w:val="24"/>
          <w:szCs w:val="24"/>
        </w:rPr>
        <w:t>terminuotas darbo sutartis</w:t>
      </w:r>
      <w:r w:rsidR="006B51F0">
        <w:rPr>
          <w:rFonts w:ascii="Times New Roman" w:hAnsi="Times New Roman" w:cs="Times New Roman"/>
          <w:sz w:val="24"/>
          <w:szCs w:val="24"/>
        </w:rPr>
        <w:t xml:space="preserve"> </w:t>
      </w:r>
      <w:r w:rsidR="006B51F0" w:rsidRPr="00AD2662">
        <w:rPr>
          <w:rFonts w:ascii="Times New Roman" w:hAnsi="Times New Roman" w:cs="Times New Roman"/>
          <w:sz w:val="24"/>
          <w:szCs w:val="24"/>
        </w:rPr>
        <w:t>(pavadavimai)</w:t>
      </w:r>
      <w:r w:rsidR="00CF688D" w:rsidRPr="00AD2662">
        <w:rPr>
          <w:rFonts w:ascii="Times New Roman" w:hAnsi="Times New Roman" w:cs="Times New Roman"/>
          <w:sz w:val="24"/>
          <w:szCs w:val="24"/>
        </w:rPr>
        <w:t>, 1</w:t>
      </w:r>
      <w:r w:rsidR="006B51F0">
        <w:rPr>
          <w:rFonts w:ascii="Times New Roman" w:hAnsi="Times New Roman" w:cs="Times New Roman"/>
          <w:sz w:val="24"/>
          <w:szCs w:val="24"/>
        </w:rPr>
        <w:t>5</w:t>
      </w:r>
      <w:r w:rsidR="00B165FF" w:rsidRPr="00AD2662">
        <w:rPr>
          <w:rFonts w:ascii="Times New Roman" w:hAnsi="Times New Roman" w:cs="Times New Roman"/>
          <w:sz w:val="24"/>
          <w:szCs w:val="24"/>
        </w:rPr>
        <w:t xml:space="preserve"> dirbę pagal </w:t>
      </w:r>
      <w:r w:rsidR="006B51F0">
        <w:rPr>
          <w:rFonts w:ascii="Times New Roman" w:hAnsi="Times New Roman" w:cs="Times New Roman"/>
          <w:sz w:val="24"/>
          <w:szCs w:val="24"/>
        </w:rPr>
        <w:t>ne</w:t>
      </w:r>
      <w:r w:rsidR="00B165FF" w:rsidRPr="00AD2662">
        <w:rPr>
          <w:rFonts w:ascii="Times New Roman" w:hAnsi="Times New Roman" w:cs="Times New Roman"/>
          <w:sz w:val="24"/>
          <w:szCs w:val="24"/>
        </w:rPr>
        <w:t>terminuot</w:t>
      </w:r>
      <w:r w:rsidR="001F5845" w:rsidRPr="00AD2662">
        <w:rPr>
          <w:rFonts w:ascii="Times New Roman" w:hAnsi="Times New Roman" w:cs="Times New Roman"/>
          <w:sz w:val="24"/>
          <w:szCs w:val="24"/>
        </w:rPr>
        <w:t>as darbo sutartis</w:t>
      </w:r>
      <w:r w:rsidR="00B165FF" w:rsidRPr="00AD2662">
        <w:rPr>
          <w:rFonts w:ascii="Times New Roman" w:hAnsi="Times New Roman" w:cs="Times New Roman"/>
          <w:sz w:val="24"/>
          <w:szCs w:val="24"/>
        </w:rPr>
        <w:t>.</w:t>
      </w:r>
      <w:r w:rsidR="001F5845" w:rsidRPr="00AD2662">
        <w:rPr>
          <w:rFonts w:ascii="Times New Roman" w:hAnsi="Times New Roman" w:cs="Times New Roman"/>
          <w:sz w:val="24"/>
          <w:szCs w:val="24"/>
        </w:rPr>
        <w:t xml:space="preserve"> </w:t>
      </w:r>
      <w:r w:rsidR="006B51F0">
        <w:rPr>
          <w:rFonts w:ascii="Times New Roman" w:hAnsi="Times New Roman" w:cs="Times New Roman"/>
          <w:sz w:val="24"/>
          <w:szCs w:val="24"/>
        </w:rPr>
        <w:t>Iš jų - 6</w:t>
      </w:r>
      <w:r w:rsidR="0001055C">
        <w:rPr>
          <w:rFonts w:ascii="Times New Roman" w:hAnsi="Times New Roman" w:cs="Times New Roman"/>
          <w:sz w:val="24"/>
          <w:szCs w:val="24"/>
        </w:rPr>
        <w:t xml:space="preserve"> vyresnio amžiaus darbuotojai išėjo iš darbo dėl COVID-19</w:t>
      </w:r>
      <w:r w:rsidR="006B51F0">
        <w:rPr>
          <w:rFonts w:ascii="Times New Roman" w:hAnsi="Times New Roman" w:cs="Times New Roman"/>
          <w:sz w:val="24"/>
          <w:szCs w:val="24"/>
        </w:rPr>
        <w:t xml:space="preserve"> rizikos</w:t>
      </w:r>
      <w:r w:rsidR="0001055C">
        <w:rPr>
          <w:rFonts w:ascii="Times New Roman" w:hAnsi="Times New Roman" w:cs="Times New Roman"/>
          <w:sz w:val="24"/>
          <w:szCs w:val="24"/>
        </w:rPr>
        <w:t xml:space="preserve">. </w:t>
      </w:r>
    </w:p>
    <w:p w14:paraId="309D32E3" w14:textId="673EFE32" w:rsidR="0041295E" w:rsidRDefault="00B165FF" w:rsidP="0041295E">
      <w:pPr>
        <w:pStyle w:val="NoSpacing"/>
        <w:ind w:firstLine="720"/>
        <w:jc w:val="both"/>
        <w:rPr>
          <w:rFonts w:ascii="Times New Roman" w:hAnsi="Times New Roman" w:cs="Times New Roman"/>
          <w:sz w:val="24"/>
          <w:szCs w:val="24"/>
        </w:rPr>
      </w:pPr>
      <w:r w:rsidRPr="00AD2662">
        <w:rPr>
          <w:rFonts w:ascii="Times New Roman" w:hAnsi="Times New Roman" w:cs="Times New Roman"/>
          <w:sz w:val="24"/>
          <w:szCs w:val="24"/>
        </w:rPr>
        <w:t xml:space="preserve">Metinė darbuotojų kaita (pagal neterminuotas darbo sutartis) sudarė </w:t>
      </w:r>
      <w:r w:rsidR="006B51F0">
        <w:rPr>
          <w:rFonts w:ascii="Times New Roman" w:hAnsi="Times New Roman" w:cs="Times New Roman"/>
          <w:sz w:val="24"/>
          <w:szCs w:val="24"/>
        </w:rPr>
        <w:t>1</w:t>
      </w:r>
      <w:r w:rsidR="00D261C6">
        <w:rPr>
          <w:rFonts w:ascii="Times New Roman" w:hAnsi="Times New Roman" w:cs="Times New Roman"/>
          <w:sz w:val="24"/>
          <w:szCs w:val="24"/>
        </w:rPr>
        <w:t>8,1</w:t>
      </w:r>
      <w:r w:rsidR="006B51F0">
        <w:rPr>
          <w:rFonts w:ascii="Times New Roman" w:hAnsi="Times New Roman" w:cs="Times New Roman"/>
          <w:sz w:val="24"/>
          <w:szCs w:val="24"/>
        </w:rPr>
        <w:t xml:space="preserve"> proc. (2019 metais- </w:t>
      </w:r>
      <w:r w:rsidR="00CF688D" w:rsidRPr="00AD2662">
        <w:rPr>
          <w:rFonts w:ascii="Times New Roman" w:hAnsi="Times New Roman" w:cs="Times New Roman"/>
          <w:sz w:val="24"/>
          <w:szCs w:val="24"/>
        </w:rPr>
        <w:t>6,25 procentų</w:t>
      </w:r>
      <w:r w:rsidR="006B51F0">
        <w:rPr>
          <w:rFonts w:ascii="Times New Roman" w:hAnsi="Times New Roman" w:cs="Times New Roman"/>
          <w:sz w:val="24"/>
          <w:szCs w:val="24"/>
        </w:rPr>
        <w:t>)</w:t>
      </w:r>
      <w:r w:rsidRPr="00AD2662">
        <w:rPr>
          <w:rFonts w:ascii="Times New Roman" w:hAnsi="Times New Roman" w:cs="Times New Roman"/>
          <w:sz w:val="24"/>
          <w:szCs w:val="24"/>
        </w:rPr>
        <w:t xml:space="preserve">. </w:t>
      </w:r>
      <w:r w:rsidR="006B51F0">
        <w:rPr>
          <w:rFonts w:ascii="Times New Roman" w:hAnsi="Times New Roman" w:cs="Times New Roman"/>
          <w:sz w:val="24"/>
          <w:szCs w:val="24"/>
        </w:rPr>
        <w:t xml:space="preserve">Didesnę darbuotojų kaitą galima paaiškinti COVID-19 rizika, dėl kurios dalis naujų darbuotojų nutraukė darbo sutartis po kelių darbo dienų, savaitės arba mėnesio. </w:t>
      </w:r>
    </w:p>
    <w:p w14:paraId="692D7BA4" w14:textId="5AE8D0C0" w:rsidR="0041295E" w:rsidRPr="0041295E" w:rsidRDefault="0041295E" w:rsidP="0041295E">
      <w:pPr>
        <w:pStyle w:val="NoSpacing"/>
        <w:ind w:firstLine="720"/>
        <w:jc w:val="both"/>
        <w:rPr>
          <w:rFonts w:ascii="Times New Roman" w:hAnsi="Times New Roman" w:cs="Times New Roman"/>
          <w:sz w:val="24"/>
          <w:szCs w:val="24"/>
        </w:rPr>
      </w:pPr>
      <w:r w:rsidRPr="0041295E">
        <w:rPr>
          <w:rFonts w:ascii="Times New Roman" w:hAnsi="Times New Roman" w:cs="Times New Roman"/>
          <w:sz w:val="24"/>
          <w:szCs w:val="24"/>
        </w:rPr>
        <w:t xml:space="preserve">Dėl karantino sudarytos 23 darbuotojų nuotolinio darbo sutartys. </w:t>
      </w:r>
    </w:p>
    <w:p w14:paraId="6630339D" w14:textId="10ED33B9" w:rsidR="006F55D7" w:rsidRPr="00AD2662" w:rsidRDefault="006F55D7" w:rsidP="006F55D7">
      <w:pPr>
        <w:pStyle w:val="NoSpacing"/>
        <w:jc w:val="both"/>
        <w:rPr>
          <w:rFonts w:ascii="Times New Roman" w:hAnsi="Times New Roman" w:cs="Times New Roman"/>
          <w:sz w:val="24"/>
          <w:szCs w:val="24"/>
        </w:rPr>
      </w:pPr>
    </w:p>
    <w:p w14:paraId="62390399" w14:textId="77777777" w:rsidR="001E3C6B" w:rsidRPr="00AD2662" w:rsidRDefault="001E3C6B" w:rsidP="006F55D7">
      <w:pPr>
        <w:pStyle w:val="NoSpacing"/>
        <w:ind w:firstLine="720"/>
        <w:jc w:val="both"/>
        <w:rPr>
          <w:rFonts w:ascii="Times New Roman" w:hAnsi="Times New Roman" w:cs="Times New Roman"/>
          <w:sz w:val="24"/>
          <w:szCs w:val="24"/>
        </w:rPr>
      </w:pPr>
      <w:r w:rsidRPr="00AD2662">
        <w:rPr>
          <w:rFonts w:ascii="Times New Roman" w:hAnsi="Times New Roman" w:cs="Times New Roman"/>
          <w:sz w:val="24"/>
          <w:szCs w:val="24"/>
        </w:rPr>
        <w:t>3.3. Darbuotojų veiklos vertinimas, skatinimo ir motyvavimo priemonės.</w:t>
      </w:r>
    </w:p>
    <w:p w14:paraId="404BDE32" w14:textId="77777777" w:rsidR="006F55D7" w:rsidRPr="00AD2662" w:rsidRDefault="006F55D7" w:rsidP="006F55D7">
      <w:pPr>
        <w:pStyle w:val="NoSpacing"/>
        <w:ind w:firstLine="720"/>
        <w:jc w:val="both"/>
        <w:rPr>
          <w:rFonts w:ascii="Times New Roman" w:hAnsi="Times New Roman" w:cs="Times New Roman"/>
          <w:sz w:val="24"/>
          <w:szCs w:val="24"/>
        </w:rPr>
      </w:pPr>
    </w:p>
    <w:p w14:paraId="3998074B" w14:textId="5FA11375" w:rsidR="00FA3E0D" w:rsidRPr="00AD2662" w:rsidRDefault="006368B4" w:rsidP="00F5499A">
      <w:pPr>
        <w:pStyle w:val="NoSpacing"/>
        <w:ind w:firstLine="720"/>
        <w:jc w:val="both"/>
        <w:rPr>
          <w:rFonts w:ascii="Times New Roman" w:hAnsi="Times New Roman" w:cs="Times New Roman"/>
          <w:sz w:val="24"/>
          <w:szCs w:val="24"/>
        </w:rPr>
      </w:pPr>
      <w:r w:rsidRPr="00AD2662">
        <w:rPr>
          <w:rFonts w:ascii="Times New Roman" w:hAnsi="Times New Roman" w:cs="Times New Roman"/>
          <w:sz w:val="24"/>
          <w:szCs w:val="24"/>
        </w:rPr>
        <w:t>Vykdant 2017</w:t>
      </w:r>
      <w:r w:rsidR="00AD2662">
        <w:rPr>
          <w:rFonts w:ascii="Times New Roman" w:hAnsi="Times New Roman" w:cs="Times New Roman"/>
          <w:sz w:val="24"/>
          <w:szCs w:val="24"/>
        </w:rPr>
        <w:t xml:space="preserve"> </w:t>
      </w:r>
      <w:r w:rsidRPr="00AD2662">
        <w:rPr>
          <w:rFonts w:ascii="Times New Roman" w:hAnsi="Times New Roman" w:cs="Times New Roman"/>
          <w:sz w:val="24"/>
          <w:szCs w:val="24"/>
        </w:rPr>
        <w:t>m. sausio 17</w:t>
      </w:r>
      <w:r w:rsidR="00AD2662">
        <w:rPr>
          <w:rFonts w:ascii="Times New Roman" w:hAnsi="Times New Roman" w:cs="Times New Roman"/>
          <w:sz w:val="24"/>
          <w:szCs w:val="24"/>
        </w:rPr>
        <w:t xml:space="preserve"> </w:t>
      </w:r>
      <w:r w:rsidRPr="00AD2662">
        <w:rPr>
          <w:rFonts w:ascii="Times New Roman" w:hAnsi="Times New Roman" w:cs="Times New Roman"/>
          <w:sz w:val="24"/>
          <w:szCs w:val="24"/>
        </w:rPr>
        <w:t xml:space="preserve">d. Lietuvos Respublikos valstybės ir savivaldybių įstaigų darbuotojų darbo apmokėjimo įstatymo Nr. XIII-198 nuostatas, atliktas Vilniaus miesto vaikų ir jaunimo pensiono </w:t>
      </w:r>
      <w:r w:rsidR="00B73674">
        <w:rPr>
          <w:rFonts w:ascii="Times New Roman" w:hAnsi="Times New Roman" w:cs="Times New Roman"/>
          <w:sz w:val="24"/>
          <w:szCs w:val="24"/>
        </w:rPr>
        <w:t>64</w:t>
      </w:r>
      <w:r w:rsidRPr="00AD2662">
        <w:rPr>
          <w:rFonts w:ascii="Times New Roman" w:hAnsi="Times New Roman" w:cs="Times New Roman"/>
          <w:sz w:val="24"/>
          <w:szCs w:val="24"/>
        </w:rPr>
        <w:t xml:space="preserve"> darbuotojų metinės veiklos vertinimas ir direktoriaus įsakymu skirta pareiginės algos kintamoji dalis, taip pat parengtos 27 darbuotojų pareigybių (A, B, C lygių) metinės užduotys. </w:t>
      </w:r>
    </w:p>
    <w:p w14:paraId="185CAE00" w14:textId="32435B8A" w:rsidR="006F55D7" w:rsidRPr="00AD2662" w:rsidRDefault="007D500E" w:rsidP="00EC23F2">
      <w:pPr>
        <w:pStyle w:val="NoSpacing"/>
        <w:jc w:val="both"/>
        <w:rPr>
          <w:rFonts w:ascii="Times New Roman" w:hAnsi="Times New Roman" w:cs="Times New Roman"/>
          <w:sz w:val="24"/>
          <w:szCs w:val="24"/>
        </w:rPr>
      </w:pPr>
      <w:r w:rsidRPr="00AD2662">
        <w:rPr>
          <w:rFonts w:ascii="Times New Roman" w:hAnsi="Times New Roman" w:cs="Times New Roman"/>
          <w:sz w:val="24"/>
          <w:szCs w:val="24"/>
        </w:rPr>
        <w:tab/>
        <w:t xml:space="preserve">Pagrindinės darbuotojų materialinio skatinimo priemonės buvo </w:t>
      </w:r>
      <w:r w:rsidR="001F5A44" w:rsidRPr="00AD2662">
        <w:rPr>
          <w:rFonts w:ascii="Times New Roman" w:hAnsi="Times New Roman" w:cs="Times New Roman"/>
          <w:sz w:val="24"/>
          <w:szCs w:val="24"/>
        </w:rPr>
        <w:t xml:space="preserve">priemokų </w:t>
      </w:r>
      <w:r w:rsidRPr="00AD2662">
        <w:rPr>
          <w:rFonts w:ascii="Times New Roman" w:hAnsi="Times New Roman" w:cs="Times New Roman"/>
          <w:sz w:val="24"/>
          <w:szCs w:val="24"/>
        </w:rPr>
        <w:t>prie tarnybinio atlyginimo mokėjimas</w:t>
      </w:r>
      <w:r w:rsidR="001F5A44" w:rsidRPr="00AD2662">
        <w:rPr>
          <w:rFonts w:ascii="Times New Roman" w:hAnsi="Times New Roman" w:cs="Times New Roman"/>
          <w:sz w:val="24"/>
          <w:szCs w:val="24"/>
        </w:rPr>
        <w:t xml:space="preserve"> ir metinės </w:t>
      </w:r>
      <w:r w:rsidR="006368B4" w:rsidRPr="00AD2662">
        <w:rPr>
          <w:rFonts w:ascii="Times New Roman" w:hAnsi="Times New Roman" w:cs="Times New Roman"/>
          <w:sz w:val="24"/>
          <w:szCs w:val="24"/>
        </w:rPr>
        <w:t xml:space="preserve">vienkartinės premijos </w:t>
      </w:r>
      <w:r w:rsidR="001F5A44" w:rsidRPr="00AD2662">
        <w:rPr>
          <w:rFonts w:ascii="Times New Roman" w:hAnsi="Times New Roman" w:cs="Times New Roman"/>
          <w:sz w:val="24"/>
          <w:szCs w:val="24"/>
        </w:rPr>
        <w:t>už ypatingas užduotis skyrimas bei mokėjimas</w:t>
      </w:r>
      <w:r w:rsidRPr="00AD2662">
        <w:rPr>
          <w:rFonts w:ascii="Times New Roman" w:hAnsi="Times New Roman" w:cs="Times New Roman"/>
          <w:sz w:val="24"/>
          <w:szCs w:val="24"/>
        </w:rPr>
        <w:t xml:space="preserve">. </w:t>
      </w:r>
      <w:r w:rsidR="00B73674">
        <w:rPr>
          <w:rFonts w:ascii="Times New Roman" w:hAnsi="Times New Roman" w:cs="Times New Roman"/>
          <w:sz w:val="24"/>
          <w:szCs w:val="24"/>
        </w:rPr>
        <w:t xml:space="preserve">Papildomai darbuotojams, dirbusiems karantino metu tiesiogiai su paslaugų gavėjais, išmokėta vienkartinė premija iš specialiosios valstybinės dotacijos. </w:t>
      </w:r>
      <w:r w:rsidRPr="00AD2662">
        <w:rPr>
          <w:rFonts w:ascii="Times New Roman" w:hAnsi="Times New Roman" w:cs="Times New Roman"/>
          <w:sz w:val="24"/>
          <w:szCs w:val="24"/>
        </w:rPr>
        <w:t>Iš nematerialinių darbuotojų skatinimo priemonių taikytos LSDA (Lietuvos socialinių darbuotojų as</w:t>
      </w:r>
      <w:r w:rsidR="00F5499A" w:rsidRPr="00AD2662">
        <w:rPr>
          <w:rFonts w:ascii="Times New Roman" w:hAnsi="Times New Roman" w:cs="Times New Roman"/>
          <w:sz w:val="24"/>
          <w:szCs w:val="24"/>
        </w:rPr>
        <w:t>ociacijos) padėkos</w:t>
      </w:r>
      <w:r w:rsidR="00B73674">
        <w:rPr>
          <w:rFonts w:ascii="Times New Roman" w:hAnsi="Times New Roman" w:cs="Times New Roman"/>
          <w:sz w:val="24"/>
          <w:szCs w:val="24"/>
        </w:rPr>
        <w:t>.</w:t>
      </w:r>
    </w:p>
    <w:p w14:paraId="368C031A" w14:textId="4F76E13D" w:rsidR="00F5499A" w:rsidRPr="00AD2662" w:rsidRDefault="00B43875" w:rsidP="00CD0ED5">
      <w:pPr>
        <w:pStyle w:val="NoSpacing"/>
        <w:jc w:val="both"/>
        <w:rPr>
          <w:rFonts w:ascii="Times New Roman" w:hAnsi="Times New Roman" w:cs="Times New Roman"/>
          <w:sz w:val="24"/>
          <w:szCs w:val="24"/>
          <w:lang w:eastAsia="lt-LT"/>
        </w:rPr>
      </w:pPr>
      <w:r w:rsidRPr="00AD2662">
        <w:rPr>
          <w:rFonts w:ascii="Times New Roman" w:hAnsi="Times New Roman" w:cs="Times New Roman"/>
          <w:sz w:val="24"/>
          <w:szCs w:val="24"/>
        </w:rPr>
        <w:tab/>
        <w:t xml:space="preserve">Siekiant užtikrinti darbų saugą, </w:t>
      </w:r>
      <w:r w:rsidR="00CF688D" w:rsidRPr="00AD2662">
        <w:rPr>
          <w:rFonts w:ascii="Times New Roman" w:hAnsi="Times New Roman" w:cs="Times New Roman"/>
          <w:sz w:val="24"/>
          <w:szCs w:val="24"/>
        </w:rPr>
        <w:t>20</w:t>
      </w:r>
      <w:r w:rsidR="00B73674">
        <w:rPr>
          <w:rFonts w:ascii="Times New Roman" w:hAnsi="Times New Roman" w:cs="Times New Roman"/>
          <w:sz w:val="24"/>
          <w:szCs w:val="24"/>
        </w:rPr>
        <w:t>20</w:t>
      </w:r>
      <w:r w:rsidR="00CF688D" w:rsidRPr="00AD2662">
        <w:rPr>
          <w:rFonts w:ascii="Times New Roman" w:hAnsi="Times New Roman" w:cs="Times New Roman"/>
          <w:sz w:val="24"/>
          <w:szCs w:val="24"/>
        </w:rPr>
        <w:t xml:space="preserve"> </w:t>
      </w:r>
      <w:r w:rsidR="00562FF6" w:rsidRPr="00AD2662">
        <w:rPr>
          <w:rFonts w:ascii="Times New Roman" w:hAnsi="Times New Roman" w:cs="Times New Roman"/>
          <w:sz w:val="24"/>
          <w:szCs w:val="24"/>
        </w:rPr>
        <w:t xml:space="preserve">m. liepos </w:t>
      </w:r>
      <w:r w:rsidR="00B73674">
        <w:rPr>
          <w:rFonts w:ascii="Times New Roman" w:hAnsi="Times New Roman" w:cs="Times New Roman"/>
          <w:sz w:val="24"/>
          <w:szCs w:val="24"/>
        </w:rPr>
        <w:t xml:space="preserve">mėnesį </w:t>
      </w:r>
      <w:r w:rsidRPr="00AD2662">
        <w:rPr>
          <w:rFonts w:ascii="Times New Roman" w:hAnsi="Times New Roman" w:cs="Times New Roman"/>
          <w:sz w:val="24"/>
          <w:szCs w:val="24"/>
        </w:rPr>
        <w:t>visi darbuotojai buvo apdrausti nuo nelaimingų atsitikimų</w:t>
      </w:r>
      <w:r w:rsidR="00562FF6" w:rsidRPr="00AD2662">
        <w:rPr>
          <w:rFonts w:ascii="Times New Roman" w:hAnsi="Times New Roman" w:cs="Times New Roman"/>
          <w:sz w:val="24"/>
          <w:szCs w:val="24"/>
        </w:rPr>
        <w:t xml:space="preserve">. </w:t>
      </w:r>
      <w:r w:rsidR="00CF688D" w:rsidRPr="00AD2662">
        <w:rPr>
          <w:rFonts w:ascii="Times New Roman" w:hAnsi="Times New Roman" w:cs="Times New Roman"/>
          <w:sz w:val="24"/>
          <w:szCs w:val="24"/>
        </w:rPr>
        <w:t xml:space="preserve">Darbdavio lėšomis </w:t>
      </w:r>
      <w:r w:rsidR="00B73674">
        <w:rPr>
          <w:rFonts w:ascii="Times New Roman" w:hAnsi="Times New Roman" w:cs="Times New Roman"/>
          <w:sz w:val="24"/>
          <w:szCs w:val="24"/>
        </w:rPr>
        <w:t>45</w:t>
      </w:r>
      <w:r w:rsidRPr="00AD2662">
        <w:rPr>
          <w:rFonts w:ascii="Times New Roman" w:hAnsi="Times New Roman" w:cs="Times New Roman"/>
          <w:sz w:val="24"/>
          <w:szCs w:val="24"/>
        </w:rPr>
        <w:t xml:space="preserve"> darbuotojai paskiepyti vakcina nuo gripo.</w:t>
      </w:r>
    </w:p>
    <w:p w14:paraId="345FD2C4" w14:textId="6DDA2247" w:rsidR="006F55D7" w:rsidRPr="00AD2662" w:rsidRDefault="00AD4560" w:rsidP="006F55D7">
      <w:pPr>
        <w:pStyle w:val="NoSpacing"/>
        <w:jc w:val="both"/>
        <w:rPr>
          <w:rFonts w:ascii="Times New Roman" w:hAnsi="Times New Roman" w:cs="Times New Roman"/>
          <w:sz w:val="24"/>
          <w:szCs w:val="24"/>
        </w:rPr>
      </w:pPr>
      <w:r w:rsidRPr="00AD2662">
        <w:rPr>
          <w:rFonts w:ascii="Times New Roman" w:hAnsi="Times New Roman" w:cs="Times New Roman"/>
          <w:sz w:val="24"/>
          <w:szCs w:val="24"/>
          <w:lang w:eastAsia="lt-LT"/>
        </w:rPr>
        <w:tab/>
        <w:t>Organizuota įstaigos 8 komisijų veikla: sureng</w:t>
      </w:r>
      <w:r w:rsidR="00321865" w:rsidRPr="00AD2662">
        <w:rPr>
          <w:rFonts w:ascii="Times New Roman" w:hAnsi="Times New Roman" w:cs="Times New Roman"/>
          <w:sz w:val="24"/>
          <w:szCs w:val="24"/>
          <w:lang w:eastAsia="lt-LT"/>
        </w:rPr>
        <w:t>t</w:t>
      </w:r>
      <w:r w:rsidR="0041295E">
        <w:rPr>
          <w:rFonts w:ascii="Times New Roman" w:hAnsi="Times New Roman" w:cs="Times New Roman"/>
          <w:sz w:val="24"/>
          <w:szCs w:val="24"/>
          <w:lang w:eastAsia="lt-LT"/>
        </w:rPr>
        <w:t xml:space="preserve">i 9 </w:t>
      </w:r>
      <w:r w:rsidR="00321865" w:rsidRPr="00AD2662">
        <w:rPr>
          <w:rFonts w:ascii="Times New Roman" w:hAnsi="Times New Roman" w:cs="Times New Roman"/>
          <w:sz w:val="24"/>
          <w:szCs w:val="24"/>
          <w:lang w:eastAsia="lt-LT"/>
        </w:rPr>
        <w:t>Vaiko gerovės komisijos posėdžių</w:t>
      </w:r>
      <w:r w:rsidR="00F5499A" w:rsidRPr="00AD2662">
        <w:rPr>
          <w:rFonts w:ascii="Times New Roman" w:hAnsi="Times New Roman" w:cs="Times New Roman"/>
          <w:sz w:val="24"/>
          <w:szCs w:val="24"/>
          <w:lang w:eastAsia="lt-LT"/>
        </w:rPr>
        <w:t>, 1</w:t>
      </w:r>
      <w:r w:rsidR="0041295E">
        <w:rPr>
          <w:rFonts w:ascii="Times New Roman" w:hAnsi="Times New Roman" w:cs="Times New Roman"/>
          <w:sz w:val="24"/>
          <w:szCs w:val="24"/>
          <w:lang w:eastAsia="lt-LT"/>
        </w:rPr>
        <w:t>2</w:t>
      </w:r>
      <w:r w:rsidR="00321865" w:rsidRPr="00AD2662">
        <w:rPr>
          <w:rFonts w:ascii="Times New Roman" w:hAnsi="Times New Roman" w:cs="Times New Roman"/>
          <w:sz w:val="24"/>
          <w:szCs w:val="24"/>
          <w:lang w:eastAsia="lt-LT"/>
        </w:rPr>
        <w:t>-a</w:t>
      </w:r>
      <w:r w:rsidRPr="00AD2662">
        <w:rPr>
          <w:rFonts w:ascii="Times New Roman" w:hAnsi="Times New Roman" w:cs="Times New Roman"/>
          <w:sz w:val="24"/>
          <w:szCs w:val="24"/>
          <w:lang w:eastAsia="lt-LT"/>
        </w:rPr>
        <w:t xml:space="preserve"> Globotinių pinigų ir kitų materialinių vertybių apskaitos komisijos posėdžių</w:t>
      </w:r>
      <w:r w:rsidR="00CF688D" w:rsidRPr="00AD2662">
        <w:rPr>
          <w:rFonts w:ascii="Times New Roman" w:hAnsi="Times New Roman" w:cs="Times New Roman"/>
          <w:sz w:val="24"/>
          <w:szCs w:val="24"/>
          <w:lang w:eastAsia="lt-LT"/>
        </w:rPr>
        <w:t xml:space="preserve">, </w:t>
      </w:r>
      <w:r w:rsidR="0041295E">
        <w:rPr>
          <w:rFonts w:ascii="Times New Roman" w:hAnsi="Times New Roman" w:cs="Times New Roman"/>
          <w:sz w:val="24"/>
          <w:szCs w:val="24"/>
          <w:lang w:eastAsia="lt-LT"/>
        </w:rPr>
        <w:t>8</w:t>
      </w:r>
      <w:r w:rsidR="00321865" w:rsidRPr="00AD2662">
        <w:rPr>
          <w:rFonts w:ascii="Times New Roman" w:hAnsi="Times New Roman" w:cs="Times New Roman"/>
          <w:sz w:val="24"/>
          <w:szCs w:val="24"/>
          <w:lang w:eastAsia="lt-LT"/>
        </w:rPr>
        <w:t>-</w:t>
      </w:r>
      <w:r w:rsidR="0041295E">
        <w:rPr>
          <w:rFonts w:ascii="Times New Roman" w:hAnsi="Times New Roman" w:cs="Times New Roman"/>
          <w:sz w:val="24"/>
          <w:szCs w:val="24"/>
          <w:lang w:eastAsia="lt-LT"/>
        </w:rPr>
        <w:t>i</w:t>
      </w:r>
      <w:r w:rsidR="00321865" w:rsidRPr="00AD2662">
        <w:rPr>
          <w:rFonts w:ascii="Times New Roman" w:hAnsi="Times New Roman" w:cs="Times New Roman"/>
          <w:sz w:val="24"/>
          <w:szCs w:val="24"/>
          <w:lang w:eastAsia="lt-LT"/>
        </w:rPr>
        <w:t xml:space="preserve"> Viešųjų pirkimų komisijos posėdžių</w:t>
      </w:r>
      <w:r w:rsidR="00F5499A" w:rsidRPr="00AD2662">
        <w:rPr>
          <w:rFonts w:ascii="Times New Roman" w:hAnsi="Times New Roman" w:cs="Times New Roman"/>
          <w:sz w:val="24"/>
          <w:szCs w:val="24"/>
          <w:lang w:eastAsia="lt-LT"/>
        </w:rPr>
        <w:t>. Organizuoti 4</w:t>
      </w:r>
      <w:r w:rsidRPr="00AD2662">
        <w:rPr>
          <w:rFonts w:ascii="Times New Roman" w:hAnsi="Times New Roman" w:cs="Times New Roman"/>
          <w:sz w:val="24"/>
          <w:szCs w:val="24"/>
          <w:lang w:eastAsia="lt-LT"/>
        </w:rPr>
        <w:t xml:space="preserve"> Gyventojų tarybos posėdžiai. </w:t>
      </w:r>
    </w:p>
    <w:p w14:paraId="5B256645" w14:textId="77777777" w:rsidR="006D7E58" w:rsidRPr="00AD2662" w:rsidRDefault="003634FE" w:rsidP="006F55D7">
      <w:pPr>
        <w:ind w:firstLine="720"/>
        <w:jc w:val="both"/>
        <w:rPr>
          <w:rFonts w:ascii="Times New Roman" w:hAnsi="Times New Roman" w:cs="Times New Roman"/>
          <w:sz w:val="24"/>
          <w:szCs w:val="24"/>
        </w:rPr>
      </w:pPr>
      <w:r w:rsidRPr="00AD2662">
        <w:rPr>
          <w:rFonts w:ascii="Times New Roman" w:hAnsi="Times New Roman" w:cs="Times New Roman"/>
          <w:sz w:val="24"/>
          <w:szCs w:val="24"/>
        </w:rPr>
        <w:lastRenderedPageBreak/>
        <w:t>3.4. Darbuotojų profesinės kompetencijos tobulinimas.</w:t>
      </w:r>
    </w:p>
    <w:p w14:paraId="44D14054" w14:textId="780EEA9F" w:rsidR="001F5A44" w:rsidRDefault="00CF688D" w:rsidP="00B93550">
      <w:pPr>
        <w:pStyle w:val="NoSpacing"/>
        <w:ind w:firstLine="720"/>
        <w:jc w:val="both"/>
        <w:rPr>
          <w:rFonts w:ascii="Times New Roman" w:hAnsi="Times New Roman" w:cs="Times New Roman"/>
          <w:sz w:val="24"/>
          <w:szCs w:val="24"/>
        </w:rPr>
      </w:pPr>
      <w:r w:rsidRPr="00AD2662">
        <w:rPr>
          <w:rFonts w:ascii="Times New Roman" w:hAnsi="Times New Roman" w:cs="Times New Roman"/>
          <w:sz w:val="24"/>
          <w:szCs w:val="24"/>
        </w:rPr>
        <w:t>20</w:t>
      </w:r>
      <w:r w:rsidR="0041295E">
        <w:rPr>
          <w:rFonts w:ascii="Times New Roman" w:hAnsi="Times New Roman" w:cs="Times New Roman"/>
          <w:sz w:val="24"/>
          <w:szCs w:val="24"/>
        </w:rPr>
        <w:t>20</w:t>
      </w:r>
      <w:r w:rsidR="003634FE" w:rsidRPr="00AD2662">
        <w:rPr>
          <w:rFonts w:ascii="Times New Roman" w:hAnsi="Times New Roman" w:cs="Times New Roman"/>
          <w:sz w:val="24"/>
          <w:szCs w:val="24"/>
        </w:rPr>
        <w:t xml:space="preserve"> metais </w:t>
      </w:r>
      <w:r w:rsidRPr="00DD3CC9">
        <w:rPr>
          <w:rFonts w:ascii="Times New Roman" w:hAnsi="Times New Roman" w:cs="Times New Roman"/>
          <w:sz w:val="24"/>
          <w:szCs w:val="24"/>
        </w:rPr>
        <w:t>6</w:t>
      </w:r>
      <w:r w:rsidR="00DD3CC9" w:rsidRPr="00DD3CC9">
        <w:rPr>
          <w:rFonts w:ascii="Times New Roman" w:hAnsi="Times New Roman" w:cs="Times New Roman"/>
          <w:sz w:val="24"/>
          <w:szCs w:val="24"/>
        </w:rPr>
        <w:t>7</w:t>
      </w:r>
      <w:r w:rsidR="00B14001" w:rsidRPr="00AD2662">
        <w:rPr>
          <w:rFonts w:ascii="Times New Roman" w:hAnsi="Times New Roman" w:cs="Times New Roman"/>
          <w:sz w:val="24"/>
          <w:szCs w:val="24"/>
        </w:rPr>
        <w:t xml:space="preserve"> </w:t>
      </w:r>
      <w:r w:rsidR="003634FE" w:rsidRPr="00AD2662">
        <w:rPr>
          <w:rFonts w:ascii="Times New Roman" w:hAnsi="Times New Roman" w:cs="Times New Roman"/>
          <w:sz w:val="24"/>
          <w:szCs w:val="24"/>
        </w:rPr>
        <w:t>darbu</w:t>
      </w:r>
      <w:r w:rsidRPr="00AD2662">
        <w:rPr>
          <w:rFonts w:ascii="Times New Roman" w:hAnsi="Times New Roman" w:cs="Times New Roman"/>
          <w:sz w:val="24"/>
          <w:szCs w:val="24"/>
        </w:rPr>
        <w:t>otojai kėlė savo kvalifikaciją:</w:t>
      </w:r>
    </w:p>
    <w:p w14:paraId="253CB946" w14:textId="259C7917" w:rsidR="0041295E" w:rsidRDefault="0041295E" w:rsidP="00B93550">
      <w:pPr>
        <w:pStyle w:val="NoSpacing"/>
        <w:ind w:firstLine="720"/>
        <w:jc w:val="both"/>
        <w:rPr>
          <w:rFonts w:ascii="Times New Roman" w:hAnsi="Times New Roman" w:cs="Times New Roman"/>
          <w:sz w:val="24"/>
          <w:szCs w:val="24"/>
        </w:rPr>
      </w:pPr>
    </w:p>
    <w:p w14:paraId="2650F9B2" w14:textId="4B963D16"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w:t>
      </w:r>
      <w:bookmarkStart w:id="4" w:name="_Hlk509481850"/>
      <w:r w:rsidR="00DD3CC9">
        <w:rPr>
          <w:rFonts w:ascii="Times New Roman" w:hAnsi="Times New Roman" w:cs="Times New Roman"/>
          <w:sz w:val="24"/>
          <w:szCs w:val="24"/>
        </w:rPr>
        <w:t xml:space="preserve"> </w:t>
      </w:r>
      <w:r w:rsidRPr="0041295E">
        <w:rPr>
          <w:rFonts w:ascii="Times New Roman" w:hAnsi="Times New Roman" w:cs="Times New Roman"/>
          <w:sz w:val="24"/>
          <w:szCs w:val="24"/>
        </w:rPr>
        <w:t xml:space="preserve">2020 m. sausio 15 d. </w:t>
      </w:r>
      <w:bookmarkEnd w:id="4"/>
      <w:r w:rsidRPr="0041295E">
        <w:rPr>
          <w:rFonts w:ascii="Times New Roman" w:hAnsi="Times New Roman" w:cs="Times New Roman"/>
          <w:sz w:val="24"/>
          <w:szCs w:val="24"/>
        </w:rPr>
        <w:t>slaugytojos padėjėja  dalyvavo Sveikatos priežiūros ir farmacijos specialistų kompetencijų centro rengiamuose kursuose „Stresas darbe ir jo įveikos ypatumai“;</w:t>
      </w:r>
    </w:p>
    <w:p w14:paraId="0B87D73E"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-2020 m. sausio 23 d. ūkio skyriaus vedėja dalyvavo MB „Katsu“ organizuojamoje darbų saugos konferencijoje „Darbuotojų sauga ir sveikata 2020 m.: naujausi teisės aktai, teisminė praktika ir VDI rekomendacijos“;</w:t>
      </w:r>
    </w:p>
    <w:p w14:paraId="75591420"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sausio 30 d. virėja dalyvavo Nacionalinės sveikatos priežiūros laboratorijos organizuojamuose mokymuose, darbuotojams, kurių veikla susijusi su maisto tvarkymu;</w:t>
      </w:r>
    </w:p>
    <w:p w14:paraId="75660F13"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sausio 17 d.  socialinio darbuotojo padėjėja dalyvavo tarptautinėje konferencijoje Vokietijoje „Skaitmeninimas ir psichinis stresas darbo vietoje“;</w:t>
      </w:r>
    </w:p>
    <w:p w14:paraId="675D4B0E"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vasario 5 d. socialinė darbuotoja dalyvavo Lietuvos socialinių darbuotojų asociacijos organizuojamuose mokymuose apie socialinių darbuotojų psichosocialinių rizikos asociacijos organizuojamuose mokymuose apie socialinių darbuotojų psichosocialinių rizikos veiksnių vertinimo OIRA, skirto socialinių paslaugų srities darbuotojams, naudojimą;</w:t>
      </w:r>
    </w:p>
    <w:p w14:paraId="01153B5F" w14:textId="1BE33A6D"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vasario 10-12</w:t>
      </w:r>
      <w:r w:rsidR="00DD3CC9">
        <w:rPr>
          <w:rFonts w:ascii="Times New Roman" w:hAnsi="Times New Roman" w:cs="Times New Roman"/>
          <w:sz w:val="24"/>
          <w:szCs w:val="24"/>
        </w:rPr>
        <w:t xml:space="preserve"> </w:t>
      </w:r>
      <w:r w:rsidRPr="0041295E">
        <w:rPr>
          <w:rFonts w:ascii="Times New Roman" w:hAnsi="Times New Roman" w:cs="Times New Roman"/>
          <w:sz w:val="24"/>
          <w:szCs w:val="24"/>
        </w:rPr>
        <w:t>d., vasario 24-26</w:t>
      </w:r>
      <w:r w:rsidR="00DD3CC9">
        <w:rPr>
          <w:rFonts w:ascii="Times New Roman" w:hAnsi="Times New Roman" w:cs="Times New Roman"/>
          <w:sz w:val="24"/>
          <w:szCs w:val="24"/>
        </w:rPr>
        <w:t xml:space="preserve"> </w:t>
      </w:r>
      <w:r w:rsidRPr="0041295E">
        <w:rPr>
          <w:rFonts w:ascii="Times New Roman" w:hAnsi="Times New Roman" w:cs="Times New Roman"/>
          <w:sz w:val="24"/>
          <w:szCs w:val="24"/>
        </w:rPr>
        <w:t>d., kovo 12-13 d. dvi socialinės darbuotojos dalyvavo  MB „Švietimo sprendimai“ organizuojamuose mokymuose „Elgesio korekcijos metodų taikymas dirbant su vaikais, turinčiais autizmo spektro sutrikimų“;</w:t>
      </w:r>
    </w:p>
    <w:p w14:paraId="2693527A" w14:textId="2B3F718E" w:rsidR="0041295E" w:rsidRPr="0041295E" w:rsidRDefault="0041295E" w:rsidP="0041295E">
      <w:pPr>
        <w:pStyle w:val="NoSpacing"/>
        <w:spacing w:line="276" w:lineRule="auto"/>
        <w:jc w:val="both"/>
        <w:rPr>
          <w:rFonts w:ascii="Times New Roman" w:hAnsi="Times New Roman" w:cs="Times New Roman"/>
          <w:sz w:val="24"/>
          <w:szCs w:val="24"/>
        </w:rPr>
      </w:pPr>
      <w:r w:rsidRPr="0041295E">
        <w:rPr>
          <w:rFonts w:ascii="Times New Roman" w:hAnsi="Times New Roman" w:cs="Times New Roman"/>
          <w:sz w:val="24"/>
          <w:szCs w:val="24"/>
        </w:rPr>
        <w:t xml:space="preserve"> </w:t>
      </w:r>
      <w:r w:rsidRPr="0041295E">
        <w:rPr>
          <w:rFonts w:ascii="Times New Roman" w:hAnsi="Times New Roman" w:cs="Times New Roman"/>
          <w:sz w:val="24"/>
          <w:szCs w:val="24"/>
        </w:rPr>
        <w:tab/>
        <w:t>-  2020 m. vasario – kovo  mėnesiais „Liepaičių“ šeimynos darbuotojos dalyvavo grupinėje supervizijoje;</w:t>
      </w:r>
    </w:p>
    <w:p w14:paraId="7CCFD72D"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vasario 26 d. buities darbų vadovė dalyvavo Lietuvos mokinių neformaliojo švietimo centre organizuojamame seminare: Dekoravimas angobais ir mocha difuzijos technika“;</w:t>
      </w:r>
    </w:p>
    <w:p w14:paraId="4C7EE247"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xml:space="preserve"> - 2020 m. vasario 19 d. dvi socialinės darbuotojos dalyvavo Valstybės vaiko teisių apsaugos ir įvaikinimo tarnybos prie Socialinės apsaugos ir darbo ministerijos, kartu su UAB „Ekonominės konsultacijos ir tyrimai“ organizuojamuose mokymuose, skirtose vaiko gerovės srityje dirbantiems specialistams;</w:t>
      </w:r>
    </w:p>
    <w:p w14:paraId="3ABBA8DE"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vasario 12-13 trys slaugytojo padėjėjos dalyvavo Sveikatos priežiūros ir farmacijos specialistų kompetencijų centro rengiamuose kursuose „Stresas darbe ir jo įveikos ypatumai“;</w:t>
      </w:r>
    </w:p>
    <w:p w14:paraId="4FCE3387" w14:textId="1FEE69A3"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kovo 6 d. 20-šimt pensiono darbuotojų dalyvavo Kolpingo kolegijos organizuojamame seminare „Emocinio krūvio valdymas socialiniame darbe“</w:t>
      </w:r>
      <w:bookmarkStart w:id="5" w:name="_Hlk519000466"/>
      <w:bookmarkStart w:id="6" w:name="_Hlk519001424"/>
      <w:r w:rsidR="00DD3CC9">
        <w:rPr>
          <w:rFonts w:ascii="Times New Roman" w:hAnsi="Times New Roman" w:cs="Times New Roman"/>
          <w:sz w:val="24"/>
          <w:szCs w:val="24"/>
        </w:rPr>
        <w:t>;</w:t>
      </w:r>
    </w:p>
    <w:p w14:paraId="349B9584"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kovo 20 d</w:t>
      </w:r>
      <w:bookmarkEnd w:id="5"/>
      <w:r w:rsidRPr="0041295E">
        <w:rPr>
          <w:rFonts w:ascii="Times New Roman" w:hAnsi="Times New Roman" w:cs="Times New Roman"/>
          <w:sz w:val="24"/>
          <w:szCs w:val="24"/>
        </w:rPr>
        <w:t>.</w:t>
      </w:r>
      <w:bookmarkEnd w:id="6"/>
      <w:r w:rsidRPr="0041295E">
        <w:rPr>
          <w:rFonts w:ascii="Times New Roman" w:hAnsi="Times New Roman" w:cs="Times New Roman"/>
          <w:sz w:val="24"/>
          <w:szCs w:val="24"/>
        </w:rPr>
        <w:t xml:space="preserve"> kineziterapeutė dalyvavo konferencijoje „Sprendžiame Mes“;</w:t>
      </w:r>
    </w:p>
    <w:p w14:paraId="4FC3A9C4"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gegužės 12- 15 dienomis 4-ios darbuotojos dalyvavo VŠĮ Valakupių reabilitacijos centro organizuojamuose nuotoliniuose mokymuose „Veiklos rezultatų matavimas socialinių paslaugų įstaigoje“;</w:t>
      </w:r>
    </w:p>
    <w:p w14:paraId="2054A29D"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birželio 16d. kineziterapeutė ir ergoterapeutė dalyvavo Kauno arkivyskupijos Caritas organizuojamuose nuotoliniame seminare „Epilepsijos sergančių ir raidos sutrikimų vaikų ugdymo paslaugos integravimas į kompleksinės integruotos pagalbos šeimai modelį“;</w:t>
      </w:r>
    </w:p>
    <w:p w14:paraId="69EF35C7"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lastRenderedPageBreak/>
        <w:t>- 2020 m.  rugpjūčio 4 d. direktorės pavaduotoja, socialinė darbuotoja ir socialinio darbuotojo padėjėja dalyvavo  Lietuvos žmonių su negalia sąjungos organizuojamuose mokymuose „Bendravimo su žmonėmis turinčiais negalią ypatumai“;</w:t>
      </w:r>
    </w:p>
    <w:p w14:paraId="18EEFDD8"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rugpjūčio 21 d. kineziterapeutė  dalyvavo Pažangiosios medicinos draugijos organizuojamoje nuotolinėje konferencijoje „Gydytojų ir gydytojų specialistų tarpusavio bendradarbiavimas, siekiant užtikrinti vyresnio amžiaus pacientų gerovę“;</w:t>
      </w:r>
    </w:p>
    <w:p w14:paraId="238D0630"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-2020 m. rugpjūčio 25 d. socialinė darbuotoja ir psichologė dalyvavo VŠĮ Vilniaus privačios gimnazijos filialo šiuolaikinių inovacijų diegimo ir kompetencijų ugdymo centro nuotoliniame seminare „Emocinio intelekto ugdymas integruojant Kimoching programą“;</w:t>
      </w:r>
    </w:p>
    <w:p w14:paraId="7433142F"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rugpjūčio 23 d. ūkio dalies skyriaus vedėja dalyvavo MB ‚Mokymų klubas“ seminare „Personalo dokumentacija 2020 m. nauja praktika, papildomi reikalavimai ir rengimo pavyzdžiai“;</w:t>
      </w:r>
    </w:p>
    <w:p w14:paraId="669A4A7B"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rugsėjo 3-4 d. slaugytoja dalyvavo Sveikatos priežiūros ir farmacijos specialistų kompetencijų centro rengiamuose kursuose „Autizmo požymių turinčių vaikų raida ir slauga“;</w:t>
      </w:r>
    </w:p>
    <w:p w14:paraId="482830D1"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rugsėjo 28-30 d.vyr.slaugytoja ir slaugytoja dalyvavo Sveikatos priežiūros ir farmacijos specialistų kompetencijų centro rengiamuose kursuose „Psichiatrinių krizių intervencijos principai“;</w:t>
      </w:r>
    </w:p>
    <w:p w14:paraId="48E59D7D"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rugsėjo 8d. MB „Saugi darbovietė“ organizavo civilinės saugos mokymus pensiono darbuotojams;</w:t>
      </w:r>
    </w:p>
    <w:p w14:paraId="2BD79CE7"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rugsėjo 7-11 d. ergoterapeutė dalyvavo Klaipėdos universiteto organizuojamuose kvalifikacijos tobulinimo kursuose „Paliatyvioji pagalba: šiuolaikinis patyrimas ir perspektyvos“;</w:t>
      </w:r>
    </w:p>
    <w:p w14:paraId="09AB1141"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-2020 m. rugsėjo 15 d. dietistė dalyvavo nuotoliniuose mokymuose „Maitinimo gydymo įstaigose ir „Vaikų maitinimas ugdymo įstaigose“.</w:t>
      </w:r>
    </w:p>
    <w:p w14:paraId="02C19B19"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rugsėjo 14d. virėja dalyvavo Nacionalinės visuomenės sveikatos priežiūros laboratorijos organizuojamuose Higienos žinių ir įgūdžių mokymuose;</w:t>
      </w:r>
    </w:p>
    <w:p w14:paraId="5867AF33"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rugsėjo 23 d. ūkio skyriaus vedėja dalyvavo MB „Katsu“ nuotoliniuose mokymuose „Darbų sauga ir sveikata 2020 m.:naujausi teisės aktai, teisminė praktika ir VDI rekomendacijos“;</w:t>
      </w:r>
    </w:p>
    <w:p w14:paraId="73167B33"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xml:space="preserve">- 2020 m. rugsėjo 29 d. buhalterė dalyvavo MB „Buhalterių mokymai“ mokymuose „Darbo užmokesčio skaičiavimas ir apskaita viešajame sektoriuje“. </w:t>
      </w:r>
    </w:p>
    <w:p w14:paraId="408137EE"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spalio 7-8 d. kineziterapeutei organizuoti mokymai „Vaikų ir paauglių savižudybių bei patiriamo smurto veiksnių profilaktikos, pagalbos prieinamumo ir teikiamų paslaugų kokybės plėtrą“;</w:t>
      </w:r>
    </w:p>
    <w:p w14:paraId="384B8E96" w14:textId="3BF42A9B" w:rsidR="0041295E" w:rsidRPr="0041295E" w:rsidRDefault="0041295E" w:rsidP="0041295E">
      <w:pPr>
        <w:pStyle w:val="NoSpacing"/>
        <w:spacing w:line="276" w:lineRule="auto"/>
        <w:jc w:val="both"/>
        <w:rPr>
          <w:rFonts w:ascii="Times New Roman" w:hAnsi="Times New Roman" w:cs="Times New Roman"/>
          <w:sz w:val="24"/>
          <w:szCs w:val="24"/>
        </w:rPr>
      </w:pPr>
      <w:r w:rsidRPr="0041295E">
        <w:rPr>
          <w:rFonts w:ascii="Times New Roman" w:hAnsi="Times New Roman" w:cs="Times New Roman"/>
          <w:sz w:val="24"/>
          <w:szCs w:val="24"/>
        </w:rPr>
        <w:t xml:space="preserve"> </w:t>
      </w:r>
      <w:r w:rsidRPr="0041295E">
        <w:rPr>
          <w:rFonts w:ascii="Times New Roman" w:hAnsi="Times New Roman" w:cs="Times New Roman"/>
          <w:sz w:val="24"/>
          <w:szCs w:val="24"/>
        </w:rPr>
        <w:tab/>
        <w:t xml:space="preserve">- 2020 m. spalio 9 d. 10-iai </w:t>
      </w:r>
      <w:bookmarkStart w:id="7" w:name="_Hlk61350070"/>
      <w:r w:rsidRPr="0041295E">
        <w:rPr>
          <w:rFonts w:ascii="Times New Roman" w:hAnsi="Times New Roman" w:cs="Times New Roman"/>
          <w:sz w:val="24"/>
          <w:szCs w:val="24"/>
        </w:rPr>
        <w:t xml:space="preserve">socialinio darbo padalinio </w:t>
      </w:r>
      <w:bookmarkEnd w:id="7"/>
      <w:r w:rsidRPr="0041295E">
        <w:rPr>
          <w:rFonts w:ascii="Times New Roman" w:hAnsi="Times New Roman" w:cs="Times New Roman"/>
          <w:sz w:val="24"/>
          <w:szCs w:val="24"/>
        </w:rPr>
        <w:t>darbuotojų organizuoti Mykolo Romerio universiteto Mokslo ir inovacijų centro mokymai  „Duomenų tvarkymas ir apdorojimas naudojant Excel programą“;</w:t>
      </w:r>
    </w:p>
    <w:p w14:paraId="45A9E443" w14:textId="211343DE" w:rsidR="0041295E" w:rsidRPr="0041295E" w:rsidRDefault="0041295E" w:rsidP="0041295E">
      <w:pPr>
        <w:pStyle w:val="NoSpacing"/>
        <w:spacing w:line="276" w:lineRule="auto"/>
        <w:jc w:val="both"/>
        <w:rPr>
          <w:rFonts w:ascii="Times New Roman" w:hAnsi="Times New Roman" w:cs="Times New Roman"/>
          <w:sz w:val="24"/>
          <w:szCs w:val="24"/>
        </w:rPr>
      </w:pPr>
      <w:r w:rsidRPr="0041295E">
        <w:rPr>
          <w:rFonts w:ascii="Times New Roman" w:hAnsi="Times New Roman" w:cs="Times New Roman"/>
          <w:sz w:val="24"/>
          <w:szCs w:val="24"/>
        </w:rPr>
        <w:tab/>
        <w:t>- 2020 m. spalio 14d. 2-iems socialinėms darbuotojoms  organizuoti UAB „Projektų įgyvendinimo grupė“ ir II „Darnios asmenybės studijos“ mokymai „Psichikos sveikatos sutrikimai, savižudybių prevencija ir tinkamas nukreipimas pagalbos“;</w:t>
      </w:r>
    </w:p>
    <w:p w14:paraId="21A6BB07" w14:textId="1857566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lastRenderedPageBreak/>
        <w:t>- 2020 m.spalio 13</w:t>
      </w:r>
      <w:r w:rsidR="00DD3CC9">
        <w:rPr>
          <w:rFonts w:ascii="Times New Roman" w:hAnsi="Times New Roman" w:cs="Times New Roman"/>
          <w:sz w:val="24"/>
          <w:szCs w:val="24"/>
        </w:rPr>
        <w:t xml:space="preserve"> </w:t>
      </w:r>
      <w:r w:rsidRPr="0041295E">
        <w:rPr>
          <w:rFonts w:ascii="Times New Roman" w:hAnsi="Times New Roman" w:cs="Times New Roman"/>
          <w:sz w:val="24"/>
          <w:szCs w:val="24"/>
        </w:rPr>
        <w:t>d.  personalo specialistei organizuoti MB  „Mokesčių srautas“ nuotoliniai mokymai „Reikalavimai personalo dokumentacijos valdymui 2020 m.: rengimas, keitimas, apskaita, įgyvendinimas ir kontrolė“;</w:t>
      </w:r>
    </w:p>
    <w:p w14:paraId="1461C979"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-2020 m. spalio 9 d. buities darbų vadovei organizuotas seminaras „Sunkūs“ ir „nevaldomi“ vaikai – mūsų didieji mokytojai. Įtraukiojo ugdymo galimybės“;</w:t>
      </w:r>
    </w:p>
    <w:p w14:paraId="067AD6D7"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-2020 m. spalio 15d.  dietistei organizuotas „VR Trading“ seminaras „Maitinimo organizavimas suaugusių asmenų stacionarios socialinės globos įstangose. Aktualijos ir problemos“;</w:t>
      </w:r>
    </w:p>
    <w:p w14:paraId="3190AC34"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spalio 27d. buhalterei ir vyr. socialinei darbuotojai MB „Buhalterių mokymai“  organizuoti mokymai „Metinė inventorizacija viešajame sektoriuje“;</w:t>
      </w:r>
    </w:p>
    <w:p w14:paraId="162B2647"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lapkričio 4 d. 12-ai socialinio darbo padalinio darbuotojų organizuoti  Kolpingo kolegijos patirtinio mokymosi centro nuotoliniai mokymai „Emocinio krūvio valdymas socialiniame darbe“;</w:t>
      </w:r>
    </w:p>
    <w:p w14:paraId="10682E0A"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spalio 29 d. 4-i socialinio darbo padalinio darbuotojai dalyvavo Šiaulių universiteto Edukologijos instituto respublikinėje konferencijoje  „Autizmas: pažinti, suprasti, padėti“;</w:t>
      </w:r>
    </w:p>
    <w:p w14:paraId="07BAEA9C"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-2020 m. lapkričio 12-20 d. kineziterapeutei  organizuotas  seminaras „Paliatyvioji pagalba. Paliatyviosios pagalbos teikimo ypatumai suaugusiems ir vaikams“;</w:t>
      </w:r>
    </w:p>
    <w:p w14:paraId="28C72642"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lapkričio 11-12 dienomis slaugytojai organizuotas Sveikatos priežiūros ir farmacijos specialistų kompetencijų centro  kursai „Stresas darbe ir jo įveikos ypatumai“;</w:t>
      </w:r>
    </w:p>
    <w:p w14:paraId="7B1385AB"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-2020 m. lapkričio 17-19 dienomis slaugytojai ir vyr. slaugytojai organizuoti Sveikatos priežiūros ir farmacijos specialistų kompetencijų  kursai „Hospitalinių infekcijų kontrolė ir profilaktika“;</w:t>
      </w:r>
    </w:p>
    <w:p w14:paraId="6CBF3ADD" w14:textId="699A6C21"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w:t>
      </w:r>
      <w:r w:rsidR="00DD3CC9">
        <w:rPr>
          <w:rFonts w:ascii="Times New Roman" w:hAnsi="Times New Roman" w:cs="Times New Roman"/>
          <w:sz w:val="24"/>
          <w:szCs w:val="24"/>
        </w:rPr>
        <w:t xml:space="preserve"> </w:t>
      </w:r>
      <w:r w:rsidRPr="0041295E">
        <w:rPr>
          <w:rFonts w:ascii="Times New Roman" w:hAnsi="Times New Roman" w:cs="Times New Roman"/>
          <w:sz w:val="24"/>
          <w:szCs w:val="24"/>
        </w:rPr>
        <w:t>2020 m. lapkričio 12 d. 3-ms socialinio darbo padalinio darbuotojams organizuota  nuotolinė mokslinė konferencija „Lyderystė socialiniame darbe: galia daryti pokyčius“;</w:t>
      </w:r>
    </w:p>
    <w:p w14:paraId="7F422745"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bookmarkStart w:id="8" w:name="_Hlk61348221"/>
      <w:r w:rsidRPr="0041295E">
        <w:rPr>
          <w:rFonts w:ascii="Times New Roman" w:hAnsi="Times New Roman" w:cs="Times New Roman"/>
          <w:sz w:val="24"/>
          <w:szCs w:val="24"/>
        </w:rPr>
        <w:t>- 2020 m. lapkričio 25 d.. 4-ms socialinio darbo padalinio darbuotojos organizuotas VŠĮ „Mokymų ir psichologinio konsultavimo centro“ nuotolinis seminar</w:t>
      </w:r>
      <w:bookmarkEnd w:id="8"/>
      <w:r w:rsidRPr="0041295E">
        <w:rPr>
          <w:rFonts w:ascii="Times New Roman" w:hAnsi="Times New Roman" w:cs="Times New Roman"/>
          <w:sz w:val="24"/>
          <w:szCs w:val="24"/>
        </w:rPr>
        <w:t>as „Darbas su sunkiai klientais. Asmenybės sutrikimai“;</w:t>
      </w:r>
    </w:p>
    <w:p w14:paraId="27E96CFE" w14:textId="64332F76"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w:t>
      </w:r>
      <w:r w:rsidR="00DD3CC9">
        <w:rPr>
          <w:rFonts w:ascii="Times New Roman" w:hAnsi="Times New Roman" w:cs="Times New Roman"/>
          <w:sz w:val="24"/>
          <w:szCs w:val="24"/>
        </w:rPr>
        <w:t xml:space="preserve"> </w:t>
      </w:r>
      <w:r w:rsidRPr="0041295E">
        <w:rPr>
          <w:rFonts w:ascii="Times New Roman" w:hAnsi="Times New Roman" w:cs="Times New Roman"/>
          <w:sz w:val="24"/>
          <w:szCs w:val="24"/>
        </w:rPr>
        <w:t>2020 m. lapkričio 16 d. 3-ms socialinio darbo padalinio darbuotojams organizuotas nuotolinis seminaras „Savanorystė padedant autizmo sutrikimą turintiems vaikams“;</w:t>
      </w:r>
    </w:p>
    <w:p w14:paraId="4107078B" w14:textId="1AB0BD4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lapkričio 26 d. vyr. slaugytojai ir 5-ios slaugytojoms organizuoti Vilniaus visuomeninės sveikatos centro rengiami, COVID-19 tepinėlių ėmimo ir AAP naudojimo, mokymai;</w:t>
      </w:r>
    </w:p>
    <w:p w14:paraId="45B92CF9"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gruodžio 2-3 d. dienomis slaugytojai ir 2-ms slaugytojų padėjėjoms  organizuoti Sveikatos priežiūros ir farmacijos specialistų kompetencijų centro rengiami kursai „Stresas darbe ir jo įveikos ypatumai“;</w:t>
      </w:r>
    </w:p>
    <w:p w14:paraId="6BFF1F40"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lapkričio 27 d. 6-ms socialinio darbo padalinio darbuotojams organizuotas VŠĮ „Mokymų ir psichologinio konsultavimo centro“ nuotolinis seminaras „Darbas su sunkiai klientais. Asmenybės sutrikimai“;</w:t>
      </w:r>
    </w:p>
    <w:p w14:paraId="355ECF70" w14:textId="5DB7BE01"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lastRenderedPageBreak/>
        <w:t>- 2020 m. gruodžio 11 d. 5-i socialinio darbo padalinio darbuotojai dalyvavo Klaipėdos universiteto organizuojamoje nuotolinėje mokslinėje -praktinėje konferencijoje</w:t>
      </w:r>
      <w:r w:rsidR="00DD3CC9">
        <w:rPr>
          <w:rFonts w:ascii="Times New Roman" w:hAnsi="Times New Roman" w:cs="Times New Roman"/>
          <w:sz w:val="24"/>
          <w:szCs w:val="24"/>
        </w:rPr>
        <w:t xml:space="preserve"> </w:t>
      </w:r>
      <w:r w:rsidRPr="0041295E">
        <w:rPr>
          <w:rFonts w:ascii="Times New Roman" w:hAnsi="Times New Roman" w:cs="Times New Roman"/>
          <w:sz w:val="24"/>
          <w:szCs w:val="24"/>
        </w:rPr>
        <w:t>„Gyvosios (ne) galios knyga: nenurašyk dėl viršelio“;</w:t>
      </w:r>
    </w:p>
    <w:p w14:paraId="1148D8D4"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gruodžio 8 d.  darbuotojams organizuoti Nacionalinės visuomeninės sveikatos priežiūros laboratorijos privalomi mokymai: 37-ims darbuotojams „Pirmosios pagalbos mokymai; 28-iems „Higienos įgūdžių mokymai“; „Higienos įgūdžių mokymai tiesiogiai maistą tvarkantiems darbuotojams“; „Higienos įgūdžių mokymai tiesiogiai medicinines atliekas tvarkantiems darbuotojams“;</w:t>
      </w:r>
    </w:p>
    <w:p w14:paraId="32B2E807"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-2020 m. gruodžio 8 d. 2-ms socialiniai darbuotojams organizuotas nuotolinis seminaras „Vaiko ir šeimos gerovė Lietuvoje: kur esmė ir kur link einame?“;</w:t>
      </w:r>
    </w:p>
    <w:p w14:paraId="147C1210"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- 2020 m. gruodžio 17 d.. 4-ms socialinio darbo padalinio darbuotojams organizuota nuotolinė paskaita „Psichologo pagalba vaikui, turinčiam autizmo spektro sutrikimą;</w:t>
      </w:r>
    </w:p>
    <w:p w14:paraId="76CDA828"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-2020 m. gruodžio 17 d.. 5-ms socialinio darbo padalinio darbuotojams organizuota nuotolinė konferencija „Pagalba po krizinio įvykio asmenims ir organizacijoms“;</w:t>
      </w:r>
    </w:p>
    <w:p w14:paraId="4AB8F726" w14:textId="77777777" w:rsidR="0041295E" w:rsidRPr="0041295E" w:rsidRDefault="0041295E" w:rsidP="0041295E">
      <w:pPr>
        <w:pStyle w:val="NoSpacing"/>
        <w:spacing w:line="276" w:lineRule="auto"/>
        <w:ind w:firstLine="720"/>
        <w:jc w:val="both"/>
        <w:rPr>
          <w:rFonts w:ascii="Times New Roman" w:hAnsi="Times New Roman" w:cs="Times New Roman"/>
          <w:sz w:val="24"/>
          <w:szCs w:val="24"/>
        </w:rPr>
      </w:pPr>
      <w:r w:rsidRPr="0041295E">
        <w:rPr>
          <w:rFonts w:ascii="Times New Roman" w:hAnsi="Times New Roman" w:cs="Times New Roman"/>
          <w:sz w:val="24"/>
          <w:szCs w:val="24"/>
        </w:rPr>
        <w:t>-2020 m. gruodžio 22-23 d. socialinio darbuotojo padėjėjai organizuotas VŠĮ Edukaciniai projektai  seminaras „Bendravimo iššūkiai su asmenimis, turinčiais intelekto ir psichikos negalią:  kaip išvengti konfliktų“.</w:t>
      </w:r>
    </w:p>
    <w:p w14:paraId="7EDE25D8" w14:textId="77777777" w:rsidR="0041295E" w:rsidRPr="0041295E" w:rsidRDefault="0041295E" w:rsidP="0041295E">
      <w:pPr>
        <w:pStyle w:val="NoSpacing"/>
        <w:spacing w:line="276" w:lineRule="auto"/>
        <w:jc w:val="both"/>
        <w:rPr>
          <w:rFonts w:ascii="Times New Roman" w:hAnsi="Times New Roman" w:cs="Times New Roman"/>
          <w:sz w:val="24"/>
          <w:szCs w:val="24"/>
        </w:rPr>
      </w:pPr>
    </w:p>
    <w:p w14:paraId="3778DC8E" w14:textId="77777777" w:rsidR="0041295E" w:rsidRPr="0041295E" w:rsidRDefault="00294F35" w:rsidP="0041295E">
      <w:pPr>
        <w:pStyle w:val="NoSpacing"/>
        <w:spacing w:line="276" w:lineRule="auto"/>
        <w:jc w:val="both"/>
        <w:rPr>
          <w:rFonts w:ascii="Times New Roman" w:hAnsi="Times New Roman" w:cs="Times New Roman"/>
          <w:sz w:val="24"/>
          <w:szCs w:val="24"/>
        </w:rPr>
      </w:pPr>
      <w:r w:rsidRPr="00AD2662">
        <w:tab/>
      </w:r>
      <w:r w:rsidR="0041295E" w:rsidRPr="0041295E">
        <w:rPr>
          <w:rFonts w:ascii="Times New Roman" w:hAnsi="Times New Roman" w:cs="Times New Roman"/>
          <w:sz w:val="24"/>
          <w:szCs w:val="24"/>
        </w:rPr>
        <w:t xml:space="preserve">2020 m. sausio mėnesį atestavosi 2 įstaigos socialinės darbuotojos, kurios įgijo socialinio darbuotojo ir vyriausiojo socialinio darbuotojo atestacines kategorijas. </w:t>
      </w:r>
    </w:p>
    <w:p w14:paraId="5B186487" w14:textId="32B1F872" w:rsidR="003D72C0" w:rsidRPr="00AD2662" w:rsidRDefault="00CF688D" w:rsidP="0041295E">
      <w:pPr>
        <w:pStyle w:val="NoSpacing"/>
        <w:ind w:firstLine="720"/>
        <w:jc w:val="both"/>
        <w:rPr>
          <w:rFonts w:ascii="Times New Roman" w:hAnsi="Times New Roman" w:cs="Times New Roman"/>
          <w:sz w:val="24"/>
          <w:szCs w:val="24"/>
        </w:rPr>
      </w:pPr>
      <w:r w:rsidRPr="00AD2662">
        <w:rPr>
          <w:rFonts w:ascii="Times New Roman" w:hAnsi="Times New Roman" w:cs="Times New Roman"/>
          <w:sz w:val="24"/>
          <w:szCs w:val="24"/>
        </w:rPr>
        <w:t xml:space="preserve">Organizuota </w:t>
      </w:r>
      <w:r w:rsidR="0041295E">
        <w:rPr>
          <w:rFonts w:ascii="Times New Roman" w:hAnsi="Times New Roman" w:cs="Times New Roman"/>
          <w:sz w:val="24"/>
          <w:szCs w:val="24"/>
        </w:rPr>
        <w:t>7</w:t>
      </w:r>
      <w:r w:rsidR="00294F35" w:rsidRPr="00AD2662">
        <w:rPr>
          <w:rFonts w:ascii="Times New Roman" w:hAnsi="Times New Roman" w:cs="Times New Roman"/>
          <w:sz w:val="24"/>
          <w:szCs w:val="24"/>
        </w:rPr>
        <w:t xml:space="preserve"> studentų iš </w:t>
      </w:r>
      <w:r w:rsidR="009B7941" w:rsidRPr="00AD2662">
        <w:rPr>
          <w:rFonts w:ascii="Times New Roman" w:hAnsi="Times New Roman" w:cs="Times New Roman"/>
          <w:sz w:val="24"/>
          <w:szCs w:val="24"/>
        </w:rPr>
        <w:t xml:space="preserve">Vilniaus Kolegijos </w:t>
      </w:r>
      <w:r w:rsidRPr="00AD2662">
        <w:rPr>
          <w:rFonts w:ascii="Times New Roman" w:hAnsi="Times New Roman" w:cs="Times New Roman"/>
          <w:sz w:val="24"/>
          <w:szCs w:val="24"/>
        </w:rPr>
        <w:t xml:space="preserve">praktika. </w:t>
      </w:r>
      <w:r w:rsidR="003D72C0" w:rsidRPr="00AD2662">
        <w:rPr>
          <w:rFonts w:ascii="Times New Roman" w:hAnsi="Times New Roman" w:cs="Times New Roman"/>
          <w:sz w:val="24"/>
          <w:szCs w:val="24"/>
        </w:rPr>
        <w:t xml:space="preserve"> </w:t>
      </w:r>
    </w:p>
    <w:p w14:paraId="51D56D3A" w14:textId="7BC4D8AD" w:rsidR="00CF688D" w:rsidRPr="00AD2662" w:rsidRDefault="00CF688D" w:rsidP="00626358">
      <w:pPr>
        <w:spacing w:after="0" w:line="240" w:lineRule="auto"/>
        <w:ind w:firstLine="720"/>
        <w:jc w:val="both"/>
        <w:rPr>
          <w:rFonts w:ascii="Times New Roman" w:hAnsi="Times New Roman" w:cs="Times New Roman"/>
          <w:bCs/>
          <w:sz w:val="24"/>
          <w:szCs w:val="24"/>
        </w:rPr>
      </w:pPr>
      <w:r w:rsidRPr="00AD2662">
        <w:rPr>
          <w:rFonts w:ascii="Times New Roman" w:hAnsi="Times New Roman" w:cs="Times New Roman"/>
          <w:sz w:val="24"/>
          <w:szCs w:val="24"/>
        </w:rPr>
        <w:t xml:space="preserve">Buvo organizuoti </w:t>
      </w:r>
      <w:r w:rsidR="0041295E">
        <w:rPr>
          <w:rFonts w:ascii="Times New Roman" w:hAnsi="Times New Roman" w:cs="Times New Roman"/>
          <w:sz w:val="24"/>
          <w:szCs w:val="24"/>
        </w:rPr>
        <w:t>3</w:t>
      </w:r>
      <w:r w:rsidRPr="00AD2662">
        <w:rPr>
          <w:rFonts w:ascii="Times New Roman" w:hAnsi="Times New Roman" w:cs="Times New Roman"/>
          <w:sz w:val="24"/>
          <w:szCs w:val="24"/>
        </w:rPr>
        <w:t xml:space="preserve"> tarpinstituciniai</w:t>
      </w:r>
      <w:r w:rsidR="00CB2537" w:rsidRPr="00AD2662">
        <w:rPr>
          <w:rFonts w:ascii="Times New Roman" w:hAnsi="Times New Roman" w:cs="Times New Roman"/>
          <w:sz w:val="24"/>
          <w:szCs w:val="24"/>
        </w:rPr>
        <w:t xml:space="preserve"> specialistų komandos </w:t>
      </w:r>
      <w:r w:rsidR="009B7941" w:rsidRPr="00AD2662">
        <w:rPr>
          <w:rFonts w:ascii="Times New Roman" w:hAnsi="Times New Roman" w:cs="Times New Roman"/>
          <w:sz w:val="24"/>
          <w:szCs w:val="24"/>
        </w:rPr>
        <w:t xml:space="preserve">-  pensiono specialistų </w:t>
      </w:r>
      <w:r w:rsidRPr="00AD2662">
        <w:rPr>
          <w:rFonts w:ascii="Times New Roman" w:hAnsi="Times New Roman" w:cs="Times New Roman"/>
          <w:bCs/>
          <w:sz w:val="24"/>
          <w:szCs w:val="24"/>
        </w:rPr>
        <w:t>dėl globotin</w:t>
      </w:r>
      <w:r w:rsidR="0041295E">
        <w:rPr>
          <w:rFonts w:ascii="Times New Roman" w:hAnsi="Times New Roman" w:cs="Times New Roman"/>
          <w:bCs/>
          <w:sz w:val="24"/>
          <w:szCs w:val="24"/>
        </w:rPr>
        <w:t xml:space="preserve">ių N.U., A.G., </w:t>
      </w:r>
      <w:r w:rsidRPr="00AD2662">
        <w:rPr>
          <w:rFonts w:ascii="Times New Roman" w:hAnsi="Times New Roman" w:cs="Times New Roman"/>
          <w:bCs/>
          <w:sz w:val="24"/>
          <w:szCs w:val="24"/>
        </w:rPr>
        <w:t>V.R. atvej</w:t>
      </w:r>
      <w:r w:rsidR="0041295E">
        <w:rPr>
          <w:rFonts w:ascii="Times New Roman" w:hAnsi="Times New Roman" w:cs="Times New Roman"/>
          <w:bCs/>
          <w:sz w:val="24"/>
          <w:szCs w:val="24"/>
        </w:rPr>
        <w:t>ų</w:t>
      </w:r>
      <w:r w:rsidRPr="00AD2662">
        <w:rPr>
          <w:rFonts w:ascii="Times New Roman" w:hAnsi="Times New Roman" w:cs="Times New Roman"/>
          <w:bCs/>
          <w:sz w:val="24"/>
          <w:szCs w:val="24"/>
        </w:rPr>
        <w:t xml:space="preserve"> analizės su sveikatos, švietimo, socialinės globos, psichosocialinės reabilitacijos institucijų specialistais.</w:t>
      </w:r>
    </w:p>
    <w:p w14:paraId="03CC3047" w14:textId="7F1B1AEE" w:rsidR="006F55D7" w:rsidRPr="00AD2662" w:rsidRDefault="009B7941" w:rsidP="007A2C03">
      <w:pPr>
        <w:spacing w:after="200" w:line="240" w:lineRule="auto"/>
        <w:ind w:firstLine="720"/>
        <w:contextualSpacing/>
        <w:jc w:val="both"/>
        <w:rPr>
          <w:rFonts w:ascii="Times New Roman" w:hAnsi="Times New Roman" w:cs="Times New Roman"/>
          <w:sz w:val="24"/>
          <w:szCs w:val="24"/>
        </w:rPr>
      </w:pPr>
      <w:r w:rsidRPr="00AD2662">
        <w:rPr>
          <w:sz w:val="24"/>
          <w:szCs w:val="24"/>
        </w:rPr>
        <w:t xml:space="preserve"> </w:t>
      </w:r>
      <w:r w:rsidR="005671EE" w:rsidRPr="00AD2662">
        <w:rPr>
          <w:rFonts w:ascii="Times New Roman" w:hAnsi="Times New Roman" w:cs="Times New Roman"/>
          <w:sz w:val="24"/>
          <w:szCs w:val="24"/>
        </w:rPr>
        <w:t>O</w:t>
      </w:r>
      <w:r w:rsidR="00AD4560" w:rsidRPr="00AD2662">
        <w:rPr>
          <w:rFonts w:ascii="Times New Roman" w:hAnsi="Times New Roman" w:cs="Times New Roman"/>
          <w:sz w:val="24"/>
          <w:szCs w:val="24"/>
        </w:rPr>
        <w:t>rganizuoti 2 bendri da</w:t>
      </w:r>
      <w:r w:rsidR="00626358" w:rsidRPr="00AD2662">
        <w:rPr>
          <w:rFonts w:ascii="Times New Roman" w:hAnsi="Times New Roman" w:cs="Times New Roman"/>
          <w:sz w:val="24"/>
          <w:szCs w:val="24"/>
        </w:rPr>
        <w:t xml:space="preserve">rbuotojų susirinkimai: </w:t>
      </w:r>
      <w:r w:rsidR="00402ED1" w:rsidRPr="00AD2662">
        <w:rPr>
          <w:rFonts w:ascii="Times New Roman" w:hAnsi="Times New Roman" w:cs="Times New Roman"/>
          <w:sz w:val="24"/>
          <w:szCs w:val="24"/>
        </w:rPr>
        <w:t>20</w:t>
      </w:r>
      <w:r w:rsidR="0041295E">
        <w:rPr>
          <w:rFonts w:ascii="Times New Roman" w:hAnsi="Times New Roman" w:cs="Times New Roman"/>
          <w:sz w:val="24"/>
          <w:szCs w:val="24"/>
        </w:rPr>
        <w:t>20</w:t>
      </w:r>
      <w:r w:rsidR="00402ED1" w:rsidRPr="00AD2662">
        <w:rPr>
          <w:rFonts w:ascii="Times New Roman" w:hAnsi="Times New Roman" w:cs="Times New Roman"/>
          <w:sz w:val="24"/>
          <w:szCs w:val="24"/>
        </w:rPr>
        <w:t xml:space="preserve"> m. </w:t>
      </w:r>
      <w:r w:rsidR="00626358" w:rsidRPr="00AD2662">
        <w:rPr>
          <w:rFonts w:ascii="Times New Roman" w:hAnsi="Times New Roman" w:cs="Times New Roman"/>
          <w:sz w:val="24"/>
          <w:szCs w:val="24"/>
        </w:rPr>
        <w:t>sausio 29</w:t>
      </w:r>
      <w:r w:rsidR="0041295E">
        <w:rPr>
          <w:rFonts w:ascii="Times New Roman" w:hAnsi="Times New Roman" w:cs="Times New Roman"/>
          <w:sz w:val="24"/>
          <w:szCs w:val="24"/>
        </w:rPr>
        <w:t xml:space="preserve"> </w:t>
      </w:r>
      <w:r w:rsidR="00626358" w:rsidRPr="00AD2662">
        <w:rPr>
          <w:rFonts w:ascii="Times New Roman" w:hAnsi="Times New Roman" w:cs="Times New Roman"/>
          <w:sz w:val="24"/>
          <w:szCs w:val="24"/>
        </w:rPr>
        <w:t xml:space="preserve">d. ir rugpjūčio </w:t>
      </w:r>
      <w:r w:rsidR="0041295E">
        <w:rPr>
          <w:rFonts w:ascii="Times New Roman" w:hAnsi="Times New Roman" w:cs="Times New Roman"/>
          <w:sz w:val="24"/>
          <w:szCs w:val="24"/>
        </w:rPr>
        <w:t xml:space="preserve">18 </w:t>
      </w:r>
      <w:r w:rsidR="00AD4560" w:rsidRPr="00AD2662">
        <w:rPr>
          <w:rFonts w:ascii="Times New Roman" w:hAnsi="Times New Roman" w:cs="Times New Roman"/>
          <w:sz w:val="24"/>
          <w:szCs w:val="24"/>
        </w:rPr>
        <w:t xml:space="preserve">d.  </w:t>
      </w:r>
    </w:p>
    <w:p w14:paraId="4B64BDFA" w14:textId="77777777" w:rsidR="00CB2537" w:rsidRPr="00AD2662" w:rsidRDefault="00CB2537" w:rsidP="006F55D7">
      <w:pPr>
        <w:pStyle w:val="BodyTextIndent"/>
        <w:ind w:right="-1049" w:firstLine="720"/>
        <w:jc w:val="both"/>
        <w:rPr>
          <w:b/>
          <w:sz w:val="24"/>
          <w:lang w:val="lt-LT"/>
        </w:rPr>
      </w:pPr>
      <w:r w:rsidRPr="00AD2662">
        <w:rPr>
          <w:b/>
          <w:sz w:val="24"/>
          <w:lang w:val="lt-LT"/>
        </w:rPr>
        <w:t>4. Investicijos ir priemonės, gerinančios įstaigos materialinę bazę.</w:t>
      </w:r>
    </w:p>
    <w:p w14:paraId="72D903C6" w14:textId="77777777" w:rsidR="007A2C03" w:rsidRPr="00AD2662" w:rsidRDefault="007A2C03" w:rsidP="006F55D7">
      <w:pPr>
        <w:pStyle w:val="NoSpacing"/>
        <w:jc w:val="both"/>
        <w:rPr>
          <w:rFonts w:ascii="Times New Roman" w:eastAsia="Times New Roman" w:hAnsi="Times New Roman" w:cs="Times New Roman"/>
          <w:b/>
          <w:sz w:val="24"/>
          <w:szCs w:val="20"/>
          <w:lang w:eastAsia="ar-SA"/>
        </w:rPr>
      </w:pPr>
    </w:p>
    <w:p w14:paraId="2E526887" w14:textId="30FA8E0F" w:rsidR="00DD3CC9" w:rsidRPr="00DD3CC9" w:rsidRDefault="00DD3CC9" w:rsidP="00DD3CC9">
      <w:pPr>
        <w:pStyle w:val="NoSpacing"/>
        <w:spacing w:line="276" w:lineRule="auto"/>
        <w:ind w:firstLine="720"/>
        <w:rPr>
          <w:rFonts w:ascii="Times New Roman" w:hAnsi="Times New Roman" w:cs="Times New Roman"/>
          <w:b/>
          <w:bCs/>
          <w:sz w:val="24"/>
          <w:szCs w:val="24"/>
        </w:rPr>
      </w:pPr>
      <w:r w:rsidRPr="00DD3CC9">
        <w:rPr>
          <w:rFonts w:ascii="Times New Roman" w:hAnsi="Times New Roman" w:cs="Times New Roman"/>
          <w:b/>
          <w:bCs/>
          <w:sz w:val="24"/>
          <w:szCs w:val="24"/>
        </w:rPr>
        <w:t>Tinkamai prižiūrimas ūkinis inventorius, atlikti smulkius remonto darbai.</w:t>
      </w:r>
    </w:p>
    <w:p w14:paraId="2A80DBD6" w14:textId="33498653" w:rsidR="00DD3CC9" w:rsidRPr="00DD3CC9" w:rsidRDefault="00DD3CC9" w:rsidP="00DD3CC9">
      <w:pPr>
        <w:pStyle w:val="NoSpacing"/>
        <w:spacing w:line="276"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1. </w:t>
      </w:r>
      <w:r w:rsidRPr="00DD3CC9">
        <w:rPr>
          <w:rFonts w:ascii="Times New Roman" w:hAnsi="Times New Roman" w:cs="Times New Roman"/>
          <w:bCs/>
          <w:sz w:val="24"/>
          <w:szCs w:val="24"/>
        </w:rPr>
        <w:t>Organizuoti baldų perkraustymo darbai Kaštonų ir Žilvičių šeimynose.</w:t>
      </w:r>
    </w:p>
    <w:p w14:paraId="61DB5CB2" w14:textId="77777777" w:rsidR="00DD3CC9" w:rsidRDefault="00DD3CC9" w:rsidP="00DD3CC9">
      <w:pPr>
        <w:pStyle w:val="NoSpacing"/>
        <w:spacing w:line="276" w:lineRule="auto"/>
        <w:ind w:left="720"/>
        <w:rPr>
          <w:rFonts w:ascii="Times New Roman" w:hAnsi="Times New Roman" w:cs="Times New Roman"/>
          <w:bCs/>
          <w:sz w:val="24"/>
          <w:szCs w:val="24"/>
          <w:lang w:eastAsia="lt-LT"/>
        </w:rPr>
      </w:pPr>
      <w:r>
        <w:rPr>
          <w:rFonts w:ascii="Times New Roman" w:hAnsi="Times New Roman" w:cs="Times New Roman"/>
          <w:bCs/>
          <w:sz w:val="24"/>
          <w:szCs w:val="24"/>
        </w:rPr>
        <w:t xml:space="preserve">2. </w:t>
      </w:r>
      <w:r w:rsidRPr="00DD3CC9">
        <w:rPr>
          <w:rFonts w:ascii="Times New Roman" w:hAnsi="Times New Roman" w:cs="Times New Roman"/>
          <w:bCs/>
          <w:sz w:val="24"/>
          <w:szCs w:val="24"/>
          <w:lang w:eastAsia="lt-LT"/>
        </w:rPr>
        <w:t>Sumontuotos ritininės užuolaidos 4 šeimynų paslaugų gavėjų kambariuose</w:t>
      </w:r>
      <w:r>
        <w:rPr>
          <w:rFonts w:ascii="Times New Roman" w:hAnsi="Times New Roman" w:cs="Times New Roman"/>
          <w:bCs/>
          <w:sz w:val="24"/>
          <w:szCs w:val="24"/>
          <w:lang w:eastAsia="lt-LT"/>
        </w:rPr>
        <w:t>.</w:t>
      </w:r>
    </w:p>
    <w:p w14:paraId="2C7E7497" w14:textId="38DFB379" w:rsidR="00DD3CC9" w:rsidRPr="00DD3CC9" w:rsidRDefault="00DD3CC9" w:rsidP="00DD3CC9">
      <w:pPr>
        <w:pStyle w:val="NoSpacing"/>
        <w:spacing w:line="276" w:lineRule="auto"/>
        <w:ind w:left="720"/>
        <w:rPr>
          <w:rFonts w:ascii="Times New Roman" w:hAnsi="Times New Roman" w:cs="Times New Roman"/>
          <w:bCs/>
          <w:sz w:val="24"/>
          <w:szCs w:val="24"/>
        </w:rPr>
      </w:pPr>
      <w:r>
        <w:rPr>
          <w:rFonts w:ascii="Times New Roman" w:hAnsi="Times New Roman" w:cs="Times New Roman"/>
          <w:bCs/>
          <w:sz w:val="24"/>
          <w:szCs w:val="24"/>
          <w:lang w:eastAsia="lt-LT"/>
        </w:rPr>
        <w:t xml:space="preserve">3. </w:t>
      </w:r>
      <w:r w:rsidRPr="00DD3CC9">
        <w:rPr>
          <w:rFonts w:ascii="Times New Roman" w:hAnsi="Times New Roman" w:cs="Times New Roman"/>
          <w:bCs/>
          <w:sz w:val="24"/>
          <w:szCs w:val="24"/>
        </w:rPr>
        <w:t>Atnaujintos  žaliuzės 3  šeimynų paslaugų gavėjų ir bendro naudojimo kambariuose, užklijuota apsauginė lango plėvelė</w:t>
      </w:r>
    </w:p>
    <w:p w14:paraId="0DCCB59D" w14:textId="7A3D4AD3" w:rsidR="00DD3CC9" w:rsidRPr="00DD3CC9" w:rsidRDefault="00DD3CC9" w:rsidP="00DD3CC9">
      <w:pPr>
        <w:pStyle w:val="NoSpacing"/>
        <w:spacing w:line="276" w:lineRule="auto"/>
        <w:rPr>
          <w:rFonts w:ascii="Times New Roman" w:hAnsi="Times New Roman" w:cs="Times New Roman"/>
          <w:sz w:val="24"/>
          <w:szCs w:val="24"/>
        </w:rPr>
      </w:pPr>
      <w:r w:rsidRPr="00DD3CC9">
        <w:rPr>
          <w:rFonts w:ascii="Times New Roman" w:hAnsi="Times New Roman" w:cs="Times New Roman"/>
          <w:sz w:val="24"/>
          <w:szCs w:val="24"/>
        </w:rPr>
        <w:tab/>
      </w:r>
      <w:r>
        <w:rPr>
          <w:rFonts w:ascii="Times New Roman" w:hAnsi="Times New Roman" w:cs="Times New Roman"/>
          <w:sz w:val="24"/>
          <w:szCs w:val="24"/>
        </w:rPr>
        <w:t xml:space="preserve">4. </w:t>
      </w:r>
      <w:r w:rsidRPr="00DD3CC9">
        <w:rPr>
          <w:rFonts w:ascii="Times New Roman" w:hAnsi="Times New Roman" w:cs="Times New Roman"/>
          <w:sz w:val="24"/>
          <w:szCs w:val="24"/>
          <w:lang w:eastAsia="lt-LT"/>
        </w:rPr>
        <w:t>Atliktas skalbimo mašinos remontas Uosių, Liepaičių šeimynose ir skalbykloje.</w:t>
      </w:r>
    </w:p>
    <w:p w14:paraId="015FF84B" w14:textId="0FAD734A" w:rsidR="00DD3CC9" w:rsidRPr="00DD3CC9" w:rsidRDefault="00DD3CC9" w:rsidP="00DD3CC9">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rPr>
        <w:t xml:space="preserve">5. </w:t>
      </w:r>
      <w:r w:rsidRPr="00DD3CC9">
        <w:rPr>
          <w:rFonts w:ascii="Times New Roman" w:hAnsi="Times New Roman" w:cs="Times New Roman"/>
          <w:sz w:val="24"/>
          <w:szCs w:val="24"/>
        </w:rPr>
        <w:t>Atliktas vandens lovos remontas.</w:t>
      </w:r>
    </w:p>
    <w:p w14:paraId="59C507D2" w14:textId="07BB97C5" w:rsidR="00DD3CC9" w:rsidRPr="00DD3CC9" w:rsidRDefault="00DD3CC9" w:rsidP="00DD3CC9">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rPr>
        <w:t xml:space="preserve">6. </w:t>
      </w:r>
      <w:r w:rsidRPr="00DD3CC9">
        <w:rPr>
          <w:rFonts w:ascii="Times New Roman" w:hAnsi="Times New Roman" w:cs="Times New Roman"/>
          <w:sz w:val="24"/>
          <w:szCs w:val="24"/>
        </w:rPr>
        <w:t>Atlikta maisto termometro metrologinė patikra.</w:t>
      </w:r>
    </w:p>
    <w:p w14:paraId="76C9F46E" w14:textId="6D113FBF" w:rsidR="00DD3CC9" w:rsidRPr="00DD3CC9" w:rsidRDefault="00DD3CC9" w:rsidP="00DD3CC9">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rPr>
        <w:t xml:space="preserve">7. </w:t>
      </w:r>
      <w:r w:rsidRPr="00DD3CC9">
        <w:rPr>
          <w:rFonts w:ascii="Times New Roman" w:hAnsi="Times New Roman" w:cs="Times New Roman"/>
          <w:sz w:val="24"/>
          <w:szCs w:val="24"/>
        </w:rPr>
        <w:t xml:space="preserve">Atliktas įstaigos elektrinės viryklės patikrinimas ir remontas </w:t>
      </w:r>
    </w:p>
    <w:p w14:paraId="3CB30FE8" w14:textId="62C2BF6D" w:rsidR="00DD3CC9" w:rsidRPr="00DD3CC9" w:rsidRDefault="00DD3CC9" w:rsidP="00DD3CC9">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rPr>
        <w:t xml:space="preserve">8. </w:t>
      </w:r>
      <w:r w:rsidRPr="00DD3CC9">
        <w:rPr>
          <w:rFonts w:ascii="Times New Roman" w:hAnsi="Times New Roman" w:cs="Times New Roman"/>
          <w:sz w:val="24"/>
          <w:szCs w:val="24"/>
        </w:rPr>
        <w:t>Atliktas įstaigos langų patikrinimas ir remontas pagal poreikį ir galimybes.</w:t>
      </w:r>
    </w:p>
    <w:p w14:paraId="3C75F925" w14:textId="126BAD6C" w:rsidR="00DD3CC9" w:rsidRPr="00DD3CC9" w:rsidRDefault="00DD3CC9" w:rsidP="00DD3CC9">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rPr>
        <w:t xml:space="preserve">9. </w:t>
      </w:r>
      <w:r w:rsidRPr="00DD3CC9">
        <w:rPr>
          <w:rFonts w:ascii="Times New Roman" w:hAnsi="Times New Roman" w:cs="Times New Roman"/>
          <w:sz w:val="24"/>
          <w:szCs w:val="24"/>
        </w:rPr>
        <w:t>Parengtas pastato šilumos įrenginių parengties šildymo sezonui aktas, atlikti hidrauliniai bandymai ir šilumos sistemos bei šilumokaičio praplovimas, atliekama legioneliozės profilaktika.</w:t>
      </w:r>
    </w:p>
    <w:p w14:paraId="02488435" w14:textId="0E0B0A03" w:rsidR="00DD3CC9" w:rsidRPr="00DD3CC9" w:rsidRDefault="00DD3CC9" w:rsidP="00DD3CC9">
      <w:pPr>
        <w:pStyle w:val="NoSpacing"/>
        <w:spacing w:line="276" w:lineRule="auto"/>
        <w:ind w:firstLine="720"/>
        <w:rPr>
          <w:rFonts w:ascii="Times New Roman" w:hAnsi="Times New Roman" w:cs="Times New Roman"/>
          <w:b/>
          <w:bCs/>
          <w:sz w:val="24"/>
          <w:szCs w:val="24"/>
        </w:rPr>
      </w:pPr>
      <w:r w:rsidRPr="00DD3CC9">
        <w:rPr>
          <w:rFonts w:ascii="Times New Roman" w:hAnsi="Times New Roman" w:cs="Times New Roman"/>
          <w:b/>
          <w:bCs/>
          <w:sz w:val="24"/>
          <w:szCs w:val="24"/>
        </w:rPr>
        <w:t>Remonto darbų organizavimas</w:t>
      </w:r>
      <w:r>
        <w:rPr>
          <w:rFonts w:ascii="Times New Roman" w:hAnsi="Times New Roman" w:cs="Times New Roman"/>
          <w:b/>
          <w:bCs/>
          <w:sz w:val="24"/>
          <w:szCs w:val="24"/>
        </w:rPr>
        <w:t>.</w:t>
      </w:r>
    </w:p>
    <w:p w14:paraId="33048852" w14:textId="7A297FF3" w:rsidR="00DD3CC9" w:rsidRPr="00DD3CC9" w:rsidRDefault="00DD3CC9" w:rsidP="00DD3CC9">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DD3CC9">
        <w:rPr>
          <w:rFonts w:ascii="Times New Roman" w:hAnsi="Times New Roman" w:cs="Times New Roman"/>
          <w:sz w:val="24"/>
          <w:szCs w:val="24"/>
        </w:rPr>
        <w:t>Atlikti vidaus patalpų remonto darbai Ąžuolų šeimynoje gaisro pasekmėms likviduoti, remonto darbai Šermukšnių, Eglių ir Berželių šeimynų vonios ir tualeto patalpose.</w:t>
      </w:r>
    </w:p>
    <w:p w14:paraId="4FEE8BEE" w14:textId="74615262" w:rsidR="00DD3CC9" w:rsidRPr="00DD3CC9" w:rsidRDefault="00DD3CC9" w:rsidP="00DD3CC9">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2. </w:t>
      </w:r>
      <w:r w:rsidRPr="00DD3CC9">
        <w:rPr>
          <w:rFonts w:ascii="Times New Roman" w:hAnsi="Times New Roman" w:cs="Times New Roman"/>
          <w:sz w:val="24"/>
          <w:szCs w:val="24"/>
        </w:rPr>
        <w:t>Įrengtas Ergo</w:t>
      </w:r>
      <w:r>
        <w:rPr>
          <w:rFonts w:ascii="Times New Roman" w:hAnsi="Times New Roman" w:cs="Times New Roman"/>
          <w:sz w:val="24"/>
          <w:szCs w:val="24"/>
        </w:rPr>
        <w:t>terapeuto</w:t>
      </w:r>
      <w:r w:rsidRPr="00DD3CC9">
        <w:rPr>
          <w:rFonts w:ascii="Times New Roman" w:hAnsi="Times New Roman" w:cs="Times New Roman"/>
          <w:sz w:val="24"/>
          <w:szCs w:val="24"/>
        </w:rPr>
        <w:t xml:space="preserve"> kabinetas.</w:t>
      </w:r>
    </w:p>
    <w:p w14:paraId="0D7B07A6" w14:textId="21B75242" w:rsidR="00DD3CC9" w:rsidRPr="00DD3CC9" w:rsidRDefault="00DD3CC9" w:rsidP="00DD3CC9">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r w:rsidRPr="00DD3CC9">
        <w:rPr>
          <w:rFonts w:ascii="Times New Roman" w:hAnsi="Times New Roman" w:cs="Times New Roman"/>
          <w:sz w:val="24"/>
          <w:szCs w:val="24"/>
        </w:rPr>
        <w:t xml:space="preserve">Atstatyti gaisriniai </w:t>
      </w:r>
      <w:r>
        <w:rPr>
          <w:rFonts w:ascii="Times New Roman" w:hAnsi="Times New Roman" w:cs="Times New Roman"/>
          <w:sz w:val="24"/>
          <w:szCs w:val="24"/>
        </w:rPr>
        <w:t xml:space="preserve">davikliai </w:t>
      </w:r>
      <w:r w:rsidRPr="00DD3CC9">
        <w:rPr>
          <w:rFonts w:ascii="Times New Roman" w:hAnsi="Times New Roman" w:cs="Times New Roman"/>
          <w:sz w:val="24"/>
          <w:szCs w:val="24"/>
        </w:rPr>
        <w:t>po remonto, prijungti prie gaisrinės informavimo sistemos.</w:t>
      </w:r>
    </w:p>
    <w:p w14:paraId="43E12B25" w14:textId="1E2C16B4" w:rsidR="00DD3CC9" w:rsidRPr="00DD3CC9" w:rsidRDefault="00DD3CC9" w:rsidP="00DD3CC9">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4. </w:t>
      </w:r>
      <w:r w:rsidRPr="00DD3CC9">
        <w:rPr>
          <w:rFonts w:ascii="Times New Roman" w:hAnsi="Times New Roman" w:cs="Times New Roman"/>
          <w:sz w:val="24"/>
          <w:szCs w:val="24"/>
        </w:rPr>
        <w:t>Atlikti dyzelinio generatoriaus remonto darbai.</w:t>
      </w:r>
    </w:p>
    <w:p w14:paraId="3040FAFE" w14:textId="3E7A2EE5" w:rsidR="00DD3CC9" w:rsidRPr="00DD3CC9" w:rsidRDefault="00DD3CC9" w:rsidP="00DD3CC9">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5. </w:t>
      </w:r>
      <w:r w:rsidRPr="00DD3CC9">
        <w:rPr>
          <w:rFonts w:ascii="Times New Roman" w:hAnsi="Times New Roman" w:cs="Times New Roman"/>
          <w:sz w:val="24"/>
          <w:szCs w:val="24"/>
        </w:rPr>
        <w:t>Atliktas Įstaigos pastato lietvamzdžių ir latakų valymas.</w:t>
      </w:r>
    </w:p>
    <w:p w14:paraId="47E99FDD" w14:textId="09C2919E" w:rsidR="00DD3CC9" w:rsidRPr="00DD3CC9" w:rsidRDefault="00DD3CC9" w:rsidP="00DD3CC9">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6. </w:t>
      </w:r>
      <w:r w:rsidRPr="00DD3CC9">
        <w:rPr>
          <w:rFonts w:ascii="Times New Roman" w:hAnsi="Times New Roman" w:cs="Times New Roman"/>
          <w:sz w:val="24"/>
          <w:szCs w:val="24"/>
        </w:rPr>
        <w:t>Atlikti skalbyklos patalpos pritaikymo žmonių su negalia reikmėms remonto darbai.</w:t>
      </w:r>
    </w:p>
    <w:p w14:paraId="68A6C6F6" w14:textId="77777777" w:rsidR="00DD3CC9" w:rsidRPr="00DD3CC9" w:rsidRDefault="00DD3CC9" w:rsidP="00DD3CC9">
      <w:pPr>
        <w:pStyle w:val="NoSpacing"/>
        <w:spacing w:line="276" w:lineRule="auto"/>
        <w:rPr>
          <w:rFonts w:ascii="Times New Roman" w:hAnsi="Times New Roman" w:cs="Times New Roman"/>
          <w:sz w:val="24"/>
          <w:szCs w:val="24"/>
        </w:rPr>
      </w:pPr>
    </w:p>
    <w:p w14:paraId="612BB7DD" w14:textId="2E23300B" w:rsidR="00DD3CC9" w:rsidRPr="00DD3CC9" w:rsidRDefault="00DD3CC9" w:rsidP="00DD3CC9">
      <w:pPr>
        <w:pStyle w:val="NoSpacing"/>
        <w:spacing w:line="276" w:lineRule="auto"/>
        <w:ind w:firstLine="720"/>
        <w:rPr>
          <w:rFonts w:ascii="Times New Roman" w:hAnsi="Times New Roman" w:cs="Times New Roman"/>
          <w:b/>
          <w:bCs/>
          <w:sz w:val="24"/>
          <w:szCs w:val="24"/>
        </w:rPr>
      </w:pPr>
      <w:bookmarkStart w:id="9" w:name="_Hlk30063412"/>
      <w:r w:rsidRPr="00DD3CC9">
        <w:rPr>
          <w:rFonts w:ascii="Times New Roman" w:hAnsi="Times New Roman" w:cs="Times New Roman"/>
          <w:b/>
          <w:bCs/>
          <w:sz w:val="24"/>
          <w:szCs w:val="24"/>
        </w:rPr>
        <w:t xml:space="preserve">Lauko įrenginių ir vaikų žaidimų aikštelių </w:t>
      </w:r>
      <w:bookmarkEnd w:id="9"/>
      <w:r w:rsidRPr="00DD3CC9">
        <w:rPr>
          <w:rFonts w:ascii="Times New Roman" w:hAnsi="Times New Roman" w:cs="Times New Roman"/>
          <w:b/>
          <w:bCs/>
          <w:sz w:val="24"/>
          <w:szCs w:val="24"/>
        </w:rPr>
        <w:t>techninė priežiūra</w:t>
      </w:r>
      <w:r>
        <w:rPr>
          <w:rFonts w:ascii="Times New Roman" w:hAnsi="Times New Roman" w:cs="Times New Roman"/>
          <w:b/>
          <w:bCs/>
          <w:sz w:val="24"/>
          <w:szCs w:val="24"/>
        </w:rPr>
        <w:t>.</w:t>
      </w:r>
    </w:p>
    <w:p w14:paraId="653973B9" w14:textId="77777777" w:rsidR="00DD3CC9" w:rsidRPr="00DD3CC9" w:rsidRDefault="00DD3CC9" w:rsidP="00DD3CC9">
      <w:pPr>
        <w:pStyle w:val="NoSpacing"/>
        <w:spacing w:line="276" w:lineRule="auto"/>
        <w:rPr>
          <w:rFonts w:ascii="Times New Roman" w:hAnsi="Times New Roman" w:cs="Times New Roman"/>
          <w:sz w:val="24"/>
          <w:szCs w:val="24"/>
        </w:rPr>
      </w:pPr>
    </w:p>
    <w:p w14:paraId="68196343" w14:textId="28B95C52" w:rsidR="00DD3CC9" w:rsidRPr="00DD3CC9" w:rsidRDefault="00DD3CC9" w:rsidP="00DD3CC9">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1. </w:t>
      </w:r>
      <w:r w:rsidRPr="00DD3CC9">
        <w:rPr>
          <w:rFonts w:ascii="Times New Roman" w:hAnsi="Times New Roman" w:cs="Times New Roman"/>
          <w:sz w:val="24"/>
          <w:szCs w:val="24"/>
        </w:rPr>
        <w:t>Atlikta žaidimo aikštelių pagrindinė metinė patikra. Atliktas netinkamų eksploatuoti lauko sūpynių demontavimas.</w:t>
      </w:r>
    </w:p>
    <w:p w14:paraId="3101E020" w14:textId="2CBC3B62" w:rsidR="00DD3CC9" w:rsidRPr="00DD3CC9" w:rsidRDefault="00DD3CC9" w:rsidP="00DD3CC9">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2. </w:t>
      </w:r>
      <w:r w:rsidRPr="00DD3CC9">
        <w:rPr>
          <w:rFonts w:ascii="Times New Roman" w:hAnsi="Times New Roman" w:cs="Times New Roman"/>
          <w:sz w:val="24"/>
          <w:szCs w:val="24"/>
        </w:rPr>
        <w:t>Atlikta žaidimų aikštelės remonto apklausa, pasirinktas paslaugos teikėjas ir pradėti atnaujinimo darbai;</w:t>
      </w:r>
    </w:p>
    <w:p w14:paraId="2FFFFCD9" w14:textId="4BDFD63C" w:rsidR="00DD3CC9" w:rsidRPr="00DD3CC9" w:rsidRDefault="00DD3CC9" w:rsidP="00DD3CC9">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r w:rsidRPr="00DD3CC9">
        <w:rPr>
          <w:rFonts w:ascii="Times New Roman" w:hAnsi="Times New Roman" w:cs="Times New Roman"/>
          <w:sz w:val="24"/>
          <w:szCs w:val="24"/>
        </w:rPr>
        <w:t>Atlikta smėlio smėliadėžėse parazitologinė patikra</w:t>
      </w:r>
    </w:p>
    <w:p w14:paraId="0A93E6C7" w14:textId="77777777" w:rsidR="00DD3CC9" w:rsidRPr="00DD3CC9" w:rsidRDefault="00DD3CC9" w:rsidP="00DD3CC9">
      <w:pPr>
        <w:pStyle w:val="NoSpacing"/>
        <w:spacing w:line="276" w:lineRule="auto"/>
        <w:rPr>
          <w:rFonts w:ascii="Times New Roman" w:hAnsi="Times New Roman" w:cs="Times New Roman"/>
          <w:sz w:val="24"/>
          <w:szCs w:val="24"/>
        </w:rPr>
      </w:pPr>
    </w:p>
    <w:p w14:paraId="670920E1" w14:textId="01EB0607" w:rsidR="00DD3CC9" w:rsidRPr="00DD3CC9" w:rsidRDefault="00DD3CC9" w:rsidP="00DD3CC9">
      <w:pPr>
        <w:pStyle w:val="NoSpacing"/>
        <w:spacing w:line="276" w:lineRule="auto"/>
        <w:ind w:firstLine="720"/>
        <w:rPr>
          <w:rFonts w:ascii="Times New Roman" w:hAnsi="Times New Roman" w:cs="Times New Roman"/>
          <w:b/>
          <w:bCs/>
          <w:sz w:val="24"/>
          <w:szCs w:val="24"/>
        </w:rPr>
      </w:pPr>
      <w:r w:rsidRPr="00DD3CC9">
        <w:rPr>
          <w:rFonts w:ascii="Times New Roman" w:hAnsi="Times New Roman" w:cs="Times New Roman"/>
          <w:b/>
          <w:bCs/>
          <w:sz w:val="24"/>
          <w:szCs w:val="24"/>
        </w:rPr>
        <w:t>Teritorijos priežiūros darbai</w:t>
      </w:r>
      <w:r>
        <w:rPr>
          <w:rFonts w:ascii="Times New Roman" w:hAnsi="Times New Roman" w:cs="Times New Roman"/>
          <w:b/>
          <w:bCs/>
          <w:sz w:val="24"/>
          <w:szCs w:val="24"/>
        </w:rPr>
        <w:t>.</w:t>
      </w:r>
    </w:p>
    <w:p w14:paraId="643F479B" w14:textId="608D3917" w:rsidR="00DD3CC9" w:rsidRPr="00DD3CC9" w:rsidRDefault="00DD3CC9" w:rsidP="00DD3CC9">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1. </w:t>
      </w:r>
      <w:r w:rsidRPr="00DD3CC9">
        <w:rPr>
          <w:rFonts w:ascii="Times New Roman" w:hAnsi="Times New Roman" w:cs="Times New Roman"/>
          <w:sz w:val="24"/>
          <w:szCs w:val="24"/>
        </w:rPr>
        <w:t xml:space="preserve">Organizuoti nuolatinius teritorijos priežiūros ir valymo darbai, kasamas sniegas nuo automobilių stovėjimo aikštelės ir įvažiavimo į kiemą, barstomi šaligatviai, pjaunama žolė, sušluojami lapai. </w:t>
      </w:r>
    </w:p>
    <w:p w14:paraId="6AAAE66A" w14:textId="2CBF8312" w:rsidR="00DD3CC9" w:rsidRPr="00DD3CC9" w:rsidRDefault="00DD3CC9" w:rsidP="00DD3CC9">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2. </w:t>
      </w:r>
      <w:r w:rsidRPr="00DD3CC9">
        <w:rPr>
          <w:rFonts w:ascii="Times New Roman" w:hAnsi="Times New Roman" w:cs="Times New Roman"/>
          <w:sz w:val="24"/>
          <w:szCs w:val="24"/>
          <w:lang w:eastAsia="lt-LT"/>
        </w:rPr>
        <w:t xml:space="preserve">Kreiptasi į Vilniaus miesto savivaldybę dėl leidimo nukirsti arba  nugenėti  medžius įstaigos teritorijoj. Gautas leidimas ir atlikti medžių kirtimo ir genėjimo darbai: nukirsti klevas ir 4 nudžiūvusios pušys, nugenėti 9 medžiai. </w:t>
      </w:r>
    </w:p>
    <w:p w14:paraId="395659EF" w14:textId="1B79E2AC" w:rsidR="00DD3CC9" w:rsidRPr="00DD3CC9" w:rsidRDefault="00DD3CC9" w:rsidP="00DD3CC9">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3. </w:t>
      </w:r>
      <w:r w:rsidRPr="00DD3CC9">
        <w:rPr>
          <w:rFonts w:ascii="Times New Roman" w:hAnsi="Times New Roman" w:cs="Times New Roman"/>
          <w:sz w:val="24"/>
          <w:szCs w:val="24"/>
        </w:rPr>
        <w:t xml:space="preserve">Išvežtos utilizuoti žaliosios ir stambiagabaritės atliekos,  </w:t>
      </w:r>
      <w:r w:rsidRPr="00DD3CC9">
        <w:rPr>
          <w:rFonts w:ascii="Times New Roman" w:hAnsi="Times New Roman" w:cs="Times New Roman"/>
          <w:spacing w:val="-8"/>
          <w:sz w:val="24"/>
          <w:szCs w:val="24"/>
          <w:shd w:val="clear" w:color="auto" w:fill="FFFFFF"/>
        </w:rPr>
        <w:t>vykdant atliekų perdavimo procedūras per GPAIS.</w:t>
      </w:r>
    </w:p>
    <w:p w14:paraId="40C4EF1B" w14:textId="3310DE14" w:rsidR="00DD3CC9" w:rsidRPr="00DD3CC9" w:rsidRDefault="00DD3CC9" w:rsidP="00DD3CC9">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4. </w:t>
      </w:r>
      <w:r w:rsidRPr="00DD3CC9">
        <w:rPr>
          <w:rFonts w:ascii="Times New Roman" w:hAnsi="Times New Roman" w:cs="Times New Roman"/>
          <w:sz w:val="24"/>
          <w:szCs w:val="24"/>
        </w:rPr>
        <w:t>Įstaigos teritorijoje atlikti  žolės pjovimo darbai.</w:t>
      </w:r>
    </w:p>
    <w:p w14:paraId="1B5A24E2" w14:textId="40A2B352" w:rsidR="00DD3CC9" w:rsidRPr="00DD3CC9" w:rsidRDefault="00DD3CC9" w:rsidP="00DD3CC9">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5. </w:t>
      </w:r>
      <w:r w:rsidRPr="00DD3CC9">
        <w:rPr>
          <w:rFonts w:ascii="Times New Roman" w:hAnsi="Times New Roman" w:cs="Times New Roman"/>
          <w:sz w:val="24"/>
          <w:szCs w:val="24"/>
        </w:rPr>
        <w:t xml:space="preserve">Atlikta teritorijos dezinsekcija nuo erkių 3 kartus. </w:t>
      </w:r>
    </w:p>
    <w:p w14:paraId="6C45BF5A" w14:textId="77777777" w:rsidR="00DD3CC9" w:rsidRPr="00DD3CC9" w:rsidRDefault="00DD3CC9" w:rsidP="00DD3CC9">
      <w:pPr>
        <w:pStyle w:val="NoSpacing"/>
        <w:spacing w:line="276" w:lineRule="auto"/>
        <w:rPr>
          <w:rFonts w:ascii="Times New Roman" w:hAnsi="Times New Roman" w:cs="Times New Roman"/>
          <w:sz w:val="24"/>
          <w:szCs w:val="24"/>
        </w:rPr>
      </w:pPr>
    </w:p>
    <w:p w14:paraId="4ACAC3F3" w14:textId="3CC62E60" w:rsidR="00DD3CC9" w:rsidRPr="00DD3CC9" w:rsidRDefault="00DD3CC9" w:rsidP="00DD3CC9">
      <w:pPr>
        <w:pStyle w:val="NoSpacing"/>
        <w:spacing w:line="276" w:lineRule="auto"/>
        <w:ind w:firstLine="720"/>
        <w:rPr>
          <w:rFonts w:ascii="Times New Roman" w:hAnsi="Times New Roman" w:cs="Times New Roman"/>
          <w:b/>
          <w:bCs/>
          <w:sz w:val="24"/>
          <w:szCs w:val="24"/>
        </w:rPr>
      </w:pPr>
      <w:r w:rsidRPr="00DD3CC9">
        <w:rPr>
          <w:rFonts w:ascii="Times New Roman" w:hAnsi="Times New Roman" w:cs="Times New Roman"/>
          <w:b/>
          <w:bCs/>
          <w:sz w:val="24"/>
          <w:szCs w:val="24"/>
        </w:rPr>
        <w:t>Priešgaisrinė ir darbų sauga.</w:t>
      </w:r>
    </w:p>
    <w:p w14:paraId="5FCC1C9D" w14:textId="014DF398" w:rsidR="00DD3CC9" w:rsidRPr="00DD3CC9" w:rsidRDefault="00DD3CC9" w:rsidP="00DD3CC9">
      <w:pPr>
        <w:pStyle w:val="NoSpacing"/>
        <w:numPr>
          <w:ilvl w:val="0"/>
          <w:numId w:val="24"/>
        </w:numPr>
        <w:spacing w:line="276" w:lineRule="auto"/>
        <w:rPr>
          <w:rFonts w:ascii="Times New Roman" w:hAnsi="Times New Roman" w:cs="Times New Roman"/>
          <w:sz w:val="24"/>
          <w:szCs w:val="24"/>
        </w:rPr>
      </w:pPr>
      <w:r w:rsidRPr="00DD3CC9">
        <w:rPr>
          <w:rFonts w:ascii="Times New Roman" w:hAnsi="Times New Roman" w:cs="Times New Roman"/>
          <w:sz w:val="24"/>
          <w:szCs w:val="24"/>
        </w:rPr>
        <w:t>Atlikta priešgaisrinės informavimo sistemos patikra.</w:t>
      </w:r>
    </w:p>
    <w:p w14:paraId="34729CFC" w14:textId="37A2BD63" w:rsidR="00DD3CC9" w:rsidRPr="00DD3CC9" w:rsidRDefault="00DD3CC9" w:rsidP="00DD3CC9">
      <w:pPr>
        <w:pStyle w:val="NoSpacing"/>
        <w:numPr>
          <w:ilvl w:val="0"/>
          <w:numId w:val="24"/>
        </w:numPr>
        <w:spacing w:line="276" w:lineRule="auto"/>
        <w:rPr>
          <w:rFonts w:ascii="Times New Roman" w:hAnsi="Times New Roman" w:cs="Times New Roman"/>
          <w:sz w:val="24"/>
          <w:szCs w:val="24"/>
        </w:rPr>
      </w:pPr>
      <w:r w:rsidRPr="00DD3CC9">
        <w:rPr>
          <w:rFonts w:ascii="Times New Roman" w:hAnsi="Times New Roman" w:cs="Times New Roman"/>
          <w:sz w:val="24"/>
          <w:szCs w:val="24"/>
        </w:rPr>
        <w:t>Atliktas įstaigos evakuacinių durų  patikrinimas ir remontas (2 vnt.).</w:t>
      </w:r>
      <w:bookmarkStart w:id="10" w:name="_Hlk12523190"/>
    </w:p>
    <w:p w14:paraId="2BFD433E" w14:textId="7F85E708" w:rsidR="00DD3CC9" w:rsidRPr="00DD3CC9" w:rsidRDefault="00DD3CC9" w:rsidP="00DD3CC9">
      <w:pPr>
        <w:pStyle w:val="NoSpacing"/>
        <w:numPr>
          <w:ilvl w:val="0"/>
          <w:numId w:val="24"/>
        </w:numPr>
        <w:spacing w:line="276" w:lineRule="auto"/>
        <w:rPr>
          <w:rFonts w:ascii="Times New Roman" w:hAnsi="Times New Roman" w:cs="Times New Roman"/>
          <w:sz w:val="24"/>
          <w:szCs w:val="24"/>
        </w:rPr>
      </w:pPr>
      <w:r w:rsidRPr="00DD3CC9">
        <w:rPr>
          <w:rFonts w:ascii="Times New Roman" w:hAnsi="Times New Roman" w:cs="Times New Roman"/>
          <w:sz w:val="24"/>
          <w:szCs w:val="24"/>
        </w:rPr>
        <w:t>Atlikta ugnies gesintuvų metinė patikra ir užpildymas.</w:t>
      </w:r>
      <w:bookmarkEnd w:id="10"/>
    </w:p>
    <w:p w14:paraId="2E09773E" w14:textId="0BBE5192" w:rsidR="00DD3CC9" w:rsidRPr="00DD3CC9" w:rsidRDefault="00DD3CC9" w:rsidP="00DD3CC9">
      <w:pPr>
        <w:pStyle w:val="NoSpacing"/>
        <w:numPr>
          <w:ilvl w:val="0"/>
          <w:numId w:val="24"/>
        </w:numPr>
        <w:spacing w:line="276" w:lineRule="auto"/>
        <w:rPr>
          <w:rFonts w:ascii="Times New Roman" w:hAnsi="Times New Roman" w:cs="Times New Roman"/>
          <w:sz w:val="24"/>
          <w:szCs w:val="24"/>
        </w:rPr>
      </w:pPr>
      <w:r w:rsidRPr="00DD3CC9">
        <w:rPr>
          <w:rFonts w:ascii="Times New Roman" w:hAnsi="Times New Roman" w:cs="Times New Roman"/>
          <w:sz w:val="24"/>
          <w:szCs w:val="24"/>
        </w:rPr>
        <w:t>Organizuoti darbuotojų gaisrinės saugos mokymai su evakuacijos pratybomis.</w:t>
      </w:r>
    </w:p>
    <w:p w14:paraId="3C305792" w14:textId="198FC11E" w:rsidR="00DD3CC9" w:rsidRPr="00DD3CC9" w:rsidRDefault="00DD3CC9" w:rsidP="00DD3CC9">
      <w:pPr>
        <w:pStyle w:val="NoSpacing"/>
        <w:numPr>
          <w:ilvl w:val="0"/>
          <w:numId w:val="24"/>
        </w:numPr>
        <w:spacing w:line="276" w:lineRule="auto"/>
        <w:rPr>
          <w:rFonts w:ascii="Times New Roman" w:hAnsi="Times New Roman" w:cs="Times New Roman"/>
          <w:sz w:val="24"/>
          <w:szCs w:val="24"/>
        </w:rPr>
      </w:pPr>
      <w:r w:rsidRPr="00DD3CC9">
        <w:rPr>
          <w:rFonts w:ascii="Times New Roman" w:hAnsi="Times New Roman" w:cs="Times New Roman"/>
          <w:sz w:val="24"/>
          <w:szCs w:val="24"/>
        </w:rPr>
        <w:t>Atnaujintas AAP sąrašas, darbų saugos instrukcijos ir testai.</w:t>
      </w:r>
    </w:p>
    <w:p w14:paraId="259C51E9" w14:textId="2F705430" w:rsidR="00DD3CC9" w:rsidRPr="00DD3CC9" w:rsidRDefault="00DD3CC9" w:rsidP="00DD3CC9">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6. </w:t>
      </w:r>
      <w:r w:rsidRPr="00DD3CC9">
        <w:rPr>
          <w:rFonts w:ascii="Times New Roman" w:hAnsi="Times New Roman" w:cs="Times New Roman"/>
          <w:sz w:val="24"/>
          <w:szCs w:val="24"/>
        </w:rPr>
        <w:t>Įsigytos asmens apsaugos priemonės: juosmens-kryžkaulio įtvarai, prekių kėlimo laiptais vežimėlis, darbo rūbai;</w:t>
      </w:r>
    </w:p>
    <w:p w14:paraId="78FF1143" w14:textId="24AED224" w:rsidR="00DD3CC9" w:rsidRPr="00DD3CC9" w:rsidRDefault="00DD3CC9" w:rsidP="00DD3CC9">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7. </w:t>
      </w:r>
      <w:r w:rsidRPr="00DD3CC9">
        <w:rPr>
          <w:rFonts w:ascii="Times New Roman" w:hAnsi="Times New Roman" w:cs="Times New Roman"/>
          <w:sz w:val="24"/>
          <w:szCs w:val="24"/>
        </w:rPr>
        <w:t>Atlikti hidrauliniai bandymai ir žarnų perkantavimas.</w:t>
      </w:r>
    </w:p>
    <w:p w14:paraId="6C462B54" w14:textId="6E20511B" w:rsidR="00DD3CC9" w:rsidRPr="00DD3CC9" w:rsidRDefault="00DD3CC9" w:rsidP="00DD3CC9">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8. </w:t>
      </w:r>
      <w:r w:rsidRPr="00DD3CC9">
        <w:rPr>
          <w:rFonts w:ascii="Times New Roman" w:hAnsi="Times New Roman" w:cs="Times New Roman"/>
          <w:sz w:val="24"/>
          <w:szCs w:val="24"/>
        </w:rPr>
        <w:t>Atlikta  keltuvų patikra po remonto, VMI pateikta ataskaita, išrašai registracijai ir prašymas. Įstaigos  keltuvai užregistruoti VDĮ.</w:t>
      </w:r>
    </w:p>
    <w:p w14:paraId="5AF9163F" w14:textId="77777777" w:rsidR="00DD3CC9" w:rsidRPr="00DD3CC9" w:rsidRDefault="00DD3CC9" w:rsidP="00DD3CC9">
      <w:pPr>
        <w:pStyle w:val="NoSpacing"/>
        <w:spacing w:line="276" w:lineRule="auto"/>
        <w:rPr>
          <w:rFonts w:ascii="Times New Roman" w:hAnsi="Times New Roman" w:cs="Times New Roman"/>
          <w:sz w:val="24"/>
          <w:szCs w:val="24"/>
        </w:rPr>
      </w:pPr>
    </w:p>
    <w:p w14:paraId="20D75BE9" w14:textId="68D47736" w:rsidR="00DD3CC9" w:rsidRPr="00DD3CC9" w:rsidRDefault="00DD3CC9" w:rsidP="00DD3CC9">
      <w:pPr>
        <w:pStyle w:val="NoSpacing"/>
        <w:spacing w:line="276" w:lineRule="auto"/>
        <w:ind w:firstLine="720"/>
        <w:rPr>
          <w:rFonts w:ascii="Times New Roman" w:hAnsi="Times New Roman" w:cs="Times New Roman"/>
          <w:b/>
          <w:sz w:val="24"/>
          <w:szCs w:val="24"/>
        </w:rPr>
      </w:pPr>
      <w:r w:rsidRPr="00DD3CC9">
        <w:rPr>
          <w:rFonts w:ascii="Times New Roman" w:hAnsi="Times New Roman" w:cs="Times New Roman"/>
          <w:b/>
          <w:sz w:val="24"/>
          <w:szCs w:val="24"/>
        </w:rPr>
        <w:lastRenderedPageBreak/>
        <w:t>Priemonės COVID-19 valdymui ir prevencijai.</w:t>
      </w:r>
    </w:p>
    <w:p w14:paraId="00EDB824" w14:textId="0960A512" w:rsidR="00DD3CC9" w:rsidRPr="00DD3CC9" w:rsidRDefault="00EF04EE" w:rsidP="00EF04EE">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DD3CC9" w:rsidRPr="00DD3CC9">
        <w:rPr>
          <w:rFonts w:ascii="Times New Roman" w:hAnsi="Times New Roman" w:cs="Times New Roman"/>
          <w:sz w:val="24"/>
          <w:szCs w:val="24"/>
          <w:lang w:eastAsia="lt-LT"/>
        </w:rPr>
        <w:t xml:space="preserve">Įsigytos priemonės, reikalingos  COVID-19 infekcijos atveju: spiritinės rankų dezinfekavimo priemonės, priemonės paviršių dezinfekcijai. </w:t>
      </w:r>
    </w:p>
    <w:p w14:paraId="3ABDDCEC" w14:textId="6A98D048" w:rsidR="00DD3CC9" w:rsidRPr="00DD3CC9" w:rsidRDefault="00EF04EE" w:rsidP="00EF04EE">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DD3CC9" w:rsidRPr="00DD3CC9">
        <w:rPr>
          <w:rFonts w:ascii="Times New Roman" w:hAnsi="Times New Roman" w:cs="Times New Roman"/>
          <w:sz w:val="24"/>
          <w:szCs w:val="24"/>
          <w:lang w:eastAsia="lt-LT"/>
        </w:rPr>
        <w:t xml:space="preserve">Įrengti 3 dozatoriai prie įėjimo į įstaigą durų  rankų dezinfekavimui. </w:t>
      </w:r>
    </w:p>
    <w:p w14:paraId="20D12B25" w14:textId="75559731" w:rsidR="00DD3CC9" w:rsidRPr="00DD3CC9" w:rsidRDefault="00EF04EE" w:rsidP="00EF04EE">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00DD3CC9" w:rsidRPr="00DD3CC9">
        <w:rPr>
          <w:rFonts w:ascii="Times New Roman" w:hAnsi="Times New Roman" w:cs="Times New Roman"/>
          <w:sz w:val="24"/>
          <w:szCs w:val="24"/>
          <w:lang w:eastAsia="lt-LT"/>
        </w:rPr>
        <w:t xml:space="preserve">Įsigytas valymo inventorius ir priemonės bei inventorius infekuotoms atliekoms. </w:t>
      </w:r>
    </w:p>
    <w:p w14:paraId="1370EE7B" w14:textId="03E3BF72" w:rsidR="00DD3CC9" w:rsidRPr="00DD3CC9" w:rsidRDefault="00EF04EE" w:rsidP="00EF04EE">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DD3CC9" w:rsidRPr="00DD3CC9">
        <w:rPr>
          <w:rFonts w:ascii="Times New Roman" w:hAnsi="Times New Roman" w:cs="Times New Roman"/>
          <w:sz w:val="24"/>
          <w:szCs w:val="24"/>
          <w:lang w:eastAsia="lt-LT"/>
        </w:rPr>
        <w:t>Nupirkti apsauginiai akiniai darbuotojams.</w:t>
      </w:r>
    </w:p>
    <w:p w14:paraId="6E799576" w14:textId="370390FD" w:rsidR="00DD3CC9" w:rsidRPr="00DD3CC9" w:rsidRDefault="00EF04EE" w:rsidP="00EF04EE">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DD3CC9" w:rsidRPr="00DD3CC9">
        <w:rPr>
          <w:rFonts w:ascii="Times New Roman" w:hAnsi="Times New Roman" w:cs="Times New Roman"/>
          <w:sz w:val="24"/>
          <w:szCs w:val="24"/>
          <w:lang w:eastAsia="lt-LT"/>
        </w:rPr>
        <w:t xml:space="preserve">Įsigytos sudedamos lovos,  patalynė ir rankšluosčiai izoliavimosi patalpoms. Įsigyti ir užklijuoti apsauginius įspėjamieji lipdukai, perkamos AAP - vienkartinės medicininės kaukės. </w:t>
      </w:r>
    </w:p>
    <w:p w14:paraId="4967B339" w14:textId="558F9247" w:rsidR="00DD3CC9" w:rsidRPr="00DD3CC9" w:rsidRDefault="00EF04EE" w:rsidP="00EF04EE">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00DD3CC9" w:rsidRPr="00DD3CC9">
        <w:rPr>
          <w:rFonts w:ascii="Times New Roman" w:eastAsia="Calibri" w:hAnsi="Times New Roman" w:cs="Times New Roman"/>
          <w:sz w:val="24"/>
          <w:szCs w:val="24"/>
        </w:rPr>
        <w:t>Parengtos 3 izoliavimosi patalpos:  kineziterapijos salėje 2 vietos,  darbų kabinete (virtuvėlėje) - 3 vietos, 1 vieta sensoriniame kambaryje, įrengtas  Aurelijaus kambarys.</w:t>
      </w:r>
    </w:p>
    <w:p w14:paraId="2A536627" w14:textId="7F88E5E4" w:rsidR="00DD3CC9" w:rsidRPr="00DD3CC9" w:rsidRDefault="00EF04EE" w:rsidP="00EF04EE">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00DD3CC9" w:rsidRPr="00DD3CC9">
        <w:rPr>
          <w:rFonts w:ascii="Times New Roman" w:eastAsia="Calibri" w:hAnsi="Times New Roman" w:cs="Times New Roman"/>
          <w:sz w:val="24"/>
          <w:szCs w:val="24"/>
        </w:rPr>
        <w:t>Sukurta uždara pensiono grupė Facebook socialiniam tinkle, sukurta grupė Gmail platformoje, kur būtų skelbiami įstaigos pranešimai, žinutės ir skubi informacija. Parengtas komunikacijos planas su komunikacijos žinutėmis.</w:t>
      </w:r>
    </w:p>
    <w:p w14:paraId="5C82B4D7" w14:textId="291327E1" w:rsidR="00DD3CC9" w:rsidRPr="00DD3CC9" w:rsidRDefault="00EF04EE" w:rsidP="00EF04EE">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DD3CC9" w:rsidRPr="00DD3CC9">
        <w:rPr>
          <w:rFonts w:ascii="Times New Roman" w:eastAsia="Calibri" w:hAnsi="Times New Roman" w:cs="Times New Roman"/>
          <w:sz w:val="24"/>
          <w:szCs w:val="24"/>
        </w:rPr>
        <w:t>Įsigytos 5 SIM korteles ir 6 mobilūs telefonai: Nokia 3310 Ąžuolų, Eglių, Uosių, Liepaičių šeimynoms, išmanusis telefonas į procedūrinį kabinetą.</w:t>
      </w:r>
    </w:p>
    <w:p w14:paraId="6905ADCC" w14:textId="77777777" w:rsidR="00EF04EE" w:rsidRDefault="00EF04EE" w:rsidP="00EF04EE">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00DD3CC9" w:rsidRPr="00DD3CC9">
        <w:rPr>
          <w:rFonts w:ascii="Times New Roman" w:hAnsi="Times New Roman" w:cs="Times New Roman"/>
          <w:sz w:val="24"/>
          <w:szCs w:val="24"/>
          <w:lang w:eastAsia="lt-LT"/>
        </w:rPr>
        <w:t xml:space="preserve">Parengti skalbinių tvarkymo reikalavimai karantino metu. Įsigyti vandenyje tirpūs maišai skalbinių transportavimui ir skalbimui infekcijos atveju. </w:t>
      </w:r>
    </w:p>
    <w:p w14:paraId="1D6091AC" w14:textId="05C1D317" w:rsidR="00DD3CC9" w:rsidRPr="00DD3CC9" w:rsidRDefault="00EF04EE" w:rsidP="00EF04EE">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00DD3CC9" w:rsidRPr="00DD3CC9">
        <w:rPr>
          <w:rFonts w:ascii="Times New Roman" w:hAnsi="Times New Roman" w:cs="Times New Roman"/>
          <w:sz w:val="24"/>
          <w:szCs w:val="24"/>
          <w:lang w:eastAsia="lt-LT"/>
        </w:rPr>
        <w:t>Įsigytas konteineris infekuotiems skalbiniams laikyti.</w:t>
      </w:r>
    </w:p>
    <w:p w14:paraId="1CC126BD" w14:textId="3D39CBC3" w:rsidR="00DD3CC9" w:rsidRPr="00DD3CC9" w:rsidRDefault="00EF04EE" w:rsidP="00EF04EE">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DD3CC9" w:rsidRPr="00DD3CC9">
        <w:rPr>
          <w:rFonts w:ascii="Times New Roman" w:hAnsi="Times New Roman" w:cs="Times New Roman"/>
          <w:sz w:val="24"/>
          <w:szCs w:val="24"/>
          <w:lang w:eastAsia="lt-LT"/>
        </w:rPr>
        <w:t>Atnaujintas patalpų valymo grafikas.</w:t>
      </w:r>
    </w:p>
    <w:p w14:paraId="38F7DD6E" w14:textId="04FB2A96" w:rsidR="00DD3CC9" w:rsidRPr="00DD3CC9" w:rsidRDefault="00EF04EE" w:rsidP="00DD3CC9">
      <w:pPr>
        <w:pStyle w:val="NoSpacing"/>
        <w:spacing w:line="276" w:lineRule="auto"/>
        <w:rPr>
          <w:rFonts w:ascii="Times New Roman" w:hAnsi="Times New Roman" w:cs="Times New Roman"/>
          <w:sz w:val="24"/>
          <w:szCs w:val="24"/>
          <w:lang w:eastAsia="lt-LT"/>
        </w:rPr>
      </w:pPr>
      <w:r>
        <w:rPr>
          <w:rFonts w:ascii="Times New Roman" w:hAnsi="Times New Roman" w:cs="Times New Roman"/>
          <w:sz w:val="24"/>
          <w:szCs w:val="24"/>
          <w:lang w:eastAsia="lt-LT"/>
        </w:rPr>
        <w:tab/>
        <w:t xml:space="preserve">9. </w:t>
      </w:r>
      <w:r w:rsidR="00DD3CC9" w:rsidRPr="00DD3CC9">
        <w:rPr>
          <w:rFonts w:ascii="Times New Roman" w:hAnsi="Times New Roman" w:cs="Times New Roman"/>
          <w:sz w:val="24"/>
          <w:szCs w:val="24"/>
        </w:rPr>
        <w:t>Teikiamos ataskaitos apie turimas asmens higienos, valymo ir dezinfekcinių medžiagų atsargas pagal pavadinimą savaitės pirmai dienai, informacija  kas savaitę atnaujinama.</w:t>
      </w:r>
    </w:p>
    <w:p w14:paraId="17F6845A" w14:textId="0A7A538D" w:rsidR="00DD3CC9" w:rsidRPr="00DD3CC9" w:rsidRDefault="00EF04EE" w:rsidP="00EF04EE">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 xml:space="preserve">10. </w:t>
      </w:r>
      <w:r w:rsidR="00DD3CC9" w:rsidRPr="00DD3CC9">
        <w:rPr>
          <w:rFonts w:ascii="Times New Roman" w:hAnsi="Times New Roman" w:cs="Times New Roman"/>
          <w:sz w:val="24"/>
          <w:szCs w:val="24"/>
        </w:rPr>
        <w:t xml:space="preserve">Organizuotas darbuotojų ir paslaugų gavėjų pavežimas į mobilų Covid-19 punktą testavimui įstaigos ir Savivaldybės transportu, vairuotojui esant izoliacijoje. </w:t>
      </w:r>
    </w:p>
    <w:p w14:paraId="67403DCB" w14:textId="34F0F185" w:rsidR="00DD3CC9" w:rsidRPr="00DD3CC9" w:rsidRDefault="00EF04EE" w:rsidP="00EF04EE">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 </w:t>
      </w:r>
      <w:r w:rsidR="00DD3CC9" w:rsidRPr="00DD3CC9">
        <w:rPr>
          <w:rFonts w:ascii="Times New Roman" w:hAnsi="Times New Roman" w:cs="Times New Roman"/>
          <w:sz w:val="24"/>
          <w:szCs w:val="24"/>
        </w:rPr>
        <w:t>4 kartus atlikta įstaigos patalpų dezinfekcija dėl teigiamo COVID-19 testo.</w:t>
      </w:r>
    </w:p>
    <w:p w14:paraId="268F916E" w14:textId="6C42BA82" w:rsidR="00DD3CC9" w:rsidRPr="00DD3CC9" w:rsidRDefault="00EF04EE" w:rsidP="00EF04EE">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lang w:eastAsia="lt-LT"/>
        </w:rPr>
        <w:t xml:space="preserve">12. </w:t>
      </w:r>
      <w:r w:rsidR="00DD3CC9" w:rsidRPr="00DD3CC9">
        <w:rPr>
          <w:rFonts w:ascii="Times New Roman" w:hAnsi="Times New Roman" w:cs="Times New Roman"/>
          <w:sz w:val="24"/>
          <w:szCs w:val="24"/>
        </w:rPr>
        <w:t>Įrengtos stebėjimo patalpos paslaugų gavėjams, turėjusiems kontaktą su sergančiais.</w:t>
      </w:r>
    </w:p>
    <w:p w14:paraId="6CCAE606" w14:textId="64E5D666" w:rsidR="00DD3CC9" w:rsidRPr="00DD3CC9" w:rsidRDefault="00EF04EE" w:rsidP="00EF04EE">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rPr>
        <w:t xml:space="preserve">13. </w:t>
      </w:r>
      <w:r w:rsidR="00DD3CC9" w:rsidRPr="00DD3CC9">
        <w:rPr>
          <w:rFonts w:ascii="Times New Roman" w:hAnsi="Times New Roman" w:cs="Times New Roman"/>
          <w:sz w:val="24"/>
          <w:szCs w:val="24"/>
        </w:rPr>
        <w:t>Įvykdyti Asmens higienos gaminių konkursai  asmens apsaugos priemonių pirkimui  per CPO LT elektroninį katalogą: trisluoksnės vienkartinės kaukės, respiratoriai FFP2, respiratoriai FFP3, apsauginiai kombinezonai.</w:t>
      </w:r>
    </w:p>
    <w:p w14:paraId="3EE775CE" w14:textId="67C445FB" w:rsidR="00DD3CC9" w:rsidRPr="00DD3CC9" w:rsidRDefault="00EF04EE" w:rsidP="00EF04EE">
      <w:pPr>
        <w:pStyle w:val="NoSpacing"/>
        <w:spacing w:line="276"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 xml:space="preserve">14. </w:t>
      </w:r>
      <w:r w:rsidR="00DD3CC9" w:rsidRPr="00DD3CC9">
        <w:rPr>
          <w:rFonts w:ascii="Times New Roman" w:hAnsi="Times New Roman" w:cs="Times New Roman"/>
          <w:sz w:val="24"/>
          <w:szCs w:val="24"/>
        </w:rPr>
        <w:t>Įsigyti tirpūs skalbimo maišai, vienkartiniai chalatai, pirštinės, dezinfekciniai kilimėliai, maisto termosai ir vienkartiniai indai izoliuotoms šeimynoms.</w:t>
      </w:r>
    </w:p>
    <w:p w14:paraId="57DE1FE8" w14:textId="77777777" w:rsidR="00EF04EE" w:rsidRDefault="00EF04EE" w:rsidP="00EF04EE">
      <w:pPr>
        <w:pStyle w:val="NoSpacing"/>
        <w:ind w:firstLine="720"/>
        <w:jc w:val="both"/>
        <w:rPr>
          <w:rFonts w:ascii="Times New Roman" w:hAnsi="Times New Roman" w:cs="Times New Roman"/>
          <w:sz w:val="24"/>
          <w:szCs w:val="24"/>
        </w:rPr>
      </w:pPr>
    </w:p>
    <w:p w14:paraId="7263C570" w14:textId="594FA7D3" w:rsidR="00DD3CC9" w:rsidRPr="00AD2662" w:rsidRDefault="00DD3CC9" w:rsidP="00EF04EE">
      <w:pPr>
        <w:pStyle w:val="NoSpacing"/>
        <w:ind w:firstLine="720"/>
        <w:jc w:val="both"/>
        <w:rPr>
          <w:rFonts w:ascii="Times New Roman" w:hAnsi="Times New Roman" w:cs="Times New Roman"/>
          <w:sz w:val="24"/>
          <w:szCs w:val="24"/>
        </w:rPr>
      </w:pPr>
      <w:r w:rsidRPr="00AD2662">
        <w:rPr>
          <w:rFonts w:ascii="Times New Roman" w:hAnsi="Times New Roman" w:cs="Times New Roman"/>
          <w:sz w:val="24"/>
          <w:szCs w:val="24"/>
        </w:rPr>
        <w:t>20</w:t>
      </w:r>
      <w:r w:rsidR="00EF04EE">
        <w:rPr>
          <w:rFonts w:ascii="Times New Roman" w:hAnsi="Times New Roman" w:cs="Times New Roman"/>
          <w:sz w:val="24"/>
          <w:szCs w:val="24"/>
        </w:rPr>
        <w:t>20</w:t>
      </w:r>
      <w:r w:rsidRPr="00AD2662">
        <w:rPr>
          <w:rFonts w:ascii="Times New Roman" w:hAnsi="Times New Roman" w:cs="Times New Roman"/>
          <w:sz w:val="24"/>
          <w:szCs w:val="24"/>
        </w:rPr>
        <w:t xml:space="preserve"> m. atlikti viešieji pirkimai, iš viso už  </w:t>
      </w:r>
      <w:r w:rsidR="003E46AA">
        <w:rPr>
          <w:rFonts w:ascii="Times New Roman" w:hAnsi="Times New Roman" w:cs="Times New Roman"/>
          <w:sz w:val="24"/>
          <w:szCs w:val="24"/>
        </w:rPr>
        <w:t>207,6</w:t>
      </w:r>
      <w:r w:rsidRPr="00AD2662">
        <w:rPr>
          <w:rFonts w:ascii="Times New Roman" w:hAnsi="Times New Roman" w:cs="Times New Roman"/>
          <w:sz w:val="24"/>
          <w:szCs w:val="24"/>
        </w:rPr>
        <w:t xml:space="preserve"> tūkst. eurų sumą. </w:t>
      </w:r>
    </w:p>
    <w:p w14:paraId="509F42F7" w14:textId="6BBC1B88" w:rsidR="00DD3CC9" w:rsidRPr="003E46AA" w:rsidRDefault="00DD3CC9" w:rsidP="003E46AA">
      <w:pPr>
        <w:pStyle w:val="BodyTextIndent"/>
        <w:ind w:right="-1049"/>
        <w:jc w:val="both"/>
        <w:rPr>
          <w:sz w:val="24"/>
          <w:lang w:val="lt-LT"/>
        </w:rPr>
      </w:pPr>
      <w:r w:rsidRPr="00AD2662">
        <w:rPr>
          <w:sz w:val="24"/>
          <w:lang w:val="lt-LT"/>
        </w:rPr>
        <w:tab/>
        <w:t xml:space="preserve"> Atlikti šie pirkimai, gerinantys gyvenimo sąlygas globotiniams ir darbo sąlygas darbuotojams:</w:t>
      </w:r>
    </w:p>
    <w:p w14:paraId="039BD927" w14:textId="0CC031D6" w:rsidR="00DD3CC9" w:rsidRPr="00EF04EE" w:rsidRDefault="00EF04EE" w:rsidP="00EF04EE">
      <w:pPr>
        <w:pStyle w:val="NoSpacing"/>
        <w:spacing w:line="276"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DD3CC9" w:rsidRPr="00EF04EE">
        <w:rPr>
          <w:rFonts w:ascii="Times New Roman" w:hAnsi="Times New Roman" w:cs="Times New Roman"/>
          <w:sz w:val="24"/>
          <w:szCs w:val="24"/>
          <w:lang w:eastAsia="lt-LT"/>
        </w:rPr>
        <w:t>Įsigytos 2 sudedamos lovelės Ąžuolų šeimynai po gaisro, 5 sulankstomos lovelės izoliavimosi patalpoms, 7 lovos ir 6 kušetės paslaugų gavėjams, 1 sofa lova  šeimynos bendrosioms patalpoms, sofa-kampas su patalynės dėže dienos grupei.</w:t>
      </w:r>
    </w:p>
    <w:p w14:paraId="0CE65D20" w14:textId="1E87728C" w:rsidR="00DD3CC9" w:rsidRPr="00EF04EE" w:rsidRDefault="00EF04EE" w:rsidP="00EF04EE">
      <w:pPr>
        <w:pStyle w:val="NoSpacing"/>
        <w:spacing w:line="276"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rPr>
        <w:t xml:space="preserve">2. </w:t>
      </w:r>
      <w:r w:rsidR="00DD3CC9" w:rsidRPr="00EF04EE">
        <w:rPr>
          <w:rFonts w:ascii="Times New Roman" w:hAnsi="Times New Roman" w:cs="Times New Roman"/>
          <w:sz w:val="24"/>
          <w:szCs w:val="24"/>
        </w:rPr>
        <w:t>Įsigytos 5 spintos, 3 šaldytuvai, gartraukis, 2 mikrobangų krosnelės šeimynoms.</w:t>
      </w:r>
    </w:p>
    <w:p w14:paraId="7C8F51B0" w14:textId="175EA49F" w:rsidR="00DD3CC9" w:rsidRPr="00EF04EE" w:rsidRDefault="00DD3CC9" w:rsidP="00EF04EE">
      <w:pPr>
        <w:pStyle w:val="NoSpacing"/>
        <w:spacing w:line="276" w:lineRule="auto"/>
        <w:jc w:val="both"/>
        <w:rPr>
          <w:rFonts w:ascii="Times New Roman" w:hAnsi="Times New Roman" w:cs="Times New Roman"/>
          <w:sz w:val="24"/>
          <w:szCs w:val="24"/>
          <w:lang w:eastAsia="lt-LT"/>
        </w:rPr>
      </w:pPr>
      <w:r w:rsidRPr="00EF04EE">
        <w:rPr>
          <w:rFonts w:ascii="Times New Roman" w:hAnsi="Times New Roman" w:cs="Times New Roman"/>
          <w:sz w:val="24"/>
          <w:szCs w:val="24"/>
        </w:rPr>
        <w:t xml:space="preserve"> </w:t>
      </w:r>
      <w:r w:rsidR="00EF04EE">
        <w:rPr>
          <w:rFonts w:ascii="Times New Roman" w:hAnsi="Times New Roman" w:cs="Times New Roman"/>
          <w:sz w:val="24"/>
          <w:szCs w:val="24"/>
        </w:rPr>
        <w:tab/>
        <w:t xml:space="preserve">3. </w:t>
      </w:r>
      <w:r w:rsidRPr="00EF04EE">
        <w:rPr>
          <w:rFonts w:ascii="Times New Roman" w:hAnsi="Times New Roman" w:cs="Times New Roman"/>
          <w:sz w:val="24"/>
          <w:szCs w:val="24"/>
        </w:rPr>
        <w:t>Įsigytos - vežimėlis-lova ir 2 funkcinės lovos slaugos šeimynų paslaugų gavėjams.</w:t>
      </w:r>
    </w:p>
    <w:p w14:paraId="213DCE91" w14:textId="1C51C90A" w:rsidR="00DD3CC9" w:rsidRPr="00EF04EE" w:rsidRDefault="00EF04EE" w:rsidP="00EF04EE">
      <w:pPr>
        <w:pStyle w:val="NoSpacing"/>
        <w:spacing w:line="276"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rPr>
        <w:t xml:space="preserve">4. </w:t>
      </w:r>
      <w:r w:rsidR="00DD3CC9" w:rsidRPr="00EF04EE">
        <w:rPr>
          <w:rFonts w:ascii="Times New Roman" w:hAnsi="Times New Roman" w:cs="Times New Roman"/>
          <w:sz w:val="24"/>
          <w:szCs w:val="24"/>
        </w:rPr>
        <w:t>Įsigytos 2 svarstyklės maisto sandėliui su patikra.</w:t>
      </w:r>
    </w:p>
    <w:p w14:paraId="5B2A4D71" w14:textId="238C0EEF" w:rsidR="00DD3CC9" w:rsidRPr="00EF04EE" w:rsidRDefault="00EF04EE" w:rsidP="00EF04EE">
      <w:pPr>
        <w:pStyle w:val="NoSpacing"/>
        <w:spacing w:line="276"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DD3CC9" w:rsidRPr="00EF04EE">
        <w:rPr>
          <w:rFonts w:ascii="Times New Roman" w:hAnsi="Times New Roman" w:cs="Times New Roman"/>
          <w:sz w:val="24"/>
          <w:szCs w:val="24"/>
          <w:lang w:eastAsia="lt-LT"/>
        </w:rPr>
        <w:t xml:space="preserve">Įsigyta skalbyklė  Šermukšnių šeimynai. </w:t>
      </w:r>
    </w:p>
    <w:p w14:paraId="00E9CDCF" w14:textId="6902C79B" w:rsidR="00DD3CC9" w:rsidRPr="00EF04EE" w:rsidRDefault="00EF04EE" w:rsidP="00EF04EE">
      <w:pPr>
        <w:pStyle w:val="NoSpacing"/>
        <w:spacing w:line="276" w:lineRule="auto"/>
        <w:ind w:firstLine="720"/>
        <w:jc w:val="both"/>
        <w:rPr>
          <w:rFonts w:ascii="Times New Roman" w:hAnsi="Times New Roman" w:cs="Times New Roman"/>
          <w:sz w:val="24"/>
          <w:szCs w:val="24"/>
          <w:lang w:eastAsia="lt-LT"/>
        </w:rPr>
      </w:pPr>
      <w:r>
        <w:rPr>
          <w:rFonts w:ascii="Times New Roman" w:hAnsi="Times New Roman" w:cs="Times New Roman"/>
          <w:sz w:val="24"/>
          <w:szCs w:val="24"/>
        </w:rPr>
        <w:lastRenderedPageBreak/>
        <w:t xml:space="preserve">6. </w:t>
      </w:r>
      <w:r w:rsidR="00DD3CC9" w:rsidRPr="00EF04EE">
        <w:rPr>
          <w:rFonts w:ascii="Times New Roman" w:hAnsi="Times New Roman" w:cs="Times New Roman"/>
          <w:sz w:val="24"/>
          <w:szCs w:val="24"/>
        </w:rPr>
        <w:t xml:space="preserve">Įsigytos spintelės virtuvės darbuotojų persirengimo kambariui, 2 ūkinės spintos, stalas su apsaugine pertvara, kompiuterinė įranga, šaldiklis medicinos atliekoms. </w:t>
      </w:r>
    </w:p>
    <w:p w14:paraId="248924F0" w14:textId="1A3E3593" w:rsidR="00DD3CC9" w:rsidRPr="00EF04EE" w:rsidRDefault="00DD3CC9" w:rsidP="00EF04EE">
      <w:pPr>
        <w:pStyle w:val="NoSpacing"/>
        <w:spacing w:line="276" w:lineRule="auto"/>
        <w:jc w:val="both"/>
        <w:rPr>
          <w:rFonts w:ascii="Times New Roman" w:hAnsi="Times New Roman" w:cs="Times New Roman"/>
          <w:sz w:val="24"/>
          <w:szCs w:val="24"/>
          <w:lang w:eastAsia="lt-LT"/>
        </w:rPr>
      </w:pPr>
      <w:r w:rsidRPr="00EF04EE">
        <w:rPr>
          <w:rFonts w:ascii="Times New Roman" w:hAnsi="Times New Roman" w:cs="Times New Roman"/>
          <w:sz w:val="24"/>
          <w:szCs w:val="24"/>
        </w:rPr>
        <w:t xml:space="preserve"> </w:t>
      </w:r>
      <w:r w:rsidR="00EF04EE">
        <w:rPr>
          <w:rFonts w:ascii="Times New Roman" w:hAnsi="Times New Roman" w:cs="Times New Roman"/>
          <w:sz w:val="24"/>
          <w:szCs w:val="24"/>
        </w:rPr>
        <w:tab/>
        <w:t xml:space="preserve">7. </w:t>
      </w:r>
      <w:r w:rsidRPr="00EF04EE">
        <w:rPr>
          <w:rFonts w:ascii="Times New Roman" w:hAnsi="Times New Roman" w:cs="Times New Roman"/>
          <w:sz w:val="24"/>
          <w:szCs w:val="24"/>
        </w:rPr>
        <w:t xml:space="preserve">Įsigyti 5 kompiuteriai darbuotojams ir paslaugų gavėjams. </w:t>
      </w:r>
    </w:p>
    <w:p w14:paraId="7D06CE77" w14:textId="77777777" w:rsidR="00EF04EE" w:rsidRDefault="00EF04EE" w:rsidP="00EF04EE">
      <w:pPr>
        <w:pStyle w:val="NoSpacing"/>
        <w:spacing w:line="276" w:lineRule="auto"/>
        <w:ind w:firstLine="720"/>
        <w:jc w:val="both"/>
        <w:rPr>
          <w:rFonts w:ascii="Times New Roman" w:hAnsi="Times New Roman" w:cs="Times New Roman"/>
          <w:b/>
          <w:bCs/>
          <w:sz w:val="24"/>
          <w:szCs w:val="24"/>
        </w:rPr>
      </w:pPr>
    </w:p>
    <w:p w14:paraId="3C5AE182" w14:textId="356BA0DB" w:rsidR="00DD3CC9" w:rsidRPr="00EF04EE" w:rsidRDefault="00DD3CC9" w:rsidP="00EF04EE">
      <w:pPr>
        <w:pStyle w:val="NoSpacing"/>
        <w:spacing w:line="276" w:lineRule="auto"/>
        <w:ind w:firstLine="720"/>
        <w:jc w:val="both"/>
        <w:rPr>
          <w:rFonts w:ascii="Times New Roman" w:hAnsi="Times New Roman" w:cs="Times New Roman"/>
          <w:b/>
          <w:sz w:val="24"/>
          <w:szCs w:val="24"/>
        </w:rPr>
      </w:pPr>
      <w:r w:rsidRPr="00EF04EE">
        <w:rPr>
          <w:rFonts w:ascii="Times New Roman" w:hAnsi="Times New Roman" w:cs="Times New Roman"/>
          <w:b/>
          <w:bCs/>
          <w:sz w:val="24"/>
          <w:szCs w:val="24"/>
        </w:rPr>
        <w:t>Vykdyti mažosios vertės pirkimai ir</w:t>
      </w:r>
      <w:r w:rsidRPr="00EF04EE">
        <w:rPr>
          <w:rFonts w:ascii="Times New Roman" w:hAnsi="Times New Roman" w:cs="Times New Roman"/>
          <w:b/>
          <w:sz w:val="24"/>
          <w:szCs w:val="24"/>
        </w:rPr>
        <w:t xml:space="preserve"> pasirašytos paslaugų sutartys. </w:t>
      </w:r>
    </w:p>
    <w:p w14:paraId="058A00CC" w14:textId="77777777" w:rsidR="00DD3CC9" w:rsidRPr="00EF04EE" w:rsidRDefault="00DD3CC9" w:rsidP="00EF04EE">
      <w:pPr>
        <w:pStyle w:val="NoSpacing"/>
        <w:spacing w:line="276" w:lineRule="auto"/>
        <w:jc w:val="both"/>
        <w:rPr>
          <w:rFonts w:ascii="Times New Roman" w:hAnsi="Times New Roman" w:cs="Times New Roman"/>
          <w:sz w:val="24"/>
          <w:szCs w:val="24"/>
        </w:rPr>
      </w:pPr>
    </w:p>
    <w:p w14:paraId="1A4D55B3" w14:textId="0A849CC8" w:rsidR="00DD3CC9" w:rsidRPr="00EF04EE" w:rsidRDefault="00EF04EE" w:rsidP="00EF04EE">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DD3CC9" w:rsidRPr="00EF04EE">
        <w:rPr>
          <w:rFonts w:ascii="Times New Roman" w:hAnsi="Times New Roman" w:cs="Times New Roman"/>
          <w:sz w:val="24"/>
          <w:szCs w:val="24"/>
        </w:rPr>
        <w:t xml:space="preserve">Bendradarbiavimas su turto draudimo bendrove Compensa dėl turto žalos išmokos gavimo. </w:t>
      </w:r>
    </w:p>
    <w:p w14:paraId="23DD615C" w14:textId="5C753683" w:rsidR="00DD3CC9" w:rsidRPr="00EF04EE" w:rsidRDefault="00EF04EE" w:rsidP="00EF04EE">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DD3CC9" w:rsidRPr="00EF04EE">
        <w:rPr>
          <w:rFonts w:ascii="Times New Roman" w:hAnsi="Times New Roman" w:cs="Times New Roman"/>
          <w:sz w:val="24"/>
          <w:szCs w:val="24"/>
        </w:rPr>
        <w:t>Atlikta apklausa ir pasirašyta interneto paslaugų, ir telefonijos paslaugų sutartis.</w:t>
      </w:r>
    </w:p>
    <w:p w14:paraId="7EECDC23" w14:textId="34AB7B58" w:rsidR="00DD3CC9" w:rsidRPr="00EF04EE" w:rsidRDefault="00EF04EE" w:rsidP="00EF04EE">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DD3CC9" w:rsidRPr="00EF04EE">
        <w:rPr>
          <w:rFonts w:ascii="Times New Roman" w:hAnsi="Times New Roman" w:cs="Times New Roman"/>
          <w:sz w:val="24"/>
          <w:szCs w:val="24"/>
        </w:rPr>
        <w:t>Atlikta apklausa ir pasirašyta taksi paslaugų teikimo sutartis.</w:t>
      </w:r>
    </w:p>
    <w:p w14:paraId="5FC6231F" w14:textId="0B6D92D4" w:rsidR="00DD3CC9" w:rsidRPr="00EF04EE" w:rsidRDefault="00EF04EE" w:rsidP="00EF04EE">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DD3CC9" w:rsidRPr="00EF04EE">
        <w:rPr>
          <w:rFonts w:ascii="Times New Roman" w:hAnsi="Times New Roman" w:cs="Times New Roman"/>
          <w:sz w:val="24"/>
          <w:szCs w:val="24"/>
        </w:rPr>
        <w:t>Įvykdytas konkursas Asmens higienos gaminiai (sauskelnės) per CPO LT elektroninį katalogą.</w:t>
      </w:r>
    </w:p>
    <w:p w14:paraId="4F3E5891" w14:textId="196B64DF" w:rsidR="00DD3CC9" w:rsidRPr="00EF04EE" w:rsidRDefault="00EF04EE" w:rsidP="00EF04EE">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DD3CC9" w:rsidRPr="00EF04EE">
        <w:rPr>
          <w:rFonts w:ascii="Times New Roman" w:hAnsi="Times New Roman" w:cs="Times New Roman"/>
          <w:sz w:val="24"/>
          <w:szCs w:val="24"/>
        </w:rPr>
        <w:t>Įvykdytas konkursas Asmens higienos gaminių (medicininės kaukės) per CPO LT elektroninį katalogą.</w:t>
      </w:r>
    </w:p>
    <w:p w14:paraId="25D899A1" w14:textId="57ED6E4C" w:rsidR="00DD3CC9" w:rsidRPr="00EF04EE" w:rsidRDefault="00EF04EE" w:rsidP="00EF04EE">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 </w:t>
      </w:r>
      <w:r w:rsidR="00DD3CC9" w:rsidRPr="00EF04EE">
        <w:rPr>
          <w:rFonts w:ascii="Times New Roman" w:hAnsi="Times New Roman" w:cs="Times New Roman"/>
          <w:sz w:val="24"/>
          <w:szCs w:val="24"/>
        </w:rPr>
        <w:t>Pasirašyti sutarties pratęsimai su higienos prekių  ir santechnikos medžiagų tiekėjais.</w:t>
      </w:r>
    </w:p>
    <w:p w14:paraId="018A7EFF" w14:textId="1DF4E974" w:rsidR="00DD3CC9" w:rsidRPr="00EF04EE" w:rsidRDefault="00EF04EE" w:rsidP="00EF04EE">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7. </w:t>
      </w:r>
      <w:r w:rsidR="00DD3CC9" w:rsidRPr="00EF04EE">
        <w:rPr>
          <w:rFonts w:ascii="Times New Roman" w:hAnsi="Times New Roman" w:cs="Times New Roman"/>
          <w:sz w:val="24"/>
          <w:szCs w:val="24"/>
        </w:rPr>
        <w:t>Pasirašytas papildomas susitarimas su Vilniaus skalbykla dėl darbuotojų darbo rūbų skalbimo.</w:t>
      </w:r>
    </w:p>
    <w:p w14:paraId="3936B762" w14:textId="6882572D" w:rsidR="00DD3CC9" w:rsidRPr="00EF04EE" w:rsidRDefault="00EF04EE" w:rsidP="00EF04EE">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8. </w:t>
      </w:r>
      <w:r w:rsidR="00DD3CC9" w:rsidRPr="00EF04EE">
        <w:rPr>
          <w:rFonts w:ascii="Times New Roman" w:hAnsi="Times New Roman" w:cs="Times New Roman"/>
          <w:sz w:val="24"/>
          <w:szCs w:val="24"/>
        </w:rPr>
        <w:t>Atlikta apklausa ir sudaryta gaisro gesinimo sistemos priežiūros sutartis.</w:t>
      </w:r>
    </w:p>
    <w:p w14:paraId="0325EDAB" w14:textId="5D18EFDB" w:rsidR="00DD3CC9" w:rsidRPr="00EF04EE" w:rsidRDefault="00EF04EE" w:rsidP="00EF04EE">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9. </w:t>
      </w:r>
      <w:r w:rsidR="00DD3CC9" w:rsidRPr="00EF04EE">
        <w:rPr>
          <w:rFonts w:ascii="Times New Roman" w:hAnsi="Times New Roman" w:cs="Times New Roman"/>
          <w:sz w:val="24"/>
          <w:szCs w:val="24"/>
        </w:rPr>
        <w:t>Atlikta apklausa ir sudaryta remonto prekių įsigijimo sutartis.</w:t>
      </w:r>
    </w:p>
    <w:p w14:paraId="611B6780" w14:textId="79EAE2CC" w:rsidR="00DD3CC9" w:rsidRPr="00EF04EE" w:rsidRDefault="00EF04EE" w:rsidP="00EF04EE">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10. </w:t>
      </w:r>
      <w:r w:rsidR="00DD3CC9" w:rsidRPr="00EF04EE">
        <w:rPr>
          <w:rFonts w:ascii="Times New Roman" w:hAnsi="Times New Roman" w:cs="Times New Roman"/>
          <w:sz w:val="24"/>
          <w:szCs w:val="24"/>
        </w:rPr>
        <w:t>Organizuota automobilinės priekabos nuoma globotinių drabužių ir higienos prekių pervežimui vykstant į vasaros stovyklas.</w:t>
      </w:r>
    </w:p>
    <w:p w14:paraId="735E840C" w14:textId="26704B89" w:rsidR="00DD3CC9" w:rsidRPr="00EF04EE" w:rsidRDefault="00EF04EE" w:rsidP="00EF04EE">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00DD3CC9" w:rsidRPr="00EF04EE">
        <w:rPr>
          <w:rFonts w:ascii="Times New Roman" w:hAnsi="Times New Roman" w:cs="Times New Roman"/>
          <w:sz w:val="24"/>
          <w:szCs w:val="24"/>
        </w:rPr>
        <w:t xml:space="preserve"> Įvykdyti judriojo ryšio vienam abonentui ir 2 mobilių telefono aparatų  pirkimai per CPO LT elektroninį katalogą.</w:t>
      </w:r>
    </w:p>
    <w:p w14:paraId="0BFCBC72" w14:textId="04DF8E06" w:rsidR="00DD3CC9" w:rsidRPr="00EF04EE" w:rsidRDefault="00EF04EE" w:rsidP="00EF04EE">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w:t>
      </w:r>
      <w:r w:rsidR="00DD3CC9" w:rsidRPr="00EF04EE">
        <w:rPr>
          <w:rFonts w:ascii="Times New Roman" w:hAnsi="Times New Roman" w:cs="Times New Roman"/>
          <w:sz w:val="24"/>
          <w:szCs w:val="24"/>
        </w:rPr>
        <w:t>Įjungtas skambučių peradresavimas iš stacionarių įstaigos telefono linijų į mobiliuosius telefonus darbuotojams, dirbantiems nuotoliniu būdu.</w:t>
      </w:r>
    </w:p>
    <w:p w14:paraId="79D60D18" w14:textId="2E9E0952" w:rsidR="00DD3CC9" w:rsidRPr="00EF04EE" w:rsidRDefault="00EF04EE" w:rsidP="00EF04EE">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w:t>
      </w:r>
      <w:r w:rsidR="00DD3CC9" w:rsidRPr="00EF04EE">
        <w:rPr>
          <w:rFonts w:ascii="Times New Roman" w:hAnsi="Times New Roman" w:cs="Times New Roman"/>
          <w:sz w:val="24"/>
          <w:szCs w:val="24"/>
        </w:rPr>
        <w:t>Įvykdytas konkursas Asmens higienos gaminių (medicininės kaukės) per CPO LT elektroninį katalogą</w:t>
      </w:r>
      <w:bookmarkStart w:id="11" w:name="_Hlk52521876"/>
      <w:r w:rsidR="00DD3CC9" w:rsidRPr="00EF04EE">
        <w:rPr>
          <w:rFonts w:ascii="Times New Roman" w:hAnsi="Times New Roman" w:cs="Times New Roman"/>
          <w:sz w:val="24"/>
          <w:szCs w:val="24"/>
        </w:rPr>
        <w:t>.</w:t>
      </w:r>
    </w:p>
    <w:p w14:paraId="23C14DF4" w14:textId="7B18CB3D" w:rsidR="00DD3CC9" w:rsidRPr="00EF04EE" w:rsidRDefault="00EF04EE" w:rsidP="00EF04EE">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w:t>
      </w:r>
      <w:r w:rsidR="00DD3CC9" w:rsidRPr="00EF04EE">
        <w:rPr>
          <w:rFonts w:ascii="Times New Roman" w:hAnsi="Times New Roman" w:cs="Times New Roman"/>
          <w:sz w:val="24"/>
          <w:szCs w:val="24"/>
        </w:rPr>
        <w:t>Įvykdytas konkursas Elektros energijos pirkimo per CPO LT elektroninį katalogą</w:t>
      </w:r>
      <w:bookmarkEnd w:id="11"/>
      <w:r w:rsidR="00DD3CC9" w:rsidRPr="00EF04EE">
        <w:rPr>
          <w:rFonts w:ascii="Times New Roman" w:hAnsi="Times New Roman" w:cs="Times New Roman"/>
          <w:sz w:val="24"/>
          <w:szCs w:val="24"/>
        </w:rPr>
        <w:t>.</w:t>
      </w:r>
    </w:p>
    <w:p w14:paraId="49D84369" w14:textId="06929E0D" w:rsidR="00DD3CC9" w:rsidRPr="00EF04EE" w:rsidRDefault="00EF04EE" w:rsidP="00EF04EE">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w:t>
      </w:r>
      <w:r w:rsidR="00DD3CC9" w:rsidRPr="00EF04EE">
        <w:rPr>
          <w:rFonts w:ascii="Times New Roman" w:hAnsi="Times New Roman" w:cs="Times New Roman"/>
          <w:sz w:val="24"/>
          <w:szCs w:val="24"/>
        </w:rPr>
        <w:t>Pratęsta skalbimo paslaugų pirkimo iš socialinių įmonių sutartis.</w:t>
      </w:r>
    </w:p>
    <w:p w14:paraId="089EEEB6" w14:textId="6FA5CA69" w:rsidR="00DD3CC9" w:rsidRPr="00EF04EE" w:rsidRDefault="00EF04EE" w:rsidP="00EF04EE">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 </w:t>
      </w:r>
      <w:r w:rsidR="00DD3CC9" w:rsidRPr="00EF04EE">
        <w:rPr>
          <w:rFonts w:ascii="Times New Roman" w:hAnsi="Times New Roman" w:cs="Times New Roman"/>
          <w:sz w:val="24"/>
          <w:szCs w:val="24"/>
        </w:rPr>
        <w:t xml:space="preserve">Įstaigos Viešųjų pirkimų komisija įvykdė </w:t>
      </w:r>
      <w:bookmarkStart w:id="12" w:name="_Hlk62030318"/>
      <w:r w:rsidR="00DD3CC9" w:rsidRPr="00EF04EE">
        <w:rPr>
          <w:rFonts w:ascii="Times New Roman" w:hAnsi="Times New Roman" w:cs="Times New Roman"/>
          <w:sz w:val="24"/>
          <w:szCs w:val="24"/>
        </w:rPr>
        <w:t>Skalbyklos patalpos pritaikymo žmonių su negalia reikmėms ir paprastojo remonto</w:t>
      </w:r>
      <w:bookmarkEnd w:id="12"/>
      <w:r w:rsidR="00DD3CC9" w:rsidRPr="00EF04EE">
        <w:rPr>
          <w:rFonts w:ascii="Times New Roman" w:hAnsi="Times New Roman" w:cs="Times New Roman"/>
          <w:sz w:val="24"/>
          <w:szCs w:val="24"/>
        </w:rPr>
        <w:t xml:space="preserve"> darbų mažos vertės viešąjį pirkimą skelbiamos apklausos būdu, naudojantis Centrinės viešųjų pirkimų informacinės sistemos priemonėmis.</w:t>
      </w:r>
    </w:p>
    <w:p w14:paraId="54386E3E" w14:textId="4DD4268F" w:rsidR="00DD3CC9" w:rsidRPr="00EF04EE" w:rsidRDefault="00EF04EE" w:rsidP="00EF04EE">
      <w:pPr>
        <w:pStyle w:val="NoSpacing"/>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17. </w:t>
      </w:r>
      <w:r w:rsidR="00DD3CC9" w:rsidRPr="00EF04EE">
        <w:rPr>
          <w:rFonts w:ascii="Times New Roman" w:hAnsi="Times New Roman" w:cs="Times New Roman"/>
          <w:sz w:val="24"/>
          <w:szCs w:val="24"/>
        </w:rPr>
        <w:t>Įstaigos Viešųjų pirkimų komisija įvykdė Sensorinės įrangos pirkimą skelbiamos apklausos būdu, naudojantis Centrinės viešųjų pirkimų informacinės sistemos priemonėmis.</w:t>
      </w:r>
    </w:p>
    <w:p w14:paraId="30960384" w14:textId="02FFE720" w:rsidR="007A2C03" w:rsidRPr="00AD2662" w:rsidRDefault="00BD0AE8" w:rsidP="00DD3CC9">
      <w:pPr>
        <w:spacing w:after="200" w:line="360" w:lineRule="auto"/>
        <w:contextualSpacing/>
        <w:jc w:val="both"/>
        <w:rPr>
          <w:rFonts w:ascii="Times New Roman" w:hAnsi="Times New Roman" w:cs="Times New Roman"/>
          <w:sz w:val="24"/>
          <w:szCs w:val="24"/>
        </w:rPr>
      </w:pPr>
      <w:r w:rsidRPr="00AD2662">
        <w:rPr>
          <w:rFonts w:ascii="Times New Roman" w:hAnsi="Times New Roman" w:cs="Times New Roman"/>
          <w:sz w:val="24"/>
          <w:szCs w:val="24"/>
        </w:rPr>
        <w:t xml:space="preserve">         </w:t>
      </w:r>
      <w:r w:rsidRPr="00AD2662">
        <w:rPr>
          <w:rFonts w:ascii="Times New Roman" w:hAnsi="Times New Roman" w:cs="Times New Roman"/>
          <w:sz w:val="24"/>
          <w:szCs w:val="24"/>
        </w:rPr>
        <w:tab/>
      </w:r>
      <w:r w:rsidR="00E92772" w:rsidRPr="00AD2662">
        <w:rPr>
          <w:rFonts w:ascii="Times New Roman" w:hAnsi="Times New Roman" w:cs="Times New Roman"/>
          <w:sz w:val="24"/>
          <w:szCs w:val="24"/>
        </w:rPr>
        <w:t xml:space="preserve"> </w:t>
      </w:r>
    </w:p>
    <w:p w14:paraId="70B757BE" w14:textId="77777777" w:rsidR="00B43875" w:rsidRPr="00AD2662" w:rsidRDefault="007A2C03" w:rsidP="00D32D60">
      <w:pPr>
        <w:spacing w:after="200" w:line="240" w:lineRule="auto"/>
        <w:ind w:firstLine="720"/>
        <w:contextualSpacing/>
        <w:jc w:val="both"/>
        <w:rPr>
          <w:rFonts w:ascii="Times New Roman" w:hAnsi="Times New Roman" w:cs="Times New Roman"/>
          <w:sz w:val="24"/>
          <w:szCs w:val="24"/>
        </w:rPr>
      </w:pPr>
      <w:r w:rsidRPr="00AD2662">
        <w:rPr>
          <w:rFonts w:ascii="Times New Roman" w:hAnsi="Times New Roman" w:cs="Times New Roman"/>
          <w:sz w:val="24"/>
          <w:szCs w:val="24"/>
        </w:rPr>
        <w:t xml:space="preserve">Atlikta materialinių vertybių metinė inventorizacija lapkričio mėnesį. </w:t>
      </w:r>
    </w:p>
    <w:p w14:paraId="44AE113B" w14:textId="77777777" w:rsidR="00B43875" w:rsidRPr="00AD2662" w:rsidRDefault="00B43875" w:rsidP="007A2C03">
      <w:pPr>
        <w:pStyle w:val="BodyTextIndent"/>
        <w:ind w:right="-1049"/>
        <w:jc w:val="both"/>
        <w:rPr>
          <w:i/>
          <w:sz w:val="24"/>
          <w:szCs w:val="24"/>
          <w:lang w:val="lt-LT"/>
        </w:rPr>
      </w:pPr>
    </w:p>
    <w:p w14:paraId="64D7CBFD" w14:textId="16C688E1" w:rsidR="001E3C6B" w:rsidRDefault="001E3C6B" w:rsidP="00D261C6">
      <w:pPr>
        <w:pStyle w:val="BodyTextIndent"/>
        <w:numPr>
          <w:ilvl w:val="0"/>
          <w:numId w:val="27"/>
        </w:numPr>
        <w:ind w:right="-1049"/>
        <w:jc w:val="both"/>
        <w:rPr>
          <w:b/>
          <w:sz w:val="24"/>
          <w:lang w:val="lt-LT"/>
        </w:rPr>
      </w:pPr>
      <w:r w:rsidRPr="00AD2662">
        <w:rPr>
          <w:b/>
          <w:sz w:val="24"/>
          <w:lang w:val="lt-LT"/>
        </w:rPr>
        <w:t>Projektinė veikla.</w:t>
      </w:r>
    </w:p>
    <w:p w14:paraId="7823E22B" w14:textId="0A1D4545" w:rsidR="00D261C6" w:rsidRDefault="00D261C6" w:rsidP="00D261C6">
      <w:pPr>
        <w:pStyle w:val="BodyTextIndent"/>
        <w:ind w:right="-1049"/>
        <w:jc w:val="both"/>
        <w:rPr>
          <w:b/>
          <w:sz w:val="24"/>
          <w:lang w:val="lt-LT"/>
        </w:rPr>
      </w:pPr>
    </w:p>
    <w:p w14:paraId="1FF72091" w14:textId="77777777" w:rsidR="00D261C6" w:rsidRPr="00AD2662" w:rsidRDefault="00D261C6" w:rsidP="00D261C6">
      <w:pPr>
        <w:pStyle w:val="BodyTextIndent"/>
        <w:ind w:right="-1049"/>
        <w:jc w:val="both"/>
        <w:rPr>
          <w:b/>
          <w:sz w:val="24"/>
          <w:lang w:val="lt-LT"/>
        </w:rPr>
      </w:pPr>
    </w:p>
    <w:tbl>
      <w:tblPr>
        <w:tblStyle w:val="TableGrid"/>
        <w:tblW w:w="10745" w:type="dxa"/>
        <w:tblInd w:w="-289" w:type="dxa"/>
        <w:tblLayout w:type="fixed"/>
        <w:tblLook w:val="04A0" w:firstRow="1" w:lastRow="0" w:firstColumn="1" w:lastColumn="0" w:noHBand="0" w:noVBand="1"/>
      </w:tblPr>
      <w:tblGrid>
        <w:gridCol w:w="487"/>
        <w:gridCol w:w="2340"/>
        <w:gridCol w:w="3666"/>
        <w:gridCol w:w="1588"/>
        <w:gridCol w:w="821"/>
        <w:gridCol w:w="851"/>
        <w:gridCol w:w="992"/>
      </w:tblGrid>
      <w:tr w:rsidR="00B413B1" w:rsidRPr="00AD2662" w14:paraId="3452A2AF" w14:textId="77777777" w:rsidTr="006F0C65">
        <w:tc>
          <w:tcPr>
            <w:tcW w:w="487" w:type="dxa"/>
          </w:tcPr>
          <w:p w14:paraId="45B994A8" w14:textId="77777777" w:rsidR="00B413B1" w:rsidRPr="00AD2662" w:rsidRDefault="00B413B1" w:rsidP="006D7E58">
            <w:pPr>
              <w:pStyle w:val="BodyTextIndent"/>
              <w:ind w:right="-1049"/>
              <w:jc w:val="both"/>
              <w:rPr>
                <w:sz w:val="24"/>
                <w:lang w:val="lt-LT"/>
              </w:rPr>
            </w:pPr>
            <w:r w:rsidRPr="00AD2662">
              <w:rPr>
                <w:sz w:val="24"/>
                <w:lang w:val="lt-LT"/>
              </w:rPr>
              <w:lastRenderedPageBreak/>
              <w:t>Eil.</w:t>
            </w:r>
          </w:p>
          <w:p w14:paraId="7B88D282" w14:textId="77777777" w:rsidR="00B413B1" w:rsidRPr="00AD2662" w:rsidRDefault="00B413B1" w:rsidP="006D7E58">
            <w:pPr>
              <w:pStyle w:val="BodyTextIndent"/>
              <w:ind w:right="-1049"/>
              <w:jc w:val="both"/>
              <w:rPr>
                <w:sz w:val="24"/>
                <w:lang w:val="lt-LT"/>
              </w:rPr>
            </w:pPr>
            <w:r w:rsidRPr="00AD2662">
              <w:rPr>
                <w:b/>
                <w:sz w:val="24"/>
                <w:lang w:val="lt-LT"/>
              </w:rPr>
              <w:t xml:space="preserve"> </w:t>
            </w:r>
            <w:r w:rsidRPr="00AD2662">
              <w:rPr>
                <w:sz w:val="24"/>
                <w:lang w:val="lt-LT"/>
              </w:rPr>
              <w:t xml:space="preserve">Nr. </w:t>
            </w:r>
          </w:p>
        </w:tc>
        <w:tc>
          <w:tcPr>
            <w:tcW w:w="2340" w:type="dxa"/>
          </w:tcPr>
          <w:p w14:paraId="4B00D17E" w14:textId="77777777" w:rsidR="00B413B1" w:rsidRPr="00AD2662" w:rsidRDefault="00B413B1" w:rsidP="006D7E58">
            <w:pPr>
              <w:pStyle w:val="BodyTextIndent"/>
              <w:ind w:right="-1049"/>
              <w:jc w:val="both"/>
              <w:rPr>
                <w:sz w:val="24"/>
                <w:lang w:val="lt-LT"/>
              </w:rPr>
            </w:pPr>
            <w:r w:rsidRPr="00AD2662">
              <w:rPr>
                <w:sz w:val="24"/>
                <w:lang w:val="lt-LT"/>
              </w:rPr>
              <w:t xml:space="preserve">Projekto </w:t>
            </w:r>
          </w:p>
          <w:p w14:paraId="7971A9CF" w14:textId="77777777" w:rsidR="00B413B1" w:rsidRPr="00AD2662" w:rsidRDefault="00B413B1" w:rsidP="006D7E58">
            <w:pPr>
              <w:pStyle w:val="BodyTextIndent"/>
              <w:ind w:right="-1049"/>
              <w:jc w:val="both"/>
              <w:rPr>
                <w:sz w:val="24"/>
                <w:lang w:val="lt-LT"/>
              </w:rPr>
            </w:pPr>
            <w:r w:rsidRPr="00AD2662">
              <w:rPr>
                <w:sz w:val="24"/>
                <w:lang w:val="lt-LT"/>
              </w:rPr>
              <w:t>pavadinimas</w:t>
            </w:r>
          </w:p>
        </w:tc>
        <w:tc>
          <w:tcPr>
            <w:tcW w:w="3666" w:type="dxa"/>
          </w:tcPr>
          <w:p w14:paraId="188C5EA4" w14:textId="77777777" w:rsidR="00B413B1" w:rsidRPr="00AD2662" w:rsidRDefault="00B413B1" w:rsidP="006D7E58">
            <w:pPr>
              <w:pStyle w:val="BodyTextIndent"/>
              <w:ind w:right="-1049"/>
              <w:jc w:val="both"/>
              <w:rPr>
                <w:sz w:val="24"/>
                <w:lang w:val="lt-LT"/>
              </w:rPr>
            </w:pPr>
            <w:r w:rsidRPr="00AD2662">
              <w:rPr>
                <w:sz w:val="24"/>
                <w:lang w:val="lt-LT"/>
              </w:rPr>
              <w:t xml:space="preserve">Tikslas, vykdytos veiklos </w:t>
            </w:r>
          </w:p>
          <w:p w14:paraId="5C17778B" w14:textId="77777777" w:rsidR="00B413B1" w:rsidRPr="00AD2662" w:rsidRDefault="00B413B1" w:rsidP="006D7E58">
            <w:pPr>
              <w:pStyle w:val="BodyTextIndent"/>
              <w:ind w:right="-1049"/>
              <w:jc w:val="both"/>
              <w:rPr>
                <w:sz w:val="24"/>
                <w:lang w:val="lt-LT"/>
              </w:rPr>
            </w:pPr>
            <w:r w:rsidRPr="00AD2662">
              <w:rPr>
                <w:sz w:val="24"/>
                <w:lang w:val="lt-LT"/>
              </w:rPr>
              <w:t xml:space="preserve">ir rezultatas </w:t>
            </w:r>
          </w:p>
        </w:tc>
        <w:tc>
          <w:tcPr>
            <w:tcW w:w="1588" w:type="dxa"/>
          </w:tcPr>
          <w:p w14:paraId="0B51F1A8" w14:textId="77777777" w:rsidR="00B413B1" w:rsidRPr="00AD2662" w:rsidRDefault="00B413B1" w:rsidP="006D7E58">
            <w:pPr>
              <w:pStyle w:val="BodyTextIndent"/>
              <w:ind w:right="-1049"/>
              <w:jc w:val="both"/>
              <w:rPr>
                <w:sz w:val="24"/>
                <w:lang w:val="lt-LT"/>
              </w:rPr>
            </w:pPr>
            <w:r w:rsidRPr="00AD2662">
              <w:rPr>
                <w:sz w:val="24"/>
                <w:lang w:val="lt-LT"/>
              </w:rPr>
              <w:t xml:space="preserve">Partneriai </w:t>
            </w:r>
          </w:p>
        </w:tc>
        <w:tc>
          <w:tcPr>
            <w:tcW w:w="821" w:type="dxa"/>
          </w:tcPr>
          <w:p w14:paraId="61B06B8F" w14:textId="77777777" w:rsidR="002B2B2A" w:rsidRPr="00AD2662" w:rsidRDefault="00B413B1" w:rsidP="006D7E58">
            <w:pPr>
              <w:pStyle w:val="BodyTextIndent"/>
              <w:ind w:right="-1049"/>
              <w:jc w:val="both"/>
              <w:rPr>
                <w:sz w:val="24"/>
                <w:lang w:val="lt-LT"/>
              </w:rPr>
            </w:pPr>
            <w:r w:rsidRPr="00AD2662">
              <w:rPr>
                <w:sz w:val="24"/>
                <w:lang w:val="lt-LT"/>
              </w:rPr>
              <w:t>Naudos</w:t>
            </w:r>
            <w:r w:rsidR="00700D3B" w:rsidRPr="00AD2662">
              <w:rPr>
                <w:sz w:val="24"/>
                <w:lang w:val="lt-LT"/>
              </w:rPr>
              <w:t xml:space="preserve"> </w:t>
            </w:r>
          </w:p>
          <w:p w14:paraId="481B2943" w14:textId="77777777" w:rsidR="002B2B2A" w:rsidRPr="00AD2662" w:rsidRDefault="00700D3B" w:rsidP="002B2B2A">
            <w:pPr>
              <w:pStyle w:val="BodyTextIndent"/>
              <w:ind w:right="-1049"/>
              <w:jc w:val="both"/>
              <w:rPr>
                <w:sz w:val="24"/>
                <w:lang w:val="lt-LT"/>
              </w:rPr>
            </w:pPr>
            <w:r w:rsidRPr="00AD2662">
              <w:rPr>
                <w:sz w:val="24"/>
                <w:lang w:val="lt-LT"/>
              </w:rPr>
              <w:t xml:space="preserve">gavėjų </w:t>
            </w:r>
          </w:p>
          <w:p w14:paraId="550AC0C9" w14:textId="77777777" w:rsidR="00B413B1" w:rsidRPr="00AD2662" w:rsidRDefault="00B413B1" w:rsidP="002B2B2A">
            <w:pPr>
              <w:pStyle w:val="BodyTextIndent"/>
              <w:ind w:right="-1049"/>
              <w:jc w:val="both"/>
              <w:rPr>
                <w:sz w:val="24"/>
                <w:lang w:val="lt-LT"/>
              </w:rPr>
            </w:pPr>
            <w:r w:rsidRPr="00AD2662">
              <w:rPr>
                <w:sz w:val="24"/>
                <w:lang w:val="lt-LT"/>
              </w:rPr>
              <w:t xml:space="preserve">skaičius </w:t>
            </w:r>
          </w:p>
        </w:tc>
        <w:tc>
          <w:tcPr>
            <w:tcW w:w="851" w:type="dxa"/>
          </w:tcPr>
          <w:p w14:paraId="1892C9DF" w14:textId="77777777" w:rsidR="00B413B1" w:rsidRPr="00AD2662" w:rsidRDefault="00B413B1" w:rsidP="006D7E58">
            <w:pPr>
              <w:pStyle w:val="BodyTextIndent"/>
              <w:ind w:right="-1049"/>
              <w:jc w:val="both"/>
              <w:rPr>
                <w:sz w:val="24"/>
                <w:lang w:val="lt-LT"/>
              </w:rPr>
            </w:pPr>
            <w:r w:rsidRPr="00AD2662">
              <w:rPr>
                <w:sz w:val="24"/>
                <w:lang w:val="lt-LT"/>
              </w:rPr>
              <w:t>Finansa</w:t>
            </w:r>
          </w:p>
          <w:p w14:paraId="5257243C" w14:textId="77777777" w:rsidR="00B413B1" w:rsidRPr="00AD2662" w:rsidRDefault="00B413B1" w:rsidP="006D7E58">
            <w:pPr>
              <w:pStyle w:val="BodyTextIndent"/>
              <w:ind w:right="-1049"/>
              <w:jc w:val="both"/>
              <w:rPr>
                <w:sz w:val="24"/>
                <w:lang w:val="lt-LT"/>
              </w:rPr>
            </w:pPr>
            <w:r w:rsidRPr="00AD2662">
              <w:rPr>
                <w:sz w:val="24"/>
                <w:lang w:val="lt-LT"/>
              </w:rPr>
              <w:t xml:space="preserve">vimas </w:t>
            </w:r>
          </w:p>
        </w:tc>
        <w:tc>
          <w:tcPr>
            <w:tcW w:w="992" w:type="dxa"/>
          </w:tcPr>
          <w:p w14:paraId="741602C9" w14:textId="77777777" w:rsidR="00B413B1" w:rsidRPr="00AD2662" w:rsidRDefault="00B413B1" w:rsidP="006D7E58">
            <w:pPr>
              <w:pStyle w:val="BodyTextIndent"/>
              <w:ind w:right="-1049"/>
              <w:jc w:val="both"/>
              <w:rPr>
                <w:sz w:val="24"/>
                <w:lang w:val="lt-LT"/>
              </w:rPr>
            </w:pPr>
            <w:r w:rsidRPr="00AD2662">
              <w:rPr>
                <w:sz w:val="24"/>
                <w:lang w:val="lt-LT"/>
              </w:rPr>
              <w:t>Įgyven</w:t>
            </w:r>
          </w:p>
          <w:p w14:paraId="0B75D5EE" w14:textId="77777777" w:rsidR="00B413B1" w:rsidRPr="00AD2662" w:rsidRDefault="00B413B1" w:rsidP="006D7E58">
            <w:pPr>
              <w:pStyle w:val="BodyTextIndent"/>
              <w:ind w:right="-1049"/>
              <w:jc w:val="both"/>
              <w:rPr>
                <w:sz w:val="24"/>
                <w:lang w:val="lt-LT"/>
              </w:rPr>
            </w:pPr>
            <w:r w:rsidRPr="00AD2662">
              <w:rPr>
                <w:sz w:val="24"/>
                <w:lang w:val="lt-LT"/>
              </w:rPr>
              <w:t xml:space="preserve">dinimo </w:t>
            </w:r>
          </w:p>
          <w:p w14:paraId="429CB725" w14:textId="77777777" w:rsidR="00B413B1" w:rsidRPr="00AD2662" w:rsidRDefault="00B413B1" w:rsidP="006D7E58">
            <w:pPr>
              <w:pStyle w:val="BodyTextIndent"/>
              <w:ind w:right="-1049"/>
              <w:jc w:val="both"/>
              <w:rPr>
                <w:sz w:val="24"/>
                <w:lang w:val="lt-LT"/>
              </w:rPr>
            </w:pPr>
            <w:r w:rsidRPr="00AD2662">
              <w:rPr>
                <w:sz w:val="24"/>
                <w:lang w:val="lt-LT"/>
              </w:rPr>
              <w:t>laikotar</w:t>
            </w:r>
          </w:p>
          <w:p w14:paraId="112ADC50" w14:textId="77777777" w:rsidR="00B413B1" w:rsidRPr="00AD2662" w:rsidRDefault="00B413B1" w:rsidP="006D7E58">
            <w:pPr>
              <w:pStyle w:val="BodyTextIndent"/>
              <w:ind w:right="-1049"/>
              <w:jc w:val="both"/>
              <w:rPr>
                <w:sz w:val="24"/>
                <w:lang w:val="lt-LT"/>
              </w:rPr>
            </w:pPr>
            <w:r w:rsidRPr="00AD2662">
              <w:rPr>
                <w:sz w:val="24"/>
                <w:lang w:val="lt-LT"/>
              </w:rPr>
              <w:t xml:space="preserve">pis  </w:t>
            </w:r>
          </w:p>
        </w:tc>
      </w:tr>
      <w:tr w:rsidR="00695F6F" w:rsidRPr="00AD2662" w14:paraId="0F964F6C" w14:textId="77777777" w:rsidTr="006F0C65">
        <w:tc>
          <w:tcPr>
            <w:tcW w:w="487" w:type="dxa"/>
          </w:tcPr>
          <w:p w14:paraId="728D0DF7" w14:textId="5ED81437" w:rsidR="00695F6F" w:rsidRPr="00AD2662" w:rsidRDefault="00373AD5" w:rsidP="001E3382">
            <w:pPr>
              <w:pStyle w:val="BodyTextIndent"/>
              <w:ind w:right="-1049"/>
              <w:jc w:val="both"/>
              <w:rPr>
                <w:sz w:val="24"/>
                <w:lang w:val="lt-LT"/>
              </w:rPr>
            </w:pPr>
            <w:r w:rsidRPr="00AD2662">
              <w:rPr>
                <w:sz w:val="24"/>
                <w:lang w:val="lt-LT"/>
              </w:rPr>
              <w:t>1</w:t>
            </w:r>
            <w:r w:rsidR="00695F6F" w:rsidRPr="00AD2662">
              <w:rPr>
                <w:sz w:val="24"/>
                <w:lang w:val="lt-LT"/>
              </w:rPr>
              <w:t xml:space="preserve">. </w:t>
            </w:r>
          </w:p>
        </w:tc>
        <w:tc>
          <w:tcPr>
            <w:tcW w:w="2340" w:type="dxa"/>
          </w:tcPr>
          <w:p w14:paraId="285DBF2F" w14:textId="77777777" w:rsidR="00695F6F" w:rsidRPr="00AD2662" w:rsidRDefault="00695F6F" w:rsidP="00067B8B">
            <w:pPr>
              <w:jc w:val="both"/>
              <w:rPr>
                <w:rFonts w:ascii="Times New Roman" w:hAnsi="Times New Roman" w:cs="Times New Roman"/>
                <w:sz w:val="24"/>
                <w:szCs w:val="24"/>
              </w:rPr>
            </w:pPr>
            <w:r w:rsidRPr="00AD2662">
              <w:rPr>
                <w:rFonts w:ascii="Times New Roman" w:hAnsi="Times New Roman" w:cs="Times New Roman"/>
                <w:sz w:val="24"/>
                <w:szCs w:val="24"/>
              </w:rPr>
              <w:t>Vilniaus miesto savivaldybės vasaros socializacijos programa „Vaikų vasaros poilsis“</w:t>
            </w:r>
            <w:r w:rsidR="005671EE" w:rsidRPr="00AD2662">
              <w:rPr>
                <w:rFonts w:ascii="Times New Roman" w:hAnsi="Times New Roman" w:cs="Times New Roman"/>
                <w:sz w:val="24"/>
                <w:szCs w:val="24"/>
              </w:rPr>
              <w:t>.</w:t>
            </w:r>
          </w:p>
          <w:p w14:paraId="2F7C2AB1" w14:textId="77777777" w:rsidR="00695F6F" w:rsidRPr="00AD2662" w:rsidRDefault="00695F6F" w:rsidP="00067B8B">
            <w:pPr>
              <w:pStyle w:val="BodyTextIndent"/>
              <w:ind w:right="0"/>
              <w:jc w:val="both"/>
              <w:rPr>
                <w:sz w:val="24"/>
                <w:lang w:val="lt-LT"/>
              </w:rPr>
            </w:pPr>
          </w:p>
        </w:tc>
        <w:tc>
          <w:tcPr>
            <w:tcW w:w="3666" w:type="dxa"/>
          </w:tcPr>
          <w:p w14:paraId="497EA01E" w14:textId="77777777" w:rsidR="00695F6F" w:rsidRPr="00AD2662" w:rsidRDefault="00695F6F" w:rsidP="00067B8B">
            <w:pPr>
              <w:jc w:val="both"/>
              <w:rPr>
                <w:rFonts w:ascii="Times New Roman" w:hAnsi="Times New Roman" w:cs="Times New Roman"/>
                <w:sz w:val="24"/>
                <w:szCs w:val="24"/>
              </w:rPr>
            </w:pPr>
            <w:r w:rsidRPr="00AD2662">
              <w:rPr>
                <w:rFonts w:ascii="Times New Roman" w:hAnsi="Times New Roman" w:cs="Times New Roman"/>
                <w:bCs/>
                <w:sz w:val="24"/>
                <w:szCs w:val="24"/>
              </w:rPr>
              <w:t>Tikslas: v</w:t>
            </w:r>
            <w:r w:rsidRPr="00AD2662">
              <w:rPr>
                <w:rFonts w:ascii="Times New Roman" w:hAnsi="Times New Roman" w:cs="Times New Roman"/>
                <w:sz w:val="24"/>
                <w:szCs w:val="24"/>
              </w:rPr>
              <w:t>aikams su sunkia negalia sudaryti sąlygas pabūti prie jūros, mokyti savarankiško gyvenimo įgūdžių, savarankiškumo</w:t>
            </w:r>
            <w:r w:rsidRPr="00AD2662">
              <w:rPr>
                <w:rFonts w:ascii="Times New Roman" w:hAnsi="Times New Roman" w:cs="Times New Roman"/>
                <w:bCs/>
                <w:sz w:val="24"/>
                <w:szCs w:val="24"/>
              </w:rPr>
              <w:t xml:space="preserve">. </w:t>
            </w:r>
            <w:r w:rsidRPr="00AD2662">
              <w:rPr>
                <w:rFonts w:ascii="Times New Roman" w:hAnsi="Times New Roman" w:cs="Times New Roman"/>
                <w:sz w:val="24"/>
                <w:szCs w:val="24"/>
                <w:lang w:bidi="ar-DZ"/>
              </w:rPr>
              <w:t>Plėtoti vaikų ir jaunuolių galimybes, stiprinti fizinę sveikatą.</w:t>
            </w:r>
          </w:p>
          <w:p w14:paraId="19D1743F" w14:textId="77777777" w:rsidR="00695F6F" w:rsidRPr="00AD2662" w:rsidRDefault="00695F6F" w:rsidP="00067B8B">
            <w:pPr>
              <w:jc w:val="both"/>
              <w:rPr>
                <w:rFonts w:ascii="Times New Roman" w:hAnsi="Times New Roman" w:cs="Times New Roman"/>
                <w:sz w:val="24"/>
                <w:szCs w:val="24"/>
              </w:rPr>
            </w:pPr>
            <w:r w:rsidRPr="00AD2662">
              <w:rPr>
                <w:rFonts w:ascii="Times New Roman" w:hAnsi="Times New Roman" w:cs="Times New Roman"/>
                <w:bCs/>
                <w:sz w:val="24"/>
                <w:szCs w:val="24"/>
              </w:rPr>
              <w:t>Veiklos</w:t>
            </w:r>
            <w:r w:rsidRPr="00AD2662">
              <w:rPr>
                <w:rFonts w:ascii="Times New Roman" w:hAnsi="Times New Roman" w:cs="Times New Roman"/>
                <w:sz w:val="24"/>
                <w:szCs w:val="24"/>
              </w:rPr>
              <w:t>: savarankiško gyvenimo įgūdžių mokymas, maudymasis</w:t>
            </w:r>
            <w:r w:rsidR="00E77BF6" w:rsidRPr="00AD2662">
              <w:rPr>
                <w:rFonts w:ascii="Times New Roman" w:hAnsi="Times New Roman" w:cs="Times New Roman"/>
                <w:sz w:val="24"/>
                <w:szCs w:val="24"/>
              </w:rPr>
              <w:t xml:space="preserve"> jūroj</w:t>
            </w:r>
            <w:r w:rsidRPr="00AD2662">
              <w:rPr>
                <w:rFonts w:ascii="Times New Roman" w:hAnsi="Times New Roman" w:cs="Times New Roman"/>
                <w:sz w:val="24"/>
                <w:szCs w:val="24"/>
              </w:rPr>
              <w:t xml:space="preserve">e, muzikiniai užsiėmimai, meninės veiklos užsiėmimai. </w:t>
            </w:r>
          </w:p>
          <w:p w14:paraId="13654418" w14:textId="77777777" w:rsidR="00695F6F" w:rsidRPr="00AD2662" w:rsidRDefault="00695F6F" w:rsidP="00067B8B">
            <w:pPr>
              <w:jc w:val="both"/>
              <w:rPr>
                <w:rFonts w:ascii="Times New Roman" w:hAnsi="Times New Roman" w:cs="Times New Roman"/>
                <w:sz w:val="24"/>
                <w:szCs w:val="24"/>
              </w:rPr>
            </w:pPr>
            <w:r w:rsidRPr="00AD2662">
              <w:rPr>
                <w:rFonts w:ascii="Times New Roman" w:hAnsi="Times New Roman" w:cs="Times New Roman"/>
                <w:sz w:val="24"/>
                <w:szCs w:val="24"/>
              </w:rPr>
              <w:t>R</w:t>
            </w:r>
            <w:r w:rsidRPr="00AD2662">
              <w:rPr>
                <w:rFonts w:ascii="Times New Roman" w:hAnsi="Times New Roman" w:cs="Times New Roman"/>
                <w:bCs/>
                <w:sz w:val="24"/>
                <w:szCs w:val="24"/>
              </w:rPr>
              <w:t>ezultatas</w:t>
            </w:r>
            <w:r w:rsidRPr="00AD2662">
              <w:rPr>
                <w:rFonts w:ascii="Times New Roman" w:hAnsi="Times New Roman" w:cs="Times New Roman"/>
                <w:sz w:val="24"/>
                <w:szCs w:val="24"/>
              </w:rPr>
              <w:t>: išmoko bendravimo įgūdžių, užmezgė draugystę ir susirado naujų draugų, įgijo pasitikėjimo savimi ir išmoko grupinio elgesio normų ir taisyklių.</w:t>
            </w:r>
          </w:p>
        </w:tc>
        <w:tc>
          <w:tcPr>
            <w:tcW w:w="1588" w:type="dxa"/>
          </w:tcPr>
          <w:p w14:paraId="2EF210D4" w14:textId="77777777" w:rsidR="00695F6F" w:rsidRPr="00AD2662" w:rsidRDefault="00695F6F" w:rsidP="00067B8B">
            <w:pPr>
              <w:pStyle w:val="ListParagraph"/>
              <w:ind w:left="0"/>
              <w:jc w:val="both"/>
              <w:rPr>
                <w:rFonts w:ascii="Times New Roman" w:hAnsi="Times New Roman" w:cs="Times New Roman"/>
                <w:sz w:val="24"/>
                <w:szCs w:val="24"/>
              </w:rPr>
            </w:pPr>
            <w:r w:rsidRPr="00AD2662">
              <w:rPr>
                <w:rFonts w:ascii="Times New Roman" w:hAnsi="Times New Roman" w:cs="Times New Roman"/>
                <w:sz w:val="24"/>
                <w:szCs w:val="24"/>
              </w:rPr>
              <w:t>Vilniaus miesto savivaldybė</w:t>
            </w:r>
          </w:p>
        </w:tc>
        <w:tc>
          <w:tcPr>
            <w:tcW w:w="821" w:type="dxa"/>
          </w:tcPr>
          <w:p w14:paraId="177C7321" w14:textId="77777777" w:rsidR="00695F6F" w:rsidRPr="00AD2662" w:rsidRDefault="00E77BF6" w:rsidP="00067B8B">
            <w:pPr>
              <w:pStyle w:val="ListParagraph"/>
              <w:ind w:left="0"/>
              <w:jc w:val="center"/>
              <w:rPr>
                <w:rFonts w:ascii="Times New Roman" w:hAnsi="Times New Roman" w:cs="Times New Roman"/>
                <w:sz w:val="24"/>
                <w:szCs w:val="24"/>
                <w:highlight w:val="yellow"/>
              </w:rPr>
            </w:pPr>
            <w:r w:rsidRPr="00AD2662">
              <w:rPr>
                <w:rFonts w:ascii="Times New Roman" w:hAnsi="Times New Roman" w:cs="Times New Roman"/>
                <w:sz w:val="24"/>
                <w:szCs w:val="24"/>
              </w:rPr>
              <w:t>30</w:t>
            </w:r>
          </w:p>
        </w:tc>
        <w:tc>
          <w:tcPr>
            <w:tcW w:w="851" w:type="dxa"/>
          </w:tcPr>
          <w:p w14:paraId="1C5971DD" w14:textId="77777777" w:rsidR="00695F6F" w:rsidRPr="00AD2662" w:rsidRDefault="00360518" w:rsidP="00067B8B">
            <w:pPr>
              <w:pStyle w:val="ListParagraph"/>
              <w:ind w:left="0"/>
              <w:jc w:val="both"/>
              <w:rPr>
                <w:rFonts w:ascii="Times New Roman" w:hAnsi="Times New Roman" w:cs="Times New Roman"/>
                <w:sz w:val="24"/>
                <w:szCs w:val="24"/>
              </w:rPr>
            </w:pPr>
            <w:r w:rsidRPr="00AD2662">
              <w:rPr>
                <w:rFonts w:ascii="Times New Roman" w:hAnsi="Times New Roman" w:cs="Times New Roman"/>
                <w:sz w:val="24"/>
                <w:szCs w:val="24"/>
              </w:rPr>
              <w:t>15</w:t>
            </w:r>
            <w:r w:rsidR="00695F6F" w:rsidRPr="00AD2662">
              <w:rPr>
                <w:rFonts w:ascii="Times New Roman" w:hAnsi="Times New Roman" w:cs="Times New Roman"/>
                <w:sz w:val="24"/>
                <w:szCs w:val="24"/>
              </w:rPr>
              <w:t>00 Eur</w:t>
            </w:r>
          </w:p>
          <w:p w14:paraId="2E71D998" w14:textId="77777777" w:rsidR="00695F6F" w:rsidRPr="00AD2662" w:rsidRDefault="00695F6F" w:rsidP="00067B8B">
            <w:pPr>
              <w:pStyle w:val="ListParagraph"/>
              <w:ind w:left="0"/>
              <w:jc w:val="both"/>
              <w:rPr>
                <w:rFonts w:ascii="Times New Roman" w:hAnsi="Times New Roman" w:cs="Times New Roman"/>
                <w:sz w:val="24"/>
                <w:szCs w:val="24"/>
                <w:highlight w:val="yellow"/>
              </w:rPr>
            </w:pPr>
          </w:p>
        </w:tc>
        <w:tc>
          <w:tcPr>
            <w:tcW w:w="992" w:type="dxa"/>
          </w:tcPr>
          <w:p w14:paraId="60B5596F" w14:textId="1F13FA99" w:rsidR="00695F6F" w:rsidRPr="00AD2662" w:rsidRDefault="00360518" w:rsidP="00067B8B">
            <w:pPr>
              <w:pStyle w:val="ListParagraph"/>
              <w:ind w:left="0"/>
              <w:jc w:val="both"/>
              <w:rPr>
                <w:rFonts w:asciiTheme="majorBidi" w:hAnsiTheme="majorBidi" w:cstheme="majorBidi"/>
              </w:rPr>
            </w:pPr>
            <w:r w:rsidRPr="00AD2662">
              <w:rPr>
                <w:rFonts w:asciiTheme="majorBidi" w:hAnsiTheme="majorBidi" w:cstheme="majorBidi"/>
              </w:rPr>
              <w:t>20</w:t>
            </w:r>
            <w:r w:rsidR="00EF04EE">
              <w:rPr>
                <w:rFonts w:asciiTheme="majorBidi" w:hAnsiTheme="majorBidi" w:cstheme="majorBidi"/>
              </w:rPr>
              <w:t>20</w:t>
            </w:r>
            <w:r w:rsidR="00695F6F" w:rsidRPr="00AD2662">
              <w:rPr>
                <w:rFonts w:asciiTheme="majorBidi" w:hAnsiTheme="majorBidi" w:cstheme="majorBidi"/>
              </w:rPr>
              <w:t>-02-1</w:t>
            </w:r>
            <w:r w:rsidR="003E46AA">
              <w:rPr>
                <w:rFonts w:asciiTheme="majorBidi" w:hAnsiTheme="majorBidi" w:cstheme="majorBidi"/>
              </w:rPr>
              <w:t>7</w:t>
            </w:r>
          </w:p>
          <w:p w14:paraId="2834E086" w14:textId="7A010266" w:rsidR="00695F6F" w:rsidRPr="00AD2662" w:rsidRDefault="00360518" w:rsidP="00067B8B">
            <w:pPr>
              <w:pStyle w:val="ListParagraph"/>
              <w:ind w:left="0"/>
              <w:jc w:val="both"/>
              <w:rPr>
                <w:rFonts w:asciiTheme="majorBidi" w:hAnsiTheme="majorBidi" w:cstheme="majorBidi"/>
                <w:highlight w:val="yellow"/>
              </w:rPr>
            </w:pPr>
            <w:r w:rsidRPr="00AD2662">
              <w:rPr>
                <w:rFonts w:asciiTheme="majorBidi" w:hAnsiTheme="majorBidi" w:cstheme="majorBidi"/>
              </w:rPr>
              <w:t>20</w:t>
            </w:r>
            <w:r w:rsidR="00EF04EE">
              <w:rPr>
                <w:rFonts w:asciiTheme="majorBidi" w:hAnsiTheme="majorBidi" w:cstheme="majorBidi"/>
              </w:rPr>
              <w:t>20</w:t>
            </w:r>
            <w:r w:rsidR="00E77BF6" w:rsidRPr="00AD2662">
              <w:rPr>
                <w:rFonts w:asciiTheme="majorBidi" w:hAnsiTheme="majorBidi" w:cstheme="majorBidi"/>
              </w:rPr>
              <w:t>-09-30</w:t>
            </w:r>
          </w:p>
        </w:tc>
      </w:tr>
      <w:tr w:rsidR="00695F6F" w:rsidRPr="00AD2662" w14:paraId="61D15534" w14:textId="77777777" w:rsidTr="006F0C65">
        <w:tc>
          <w:tcPr>
            <w:tcW w:w="487" w:type="dxa"/>
          </w:tcPr>
          <w:p w14:paraId="14719470" w14:textId="25E90324" w:rsidR="00695F6F" w:rsidRPr="00AD2662" w:rsidRDefault="00EF04EE" w:rsidP="001E3382">
            <w:pPr>
              <w:pStyle w:val="BodyTextIndent"/>
              <w:ind w:right="-1049"/>
              <w:jc w:val="both"/>
              <w:rPr>
                <w:sz w:val="24"/>
                <w:lang w:val="lt-LT"/>
              </w:rPr>
            </w:pPr>
            <w:r>
              <w:rPr>
                <w:sz w:val="24"/>
                <w:lang w:val="lt-LT"/>
              </w:rPr>
              <w:t>2</w:t>
            </w:r>
            <w:r w:rsidR="00695F6F" w:rsidRPr="00AD2662">
              <w:rPr>
                <w:sz w:val="24"/>
                <w:lang w:val="lt-LT"/>
              </w:rPr>
              <w:t xml:space="preserve">. </w:t>
            </w:r>
          </w:p>
        </w:tc>
        <w:tc>
          <w:tcPr>
            <w:tcW w:w="2340" w:type="dxa"/>
          </w:tcPr>
          <w:p w14:paraId="64585AFC" w14:textId="77777777" w:rsidR="00695F6F" w:rsidRPr="00AD2662" w:rsidRDefault="00537D5F" w:rsidP="001E3382">
            <w:pPr>
              <w:pStyle w:val="BodyTextIndent"/>
              <w:ind w:right="0"/>
              <w:jc w:val="both"/>
              <w:rPr>
                <w:sz w:val="24"/>
                <w:lang w:val="lt-LT"/>
              </w:rPr>
            </w:pPr>
            <w:r w:rsidRPr="00AD2662">
              <w:rPr>
                <w:sz w:val="24"/>
                <w:lang w:val="lt-LT"/>
              </w:rPr>
              <w:t>P</w:t>
            </w:r>
            <w:r w:rsidR="00B65FEF" w:rsidRPr="00AD2662">
              <w:rPr>
                <w:sz w:val="24"/>
                <w:lang w:val="lt-LT"/>
              </w:rPr>
              <w:t xml:space="preserve">rojektas </w:t>
            </w:r>
            <w:r w:rsidRPr="00AD2662">
              <w:rPr>
                <w:sz w:val="24"/>
                <w:lang w:val="lt-LT"/>
              </w:rPr>
              <w:t>„Muziejus- tapatybės ir atminties saugykla: kūrybiško mokymosi šaltinis ir erdvė“</w:t>
            </w:r>
            <w:r w:rsidR="005671EE" w:rsidRPr="00AD2662">
              <w:rPr>
                <w:sz w:val="24"/>
                <w:lang w:val="lt-LT"/>
              </w:rPr>
              <w:t>.</w:t>
            </w:r>
          </w:p>
        </w:tc>
        <w:tc>
          <w:tcPr>
            <w:tcW w:w="3666" w:type="dxa"/>
          </w:tcPr>
          <w:p w14:paraId="2CA76EA2" w14:textId="77777777" w:rsidR="00695F6F" w:rsidRPr="00AD2662" w:rsidRDefault="000C0780" w:rsidP="00F30348">
            <w:pPr>
              <w:pStyle w:val="BodyTextIndent"/>
              <w:ind w:right="0"/>
              <w:jc w:val="both"/>
              <w:rPr>
                <w:sz w:val="24"/>
                <w:lang w:val="lt-LT"/>
              </w:rPr>
            </w:pPr>
            <w:r w:rsidRPr="00AD2662">
              <w:rPr>
                <w:sz w:val="24"/>
                <w:lang w:val="lt-LT"/>
              </w:rPr>
              <w:t xml:space="preserve">Tikslas- skatinti vaikų ir jaunuolių pažinimą, meninį ugdymą, integraciją į visuomenę. </w:t>
            </w:r>
          </w:p>
          <w:p w14:paraId="17E63953" w14:textId="5C839E19" w:rsidR="009909BE" w:rsidRPr="00AD2662" w:rsidRDefault="000C0780" w:rsidP="00EF04EE">
            <w:pPr>
              <w:pStyle w:val="BodyTextIndent"/>
              <w:ind w:right="0"/>
              <w:jc w:val="both"/>
              <w:rPr>
                <w:sz w:val="24"/>
                <w:lang w:val="lt-LT"/>
              </w:rPr>
            </w:pPr>
            <w:r w:rsidRPr="00AD2662">
              <w:rPr>
                <w:sz w:val="24"/>
                <w:lang w:val="lt-LT"/>
              </w:rPr>
              <w:t>Veiklos: organi</w:t>
            </w:r>
            <w:r w:rsidR="00373AD5" w:rsidRPr="00AD2662">
              <w:rPr>
                <w:sz w:val="24"/>
                <w:lang w:val="lt-LT"/>
              </w:rPr>
              <w:t>zuoti 5</w:t>
            </w:r>
            <w:r w:rsidRPr="00AD2662">
              <w:rPr>
                <w:sz w:val="24"/>
                <w:lang w:val="lt-LT"/>
              </w:rPr>
              <w:t xml:space="preserve"> edukaciniai užsiėmimai</w:t>
            </w:r>
            <w:r w:rsidR="00EF04EE">
              <w:rPr>
                <w:sz w:val="24"/>
                <w:lang w:val="lt-LT"/>
              </w:rPr>
              <w:t>.</w:t>
            </w:r>
          </w:p>
          <w:p w14:paraId="7631EA75" w14:textId="77777777" w:rsidR="000C0780" w:rsidRPr="00AD2662" w:rsidRDefault="000C0780" w:rsidP="009909BE">
            <w:pPr>
              <w:pStyle w:val="BodyTextIndent"/>
              <w:ind w:right="0"/>
              <w:jc w:val="both"/>
              <w:rPr>
                <w:sz w:val="24"/>
                <w:lang w:val="lt-LT"/>
              </w:rPr>
            </w:pPr>
            <w:r w:rsidRPr="00AD2662">
              <w:rPr>
                <w:sz w:val="24"/>
                <w:lang w:val="lt-LT"/>
              </w:rPr>
              <w:t xml:space="preserve"> </w:t>
            </w:r>
          </w:p>
          <w:p w14:paraId="73FC8B61" w14:textId="77777777" w:rsidR="000C0780" w:rsidRPr="00AD2662" w:rsidRDefault="00D84840" w:rsidP="00F30348">
            <w:pPr>
              <w:pStyle w:val="BodyTextIndent"/>
              <w:ind w:right="0"/>
              <w:jc w:val="both"/>
              <w:rPr>
                <w:sz w:val="24"/>
                <w:szCs w:val="24"/>
                <w:lang w:val="lt-LT"/>
              </w:rPr>
            </w:pPr>
            <w:r w:rsidRPr="00AD2662">
              <w:rPr>
                <w:sz w:val="24"/>
                <w:lang w:val="lt-LT"/>
              </w:rPr>
              <w:t xml:space="preserve">Rezultatas- </w:t>
            </w:r>
            <w:r w:rsidRPr="00AD2662">
              <w:rPr>
                <w:sz w:val="24"/>
                <w:szCs w:val="24"/>
                <w:lang w:val="lt-LT"/>
              </w:rPr>
              <w:t xml:space="preserve">plėtėsi vaikų ir jaunuolių socialiniai ryšiai, skatintas kūrybiškumas, lavinti meniniai gebėjimai. </w:t>
            </w:r>
            <w:r w:rsidR="00E77BF6" w:rsidRPr="00AD2662">
              <w:rPr>
                <w:sz w:val="24"/>
                <w:szCs w:val="24"/>
                <w:lang w:val="lt-LT"/>
              </w:rPr>
              <w:t xml:space="preserve">Tobulinta socialinių darbuotojų kompetencija, skatinta institucijų partnerystė. </w:t>
            </w:r>
          </w:p>
          <w:p w14:paraId="1AC11302" w14:textId="77777777" w:rsidR="00004B2A" w:rsidRDefault="00004B2A" w:rsidP="00F30348">
            <w:pPr>
              <w:pStyle w:val="BodyTextIndent"/>
              <w:ind w:right="0"/>
              <w:jc w:val="both"/>
              <w:rPr>
                <w:sz w:val="24"/>
                <w:lang w:val="lt-LT"/>
              </w:rPr>
            </w:pPr>
          </w:p>
          <w:p w14:paraId="18CDEC26" w14:textId="77777777" w:rsidR="00EF04EE" w:rsidRDefault="00EF04EE" w:rsidP="00F30348">
            <w:pPr>
              <w:pStyle w:val="BodyTextIndent"/>
              <w:ind w:right="0"/>
              <w:jc w:val="both"/>
              <w:rPr>
                <w:sz w:val="24"/>
                <w:lang w:val="lt-LT"/>
              </w:rPr>
            </w:pPr>
          </w:p>
          <w:p w14:paraId="3A7BF243" w14:textId="7C02F715" w:rsidR="00EF04EE" w:rsidRPr="00AD2662" w:rsidRDefault="00EF04EE" w:rsidP="00F30348">
            <w:pPr>
              <w:pStyle w:val="BodyTextIndent"/>
              <w:ind w:right="0"/>
              <w:jc w:val="both"/>
              <w:rPr>
                <w:sz w:val="24"/>
                <w:lang w:val="lt-LT"/>
              </w:rPr>
            </w:pPr>
          </w:p>
        </w:tc>
        <w:tc>
          <w:tcPr>
            <w:tcW w:w="1588" w:type="dxa"/>
          </w:tcPr>
          <w:p w14:paraId="4009CF14" w14:textId="77777777" w:rsidR="00537D5F" w:rsidRPr="00AD2662" w:rsidRDefault="00537D5F" w:rsidP="001E3382">
            <w:pPr>
              <w:pStyle w:val="BodyTextIndent"/>
              <w:ind w:right="0"/>
              <w:jc w:val="both"/>
              <w:rPr>
                <w:sz w:val="24"/>
                <w:lang w:val="lt-LT"/>
              </w:rPr>
            </w:pPr>
            <w:r w:rsidRPr="00AD2662">
              <w:rPr>
                <w:sz w:val="24"/>
                <w:lang w:val="lt-LT"/>
              </w:rPr>
              <w:t>Lietuvos dailės muziejaus Meno pažinimo centras</w:t>
            </w:r>
          </w:p>
          <w:p w14:paraId="535A0AD4" w14:textId="77777777" w:rsidR="00373AD5" w:rsidRPr="00AD2662" w:rsidRDefault="00373AD5" w:rsidP="001E3382">
            <w:pPr>
              <w:pStyle w:val="BodyTextIndent"/>
              <w:ind w:right="0"/>
              <w:jc w:val="both"/>
              <w:rPr>
                <w:sz w:val="24"/>
                <w:lang w:val="lt-LT"/>
              </w:rPr>
            </w:pPr>
            <w:r w:rsidRPr="00AD2662">
              <w:rPr>
                <w:sz w:val="24"/>
                <w:lang w:val="lt-LT"/>
              </w:rPr>
              <w:t>Nacionalinė dailės galerija</w:t>
            </w:r>
          </w:p>
          <w:p w14:paraId="405E5BAE" w14:textId="77777777" w:rsidR="000C0780" w:rsidRPr="00AD2662" w:rsidRDefault="000C0780" w:rsidP="001E3382">
            <w:pPr>
              <w:pStyle w:val="BodyTextIndent"/>
              <w:ind w:right="0"/>
              <w:jc w:val="both"/>
              <w:rPr>
                <w:sz w:val="24"/>
                <w:lang w:val="lt-LT"/>
              </w:rPr>
            </w:pPr>
            <w:r w:rsidRPr="00AD2662">
              <w:rPr>
                <w:sz w:val="24"/>
                <w:lang w:val="lt-LT"/>
              </w:rPr>
              <w:t>Radvilų rūmų muziejus</w:t>
            </w:r>
          </w:p>
          <w:p w14:paraId="7EEFF4EE" w14:textId="77777777" w:rsidR="000C0780" w:rsidRPr="00AD2662" w:rsidRDefault="00D84840" w:rsidP="001E3382">
            <w:pPr>
              <w:pStyle w:val="BodyTextIndent"/>
              <w:ind w:right="0"/>
              <w:jc w:val="both"/>
              <w:rPr>
                <w:sz w:val="24"/>
                <w:lang w:val="lt-LT"/>
              </w:rPr>
            </w:pPr>
            <w:r w:rsidRPr="00AD2662">
              <w:rPr>
                <w:sz w:val="24"/>
                <w:lang w:val="lt-LT"/>
              </w:rPr>
              <w:t>Vilniaus paveikslų</w:t>
            </w:r>
            <w:r w:rsidR="000C0780" w:rsidRPr="00AD2662">
              <w:rPr>
                <w:sz w:val="24"/>
                <w:lang w:val="lt-LT"/>
              </w:rPr>
              <w:t xml:space="preserve"> galerija</w:t>
            </w:r>
          </w:p>
          <w:p w14:paraId="56943CAE" w14:textId="77777777" w:rsidR="000C0780" w:rsidRPr="00AD2662" w:rsidRDefault="000C0780" w:rsidP="001E3382">
            <w:pPr>
              <w:pStyle w:val="BodyTextIndent"/>
              <w:ind w:right="0"/>
              <w:jc w:val="both"/>
              <w:rPr>
                <w:sz w:val="24"/>
                <w:lang w:val="lt-LT"/>
              </w:rPr>
            </w:pPr>
          </w:p>
        </w:tc>
        <w:tc>
          <w:tcPr>
            <w:tcW w:w="821" w:type="dxa"/>
          </w:tcPr>
          <w:p w14:paraId="0FE8C08C" w14:textId="77777777" w:rsidR="00695F6F" w:rsidRPr="00AD2662" w:rsidRDefault="009909BE" w:rsidP="001E3382">
            <w:pPr>
              <w:pStyle w:val="BodyTextIndent"/>
              <w:ind w:right="0"/>
              <w:jc w:val="both"/>
              <w:rPr>
                <w:sz w:val="24"/>
                <w:lang w:val="lt-LT"/>
              </w:rPr>
            </w:pPr>
            <w:r w:rsidRPr="00AD2662">
              <w:rPr>
                <w:sz w:val="24"/>
                <w:lang w:val="lt-LT"/>
              </w:rPr>
              <w:t>50</w:t>
            </w:r>
          </w:p>
        </w:tc>
        <w:tc>
          <w:tcPr>
            <w:tcW w:w="851" w:type="dxa"/>
          </w:tcPr>
          <w:p w14:paraId="6F2F6C76" w14:textId="77777777" w:rsidR="00695F6F" w:rsidRPr="00AD2662" w:rsidRDefault="000C0780" w:rsidP="001E3382">
            <w:pPr>
              <w:pStyle w:val="BodyTextIndent"/>
              <w:ind w:right="0"/>
              <w:jc w:val="both"/>
              <w:rPr>
                <w:sz w:val="24"/>
                <w:lang w:val="lt-LT"/>
              </w:rPr>
            </w:pPr>
            <w:r w:rsidRPr="00AD2662">
              <w:rPr>
                <w:sz w:val="24"/>
                <w:lang w:val="lt-LT"/>
              </w:rPr>
              <w:t xml:space="preserve">Muziejus vaikai ir jaunuoliai lankė nemokamai </w:t>
            </w:r>
          </w:p>
        </w:tc>
        <w:tc>
          <w:tcPr>
            <w:tcW w:w="992" w:type="dxa"/>
          </w:tcPr>
          <w:p w14:paraId="0960CE27" w14:textId="10EBE2DA" w:rsidR="00695F6F" w:rsidRPr="00AD2662" w:rsidRDefault="00373AD5" w:rsidP="001E3382">
            <w:pPr>
              <w:pStyle w:val="BodyTextIndent"/>
              <w:ind w:right="0"/>
              <w:jc w:val="both"/>
              <w:rPr>
                <w:sz w:val="24"/>
                <w:lang w:val="lt-LT"/>
              </w:rPr>
            </w:pPr>
            <w:r w:rsidRPr="00AD2662">
              <w:rPr>
                <w:sz w:val="24"/>
                <w:lang w:val="lt-LT"/>
              </w:rPr>
              <w:t>20</w:t>
            </w:r>
            <w:r w:rsidR="00EF04EE">
              <w:rPr>
                <w:sz w:val="24"/>
                <w:lang w:val="lt-LT"/>
              </w:rPr>
              <w:t>20</w:t>
            </w:r>
            <w:r w:rsidRPr="00AD2662">
              <w:rPr>
                <w:sz w:val="24"/>
                <w:lang w:val="lt-LT"/>
              </w:rPr>
              <w:t>-01-01- 20</w:t>
            </w:r>
            <w:r w:rsidR="00EF04EE">
              <w:rPr>
                <w:sz w:val="24"/>
                <w:lang w:val="lt-LT"/>
              </w:rPr>
              <w:t>20</w:t>
            </w:r>
            <w:r w:rsidR="00B65FEF" w:rsidRPr="00AD2662">
              <w:rPr>
                <w:sz w:val="24"/>
                <w:lang w:val="lt-LT"/>
              </w:rPr>
              <w:t>-1</w:t>
            </w:r>
            <w:r w:rsidR="00EF04EE">
              <w:rPr>
                <w:sz w:val="24"/>
                <w:lang w:val="lt-LT"/>
              </w:rPr>
              <w:t>0</w:t>
            </w:r>
            <w:r w:rsidR="00B65FEF" w:rsidRPr="00AD2662">
              <w:rPr>
                <w:sz w:val="24"/>
                <w:lang w:val="lt-LT"/>
              </w:rPr>
              <w:t>-</w:t>
            </w:r>
            <w:r w:rsidR="00EF04EE">
              <w:rPr>
                <w:sz w:val="24"/>
                <w:lang w:val="lt-LT"/>
              </w:rPr>
              <w:t>0</w:t>
            </w:r>
            <w:r w:rsidR="00B65FEF" w:rsidRPr="00AD2662">
              <w:rPr>
                <w:sz w:val="24"/>
                <w:lang w:val="lt-LT"/>
              </w:rPr>
              <w:t>1</w:t>
            </w:r>
          </w:p>
        </w:tc>
      </w:tr>
    </w:tbl>
    <w:p w14:paraId="36BE9E15" w14:textId="77777777" w:rsidR="005671EE" w:rsidRPr="00AD2662" w:rsidRDefault="005671EE" w:rsidP="006D7E58">
      <w:pPr>
        <w:pStyle w:val="BodyTextIndent"/>
        <w:ind w:right="-1049"/>
        <w:jc w:val="both"/>
        <w:rPr>
          <w:b/>
          <w:sz w:val="24"/>
          <w:lang w:val="lt-LT"/>
        </w:rPr>
      </w:pPr>
    </w:p>
    <w:p w14:paraId="49C35E93" w14:textId="77777777" w:rsidR="00004B2A" w:rsidRPr="00AD2662" w:rsidRDefault="00004B2A" w:rsidP="006D7E58">
      <w:pPr>
        <w:pStyle w:val="BodyTextIndent"/>
        <w:ind w:right="-1049"/>
        <w:jc w:val="both"/>
        <w:rPr>
          <w:b/>
          <w:sz w:val="24"/>
          <w:lang w:val="lt-LT"/>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4536"/>
        <w:gridCol w:w="2324"/>
        <w:gridCol w:w="2610"/>
      </w:tblGrid>
      <w:tr w:rsidR="00695F6F" w:rsidRPr="00AD2662" w14:paraId="3E3C6E38" w14:textId="77777777" w:rsidTr="00B65FEF">
        <w:tc>
          <w:tcPr>
            <w:tcW w:w="1240" w:type="dxa"/>
          </w:tcPr>
          <w:p w14:paraId="67100A29" w14:textId="77777777" w:rsidR="00695F6F" w:rsidRPr="00AD2662" w:rsidRDefault="00695F6F" w:rsidP="00067B8B">
            <w:pPr>
              <w:spacing w:after="0" w:line="240" w:lineRule="auto"/>
              <w:rPr>
                <w:rFonts w:ascii="Times New Roman" w:hAnsi="Times New Roman" w:cs="Times New Roman"/>
                <w:b/>
                <w:bCs/>
                <w:sz w:val="24"/>
                <w:szCs w:val="24"/>
              </w:rPr>
            </w:pPr>
          </w:p>
        </w:tc>
        <w:tc>
          <w:tcPr>
            <w:tcW w:w="4536" w:type="dxa"/>
          </w:tcPr>
          <w:p w14:paraId="6D62C226" w14:textId="77777777" w:rsidR="00695F6F" w:rsidRPr="00AD2662" w:rsidRDefault="00695F6F" w:rsidP="00067B8B">
            <w:pPr>
              <w:spacing w:after="0" w:line="240" w:lineRule="auto"/>
              <w:rPr>
                <w:rFonts w:ascii="Times New Roman" w:hAnsi="Times New Roman" w:cs="Times New Roman"/>
                <w:b/>
                <w:bCs/>
                <w:sz w:val="24"/>
                <w:szCs w:val="24"/>
              </w:rPr>
            </w:pPr>
            <w:r w:rsidRPr="00AD2662">
              <w:rPr>
                <w:rFonts w:ascii="Times New Roman" w:hAnsi="Times New Roman" w:cs="Times New Roman"/>
                <w:b/>
                <w:bCs/>
                <w:sz w:val="24"/>
                <w:szCs w:val="24"/>
              </w:rPr>
              <w:t>Projekto pavadinimas</w:t>
            </w:r>
          </w:p>
        </w:tc>
        <w:tc>
          <w:tcPr>
            <w:tcW w:w="2324" w:type="dxa"/>
          </w:tcPr>
          <w:p w14:paraId="00BF244B" w14:textId="77777777" w:rsidR="00F62E58" w:rsidRPr="00AD2662" w:rsidRDefault="00F62E58" w:rsidP="00067B8B">
            <w:pPr>
              <w:spacing w:after="0" w:line="240" w:lineRule="auto"/>
              <w:rPr>
                <w:rFonts w:ascii="Times New Roman" w:hAnsi="Times New Roman" w:cs="Times New Roman"/>
                <w:b/>
                <w:bCs/>
                <w:sz w:val="24"/>
                <w:szCs w:val="24"/>
              </w:rPr>
            </w:pPr>
            <w:r w:rsidRPr="00AD2662">
              <w:rPr>
                <w:rFonts w:ascii="Times New Roman" w:hAnsi="Times New Roman" w:cs="Times New Roman"/>
                <w:b/>
                <w:bCs/>
                <w:sz w:val="24"/>
                <w:szCs w:val="24"/>
              </w:rPr>
              <w:t>Socialinis partneris/</w:t>
            </w:r>
          </w:p>
          <w:p w14:paraId="3FE007B8" w14:textId="77777777" w:rsidR="00695F6F" w:rsidRPr="00AD2662" w:rsidRDefault="00F62E58" w:rsidP="00067B8B">
            <w:pPr>
              <w:spacing w:after="0" w:line="240" w:lineRule="auto"/>
              <w:rPr>
                <w:rFonts w:ascii="Times New Roman" w:hAnsi="Times New Roman" w:cs="Times New Roman"/>
                <w:b/>
                <w:bCs/>
                <w:sz w:val="24"/>
                <w:szCs w:val="24"/>
              </w:rPr>
            </w:pPr>
            <w:r w:rsidRPr="00AD2662">
              <w:rPr>
                <w:rFonts w:ascii="Times New Roman" w:hAnsi="Times New Roman" w:cs="Times New Roman"/>
                <w:b/>
                <w:bCs/>
                <w:sz w:val="24"/>
                <w:szCs w:val="24"/>
              </w:rPr>
              <w:t>Bendruomenė</w:t>
            </w:r>
          </w:p>
        </w:tc>
        <w:tc>
          <w:tcPr>
            <w:tcW w:w="2610" w:type="dxa"/>
          </w:tcPr>
          <w:p w14:paraId="1094F9B6" w14:textId="77777777" w:rsidR="00695F6F" w:rsidRPr="00AD2662" w:rsidRDefault="00695F6F" w:rsidP="00067B8B">
            <w:pPr>
              <w:spacing w:after="0" w:line="240" w:lineRule="auto"/>
              <w:jc w:val="center"/>
              <w:rPr>
                <w:rFonts w:ascii="Times New Roman" w:hAnsi="Times New Roman" w:cs="Times New Roman"/>
                <w:b/>
                <w:bCs/>
                <w:sz w:val="24"/>
                <w:szCs w:val="24"/>
              </w:rPr>
            </w:pPr>
            <w:r w:rsidRPr="00AD2662">
              <w:rPr>
                <w:rFonts w:ascii="Times New Roman" w:hAnsi="Times New Roman" w:cs="Times New Roman"/>
                <w:b/>
                <w:bCs/>
                <w:sz w:val="24"/>
                <w:szCs w:val="24"/>
              </w:rPr>
              <w:t>Vykdymo laikotarpis</w:t>
            </w:r>
          </w:p>
        </w:tc>
      </w:tr>
      <w:tr w:rsidR="00695F6F" w:rsidRPr="00AD2662" w14:paraId="7E058BF1" w14:textId="77777777" w:rsidTr="00F62E58">
        <w:tc>
          <w:tcPr>
            <w:tcW w:w="10710" w:type="dxa"/>
            <w:gridSpan w:val="4"/>
          </w:tcPr>
          <w:p w14:paraId="0A479C07" w14:textId="77777777" w:rsidR="00695F6F" w:rsidRDefault="009302DF" w:rsidP="0082748D">
            <w:pPr>
              <w:spacing w:after="0" w:line="240" w:lineRule="auto"/>
              <w:rPr>
                <w:rFonts w:ascii="Times New Roman" w:hAnsi="Times New Roman" w:cs="Times New Roman"/>
                <w:b/>
                <w:sz w:val="24"/>
                <w:szCs w:val="24"/>
              </w:rPr>
            </w:pPr>
            <w:r>
              <w:rPr>
                <w:rFonts w:ascii="Times New Roman" w:hAnsi="Times New Roman" w:cs="Times New Roman"/>
                <w:b/>
                <w:sz w:val="24"/>
                <w:szCs w:val="24"/>
              </w:rPr>
              <w:t>Integracinės veiklos plėtojimas</w:t>
            </w:r>
          </w:p>
          <w:p w14:paraId="7A8C938D" w14:textId="058995E1" w:rsidR="009302DF" w:rsidRPr="00AD2662" w:rsidRDefault="009302DF" w:rsidP="0082748D">
            <w:pPr>
              <w:spacing w:after="0" w:line="240" w:lineRule="auto"/>
              <w:rPr>
                <w:rFonts w:ascii="Times New Roman" w:hAnsi="Times New Roman" w:cs="Times New Roman"/>
                <w:b/>
                <w:sz w:val="24"/>
                <w:szCs w:val="24"/>
              </w:rPr>
            </w:pPr>
          </w:p>
        </w:tc>
      </w:tr>
      <w:tr w:rsidR="00B41140" w:rsidRPr="00AD2662" w14:paraId="1D167E56" w14:textId="77777777" w:rsidTr="00B65FEF">
        <w:tc>
          <w:tcPr>
            <w:tcW w:w="1240" w:type="dxa"/>
          </w:tcPr>
          <w:p w14:paraId="4DE559A0" w14:textId="2C6AABCF" w:rsidR="00B41140" w:rsidRPr="00AD2662" w:rsidRDefault="00EF04EE" w:rsidP="00B4114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6F0C65" w:rsidRPr="00AD2662">
              <w:rPr>
                <w:rFonts w:ascii="Times New Roman" w:hAnsi="Times New Roman" w:cs="Times New Roman"/>
                <w:sz w:val="24"/>
                <w:szCs w:val="24"/>
              </w:rPr>
              <w:t>.</w:t>
            </w:r>
          </w:p>
        </w:tc>
        <w:tc>
          <w:tcPr>
            <w:tcW w:w="4536" w:type="dxa"/>
          </w:tcPr>
          <w:p w14:paraId="72AC1FD2" w14:textId="77777777" w:rsidR="00B41140" w:rsidRPr="00AD2662" w:rsidRDefault="00B41140" w:rsidP="00B41140">
            <w:pPr>
              <w:spacing w:after="0" w:line="240" w:lineRule="auto"/>
              <w:jc w:val="both"/>
              <w:rPr>
                <w:rFonts w:ascii="Times New Roman" w:hAnsi="Times New Roman" w:cs="Times New Roman"/>
                <w:sz w:val="24"/>
                <w:szCs w:val="24"/>
              </w:rPr>
            </w:pPr>
            <w:r w:rsidRPr="00AD2662">
              <w:rPr>
                <w:rFonts w:ascii="Times New Roman" w:hAnsi="Times New Roman" w:cs="Times New Roman"/>
              </w:rPr>
              <w:t xml:space="preserve"> </w:t>
            </w:r>
            <w:r w:rsidR="008B7FEE" w:rsidRPr="00AD2662">
              <w:rPr>
                <w:rFonts w:ascii="Times New Roman" w:hAnsi="Times New Roman" w:cs="Times New Roman"/>
                <w:bCs/>
                <w:sz w:val="24"/>
                <w:szCs w:val="24"/>
              </w:rPr>
              <w:t>Dalyvavimas Lietuvos kelių policijos organizuotoje „Pyragų dienoje“.</w:t>
            </w:r>
          </w:p>
          <w:p w14:paraId="504DAD2E" w14:textId="77777777" w:rsidR="00B41140" w:rsidRPr="00AD2662" w:rsidRDefault="00B41140" w:rsidP="00B41140">
            <w:pPr>
              <w:pStyle w:val="Default"/>
            </w:pPr>
          </w:p>
        </w:tc>
        <w:tc>
          <w:tcPr>
            <w:tcW w:w="2324" w:type="dxa"/>
          </w:tcPr>
          <w:p w14:paraId="4EF99B25" w14:textId="77777777" w:rsidR="00B41140" w:rsidRPr="00AD2662" w:rsidRDefault="00B41140" w:rsidP="008B7FEE">
            <w:pPr>
              <w:spacing w:after="0" w:line="240" w:lineRule="auto"/>
              <w:rPr>
                <w:rFonts w:ascii="Times New Roman" w:hAnsi="Times New Roman" w:cs="Times New Roman"/>
                <w:sz w:val="24"/>
                <w:szCs w:val="24"/>
              </w:rPr>
            </w:pPr>
            <w:r w:rsidRPr="00AD2662">
              <w:rPr>
                <w:rFonts w:ascii="Times New Roman" w:hAnsi="Times New Roman" w:cs="Times New Roman"/>
                <w:sz w:val="24"/>
                <w:szCs w:val="24"/>
              </w:rPr>
              <w:t xml:space="preserve">Bendradarbiavimas su </w:t>
            </w:r>
            <w:r w:rsidR="008B7FEE" w:rsidRPr="00AD2662">
              <w:rPr>
                <w:rFonts w:ascii="Times New Roman" w:hAnsi="Times New Roman" w:cs="Times New Roman"/>
                <w:bCs/>
                <w:sz w:val="24"/>
                <w:szCs w:val="24"/>
              </w:rPr>
              <w:t>Lietuvos kelių policija</w:t>
            </w:r>
          </w:p>
        </w:tc>
        <w:tc>
          <w:tcPr>
            <w:tcW w:w="2610" w:type="dxa"/>
          </w:tcPr>
          <w:p w14:paraId="58C1C7B0" w14:textId="1569FC11" w:rsidR="00B41140" w:rsidRPr="00AD2662" w:rsidRDefault="00B41140" w:rsidP="00B41140">
            <w:pPr>
              <w:spacing w:after="0" w:line="240" w:lineRule="auto"/>
              <w:rPr>
                <w:rFonts w:ascii="Times New Roman" w:hAnsi="Times New Roman" w:cs="Times New Roman"/>
                <w:sz w:val="24"/>
                <w:szCs w:val="24"/>
              </w:rPr>
            </w:pPr>
            <w:r w:rsidRPr="00AD2662">
              <w:rPr>
                <w:rFonts w:ascii="Times New Roman" w:hAnsi="Times New Roman" w:cs="Times New Roman"/>
                <w:sz w:val="24"/>
                <w:szCs w:val="24"/>
              </w:rPr>
              <w:t>2</w:t>
            </w:r>
            <w:r w:rsidR="008B7FEE" w:rsidRPr="00AD2662">
              <w:rPr>
                <w:rFonts w:ascii="Times New Roman" w:hAnsi="Times New Roman" w:cs="Times New Roman"/>
                <w:sz w:val="24"/>
                <w:szCs w:val="24"/>
              </w:rPr>
              <w:t>0</w:t>
            </w:r>
            <w:r w:rsidR="00EF04EE">
              <w:rPr>
                <w:rFonts w:ascii="Times New Roman" w:hAnsi="Times New Roman" w:cs="Times New Roman"/>
                <w:sz w:val="24"/>
                <w:szCs w:val="24"/>
              </w:rPr>
              <w:t>20</w:t>
            </w:r>
            <w:r w:rsidR="008B7FEE" w:rsidRPr="00AD2662">
              <w:rPr>
                <w:rFonts w:ascii="Times New Roman" w:hAnsi="Times New Roman" w:cs="Times New Roman"/>
                <w:sz w:val="24"/>
                <w:szCs w:val="24"/>
              </w:rPr>
              <w:t>-11-06</w:t>
            </w:r>
          </w:p>
        </w:tc>
      </w:tr>
      <w:tr w:rsidR="00B41140" w:rsidRPr="00AD2662" w14:paraId="4C110394" w14:textId="77777777" w:rsidTr="00B65FEF">
        <w:tc>
          <w:tcPr>
            <w:tcW w:w="1240" w:type="dxa"/>
          </w:tcPr>
          <w:p w14:paraId="02F96317" w14:textId="1DF7CA15" w:rsidR="00B41140" w:rsidRPr="00AD2662" w:rsidRDefault="001F2FA3" w:rsidP="00B41140">
            <w:pPr>
              <w:spacing w:after="0" w:line="240" w:lineRule="auto"/>
              <w:rPr>
                <w:rFonts w:ascii="Times New Roman" w:hAnsi="Times New Roman" w:cs="Times New Roman"/>
                <w:sz w:val="24"/>
                <w:szCs w:val="24"/>
              </w:rPr>
            </w:pPr>
            <w:r w:rsidRPr="00AD2662">
              <w:rPr>
                <w:rFonts w:ascii="Times New Roman" w:hAnsi="Times New Roman" w:cs="Times New Roman"/>
                <w:sz w:val="24"/>
                <w:szCs w:val="24"/>
              </w:rPr>
              <w:lastRenderedPageBreak/>
              <w:t>2</w:t>
            </w:r>
            <w:r w:rsidR="00B41140" w:rsidRPr="00AD2662">
              <w:rPr>
                <w:rFonts w:ascii="Times New Roman" w:hAnsi="Times New Roman" w:cs="Times New Roman"/>
                <w:sz w:val="24"/>
                <w:szCs w:val="24"/>
              </w:rPr>
              <w:t>.</w:t>
            </w:r>
          </w:p>
        </w:tc>
        <w:tc>
          <w:tcPr>
            <w:tcW w:w="4536" w:type="dxa"/>
          </w:tcPr>
          <w:p w14:paraId="4B3FCBC9" w14:textId="4C6BF06F" w:rsidR="00D522E5" w:rsidRPr="00D522E5" w:rsidRDefault="00D522E5" w:rsidP="00D522E5">
            <w:pPr>
              <w:suppressAutoHyphens/>
              <w:spacing w:after="0" w:line="240" w:lineRule="auto"/>
              <w:jc w:val="both"/>
              <w:rPr>
                <w:rFonts w:ascii="Times New Roman" w:hAnsi="Times New Roman" w:cs="Times New Roman"/>
              </w:rPr>
            </w:pPr>
            <w:r w:rsidRPr="00D522E5">
              <w:rPr>
                <w:rFonts w:ascii="Times New Roman" w:hAnsi="Times New Roman" w:cs="Times New Roman"/>
                <w:bCs/>
                <w:sz w:val="24"/>
                <w:szCs w:val="24"/>
              </w:rPr>
              <w:t>Nuotoliniai susitikimai per Zoom programą su asociacija „Raudonos nosys“.</w:t>
            </w:r>
          </w:p>
          <w:p w14:paraId="345B2586" w14:textId="47F2DE1D" w:rsidR="00B41140" w:rsidRPr="00AD2662" w:rsidRDefault="00B41140" w:rsidP="00B41140">
            <w:pPr>
              <w:spacing w:after="200" w:line="276" w:lineRule="auto"/>
              <w:contextualSpacing/>
              <w:jc w:val="both"/>
              <w:rPr>
                <w:rFonts w:ascii="Times New Roman" w:hAnsi="Times New Roman" w:cs="Times New Roman"/>
                <w:bCs/>
                <w:sz w:val="24"/>
                <w:szCs w:val="24"/>
              </w:rPr>
            </w:pPr>
          </w:p>
        </w:tc>
        <w:tc>
          <w:tcPr>
            <w:tcW w:w="2324" w:type="dxa"/>
          </w:tcPr>
          <w:p w14:paraId="27BB5A0E" w14:textId="29C46294" w:rsidR="00B41140" w:rsidRPr="00AD2662" w:rsidRDefault="00D522E5" w:rsidP="00B41140">
            <w:pPr>
              <w:spacing w:after="0" w:line="240" w:lineRule="auto"/>
              <w:rPr>
                <w:rFonts w:ascii="Times New Roman" w:hAnsi="Times New Roman" w:cs="Times New Roman"/>
                <w:sz w:val="24"/>
                <w:szCs w:val="24"/>
              </w:rPr>
            </w:pPr>
            <w:r>
              <w:rPr>
                <w:rFonts w:ascii="Times New Roman" w:hAnsi="Times New Roman" w:cs="Times New Roman"/>
                <w:bCs/>
                <w:sz w:val="24"/>
                <w:szCs w:val="24"/>
              </w:rPr>
              <w:t>A</w:t>
            </w:r>
            <w:r w:rsidRPr="00D522E5">
              <w:rPr>
                <w:rFonts w:ascii="Times New Roman" w:hAnsi="Times New Roman" w:cs="Times New Roman"/>
                <w:bCs/>
                <w:sz w:val="24"/>
                <w:szCs w:val="24"/>
              </w:rPr>
              <w:t>sociacija „Raudonos nosys“</w:t>
            </w:r>
          </w:p>
        </w:tc>
        <w:tc>
          <w:tcPr>
            <w:tcW w:w="2610" w:type="dxa"/>
          </w:tcPr>
          <w:p w14:paraId="597A836E" w14:textId="1E8D6E75" w:rsidR="00B41140" w:rsidRPr="00AD2662" w:rsidRDefault="008B7FEE" w:rsidP="00B41140">
            <w:pPr>
              <w:spacing w:after="0" w:line="240" w:lineRule="auto"/>
              <w:rPr>
                <w:rFonts w:ascii="Times New Roman" w:hAnsi="Times New Roman" w:cs="Times New Roman"/>
                <w:sz w:val="24"/>
                <w:szCs w:val="24"/>
              </w:rPr>
            </w:pPr>
            <w:r w:rsidRPr="00AD2662">
              <w:rPr>
                <w:rFonts w:ascii="Times New Roman" w:hAnsi="Times New Roman" w:cs="Times New Roman"/>
                <w:sz w:val="24"/>
                <w:szCs w:val="24"/>
              </w:rPr>
              <w:t>20</w:t>
            </w:r>
            <w:r w:rsidR="00D522E5">
              <w:rPr>
                <w:rFonts w:ascii="Times New Roman" w:hAnsi="Times New Roman" w:cs="Times New Roman"/>
                <w:sz w:val="24"/>
                <w:szCs w:val="24"/>
              </w:rPr>
              <w:t>20</w:t>
            </w:r>
            <w:r w:rsidRPr="00AD2662">
              <w:rPr>
                <w:rFonts w:ascii="Times New Roman" w:hAnsi="Times New Roman" w:cs="Times New Roman"/>
                <w:sz w:val="24"/>
                <w:szCs w:val="24"/>
              </w:rPr>
              <w:t>-1</w:t>
            </w:r>
            <w:r w:rsidR="00D522E5">
              <w:rPr>
                <w:rFonts w:ascii="Times New Roman" w:hAnsi="Times New Roman" w:cs="Times New Roman"/>
                <w:sz w:val="24"/>
                <w:szCs w:val="24"/>
              </w:rPr>
              <w:t>1</w:t>
            </w:r>
            <w:r w:rsidRPr="00AD2662">
              <w:rPr>
                <w:rFonts w:ascii="Times New Roman" w:hAnsi="Times New Roman" w:cs="Times New Roman"/>
                <w:sz w:val="24"/>
                <w:szCs w:val="24"/>
              </w:rPr>
              <w:t>-</w:t>
            </w:r>
            <w:r w:rsidR="00D522E5">
              <w:rPr>
                <w:rFonts w:ascii="Times New Roman" w:hAnsi="Times New Roman" w:cs="Times New Roman"/>
                <w:sz w:val="24"/>
                <w:szCs w:val="24"/>
              </w:rPr>
              <w:t>01-2020-12-31</w:t>
            </w:r>
          </w:p>
        </w:tc>
      </w:tr>
      <w:tr w:rsidR="00B41140" w:rsidRPr="00AD2662" w14:paraId="6505E738" w14:textId="77777777" w:rsidTr="00B65FEF">
        <w:tc>
          <w:tcPr>
            <w:tcW w:w="1240" w:type="dxa"/>
          </w:tcPr>
          <w:p w14:paraId="43C31ED4" w14:textId="6C81199A" w:rsidR="00B41140" w:rsidRPr="00AD2662" w:rsidRDefault="00EF04EE" w:rsidP="00B4114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41140" w:rsidRPr="00AD2662">
              <w:rPr>
                <w:rFonts w:ascii="Times New Roman" w:hAnsi="Times New Roman" w:cs="Times New Roman"/>
                <w:sz w:val="24"/>
                <w:szCs w:val="24"/>
              </w:rPr>
              <w:t xml:space="preserve">. </w:t>
            </w:r>
          </w:p>
        </w:tc>
        <w:tc>
          <w:tcPr>
            <w:tcW w:w="4536" w:type="dxa"/>
          </w:tcPr>
          <w:p w14:paraId="2F829198" w14:textId="7AD752DB" w:rsidR="00B41140" w:rsidRPr="00AD2662" w:rsidRDefault="00D522E5" w:rsidP="00B41140">
            <w:pPr>
              <w:pStyle w:val="Patvirtinta"/>
              <w:spacing w:line="240" w:lineRule="auto"/>
              <w:ind w:left="0"/>
              <w:rPr>
                <w:sz w:val="24"/>
                <w:szCs w:val="24"/>
                <w:lang w:val="lt-LT"/>
              </w:rPr>
            </w:pPr>
            <w:r>
              <w:rPr>
                <w:sz w:val="24"/>
                <w:szCs w:val="24"/>
                <w:lang w:val="lt-LT"/>
              </w:rPr>
              <w:t>Vyrų klubas „Satori“ įteikė dovanas paslaugų gavėjams.</w:t>
            </w:r>
          </w:p>
        </w:tc>
        <w:tc>
          <w:tcPr>
            <w:tcW w:w="2324" w:type="dxa"/>
          </w:tcPr>
          <w:p w14:paraId="208BDD3D" w14:textId="7867E60F" w:rsidR="00B41140" w:rsidRPr="009302DF" w:rsidRDefault="00D522E5" w:rsidP="00D522E5">
            <w:pPr>
              <w:spacing w:after="0" w:line="240" w:lineRule="auto"/>
              <w:rPr>
                <w:rFonts w:ascii="Times New Roman" w:hAnsi="Times New Roman" w:cs="Times New Roman"/>
                <w:sz w:val="24"/>
                <w:szCs w:val="24"/>
              </w:rPr>
            </w:pPr>
            <w:r w:rsidRPr="009302DF">
              <w:rPr>
                <w:rFonts w:ascii="Times New Roman" w:hAnsi="Times New Roman" w:cs="Times New Roman"/>
                <w:sz w:val="24"/>
                <w:szCs w:val="24"/>
              </w:rPr>
              <w:t>Vyrų klubas „Satori“</w:t>
            </w:r>
          </w:p>
        </w:tc>
        <w:tc>
          <w:tcPr>
            <w:tcW w:w="2610" w:type="dxa"/>
          </w:tcPr>
          <w:p w14:paraId="30B32E59" w14:textId="6858ECA4" w:rsidR="00B41140" w:rsidRPr="00AD2662" w:rsidRDefault="008B7FEE" w:rsidP="00B41140">
            <w:pPr>
              <w:spacing w:after="0" w:line="240" w:lineRule="auto"/>
              <w:rPr>
                <w:rFonts w:ascii="Times New Roman" w:hAnsi="Times New Roman" w:cs="Times New Roman"/>
                <w:sz w:val="24"/>
                <w:szCs w:val="24"/>
              </w:rPr>
            </w:pPr>
            <w:r w:rsidRPr="00AD2662">
              <w:rPr>
                <w:rFonts w:ascii="Times New Roman" w:hAnsi="Times New Roman" w:cs="Times New Roman"/>
                <w:sz w:val="24"/>
                <w:szCs w:val="24"/>
              </w:rPr>
              <w:t>20</w:t>
            </w:r>
            <w:r w:rsidR="00D522E5">
              <w:rPr>
                <w:rFonts w:ascii="Times New Roman" w:hAnsi="Times New Roman" w:cs="Times New Roman"/>
                <w:sz w:val="24"/>
                <w:szCs w:val="24"/>
              </w:rPr>
              <w:t>20</w:t>
            </w:r>
            <w:r w:rsidRPr="00AD2662">
              <w:rPr>
                <w:rFonts w:ascii="Times New Roman" w:hAnsi="Times New Roman" w:cs="Times New Roman"/>
                <w:sz w:val="24"/>
                <w:szCs w:val="24"/>
              </w:rPr>
              <w:t>-12-</w:t>
            </w:r>
            <w:r w:rsidR="00D522E5">
              <w:rPr>
                <w:rFonts w:ascii="Times New Roman" w:hAnsi="Times New Roman" w:cs="Times New Roman"/>
                <w:sz w:val="24"/>
                <w:szCs w:val="24"/>
              </w:rPr>
              <w:t>21</w:t>
            </w:r>
          </w:p>
        </w:tc>
      </w:tr>
      <w:tr w:rsidR="00B41140" w:rsidRPr="00AD2662" w14:paraId="21128BE4" w14:textId="77777777" w:rsidTr="00F62E58">
        <w:tc>
          <w:tcPr>
            <w:tcW w:w="10710" w:type="dxa"/>
            <w:gridSpan w:val="4"/>
          </w:tcPr>
          <w:p w14:paraId="5BC905B3" w14:textId="77777777" w:rsidR="00B41140" w:rsidRDefault="00B41140" w:rsidP="00B41140">
            <w:pPr>
              <w:spacing w:after="0" w:line="240" w:lineRule="auto"/>
              <w:rPr>
                <w:rFonts w:ascii="Times New Roman" w:hAnsi="Times New Roman" w:cs="Times New Roman"/>
                <w:b/>
                <w:sz w:val="24"/>
                <w:szCs w:val="24"/>
              </w:rPr>
            </w:pPr>
            <w:r w:rsidRPr="00AD2662">
              <w:rPr>
                <w:rFonts w:ascii="Times New Roman" w:hAnsi="Times New Roman" w:cs="Times New Roman"/>
                <w:b/>
                <w:sz w:val="24"/>
                <w:szCs w:val="24"/>
              </w:rPr>
              <w:t>Bendradarbiavimo su nevyriausybinėmis organizacijomis, švietimo įstaigomis plėtojimas</w:t>
            </w:r>
          </w:p>
          <w:p w14:paraId="2E8435D9" w14:textId="63C6C6E4" w:rsidR="009302DF" w:rsidRPr="00AD2662" w:rsidRDefault="009302DF" w:rsidP="00B41140">
            <w:pPr>
              <w:spacing w:after="0" w:line="240" w:lineRule="auto"/>
              <w:rPr>
                <w:rFonts w:ascii="Times New Roman" w:hAnsi="Times New Roman" w:cs="Times New Roman"/>
                <w:b/>
                <w:sz w:val="24"/>
                <w:szCs w:val="24"/>
              </w:rPr>
            </w:pPr>
          </w:p>
        </w:tc>
      </w:tr>
      <w:tr w:rsidR="00B41140" w:rsidRPr="00AD2662" w14:paraId="2D594587" w14:textId="77777777" w:rsidTr="00B65FEF">
        <w:tc>
          <w:tcPr>
            <w:tcW w:w="1240" w:type="dxa"/>
          </w:tcPr>
          <w:p w14:paraId="5F8D7D4C" w14:textId="70BD0632" w:rsidR="00B41140" w:rsidRPr="00AD2662" w:rsidRDefault="00D522E5" w:rsidP="00B4114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B41140" w:rsidRPr="00AD2662">
              <w:rPr>
                <w:rFonts w:ascii="Times New Roman" w:hAnsi="Times New Roman" w:cs="Times New Roman"/>
                <w:sz w:val="24"/>
                <w:szCs w:val="24"/>
              </w:rPr>
              <w:t>.</w:t>
            </w:r>
          </w:p>
        </w:tc>
        <w:tc>
          <w:tcPr>
            <w:tcW w:w="4536" w:type="dxa"/>
          </w:tcPr>
          <w:p w14:paraId="520CB3C9" w14:textId="6B8CC1AF" w:rsidR="00B41140" w:rsidRDefault="00B41140" w:rsidP="00B41140">
            <w:pPr>
              <w:spacing w:after="0" w:line="240" w:lineRule="auto"/>
              <w:rPr>
                <w:rFonts w:ascii="Times New Roman" w:hAnsi="Times New Roman" w:cs="Times New Roman"/>
                <w:sz w:val="24"/>
                <w:szCs w:val="24"/>
              </w:rPr>
            </w:pPr>
            <w:r w:rsidRPr="00AD2662">
              <w:rPr>
                <w:rFonts w:ascii="Times New Roman" w:hAnsi="Times New Roman" w:cs="Times New Roman"/>
                <w:sz w:val="24"/>
                <w:szCs w:val="24"/>
              </w:rPr>
              <w:t xml:space="preserve">Bendradarbiavimo su nevyriausybinėmis organizacijomis, švietimo įstaigomis plėtojimas, kurio tikslas, kad kuo daugiau vaikų ir jaunimo susipažintų su asmenimis ir įgytų pozityvią bendravimo su neįgaliaisiais patirtį, pensione globojami vaikai ir jaunuoliai įgytų naujų patirčių.   </w:t>
            </w:r>
          </w:p>
          <w:p w14:paraId="11EF4433" w14:textId="2318021D" w:rsidR="00741FDF" w:rsidRDefault="00741FDF" w:rsidP="00B41140">
            <w:pPr>
              <w:spacing w:after="0" w:line="240" w:lineRule="auto"/>
              <w:rPr>
                <w:rFonts w:ascii="Times New Roman" w:hAnsi="Times New Roman" w:cs="Times New Roman"/>
                <w:sz w:val="24"/>
                <w:szCs w:val="24"/>
              </w:rPr>
            </w:pPr>
          </w:p>
          <w:p w14:paraId="42031D17" w14:textId="692DB3B2" w:rsidR="00741FDF" w:rsidRDefault="00741FDF" w:rsidP="00741FDF">
            <w:pPr>
              <w:spacing w:after="0" w:line="240" w:lineRule="auto"/>
              <w:jc w:val="both"/>
              <w:rPr>
                <w:rFonts w:ascii="Times New Roman" w:hAnsi="Times New Roman" w:cs="Times New Roman"/>
                <w:sz w:val="24"/>
                <w:szCs w:val="24"/>
              </w:rPr>
            </w:pPr>
            <w:r w:rsidRPr="00AD2662">
              <w:rPr>
                <w:rFonts w:ascii="Times New Roman" w:hAnsi="Times New Roman" w:cs="Times New Roman"/>
                <w:sz w:val="24"/>
                <w:szCs w:val="24"/>
              </w:rPr>
              <w:t xml:space="preserve">- Išvyka ir jaunuolių aplankymas </w:t>
            </w:r>
            <w:r>
              <w:rPr>
                <w:rFonts w:ascii="Times New Roman" w:hAnsi="Times New Roman" w:cs="Times New Roman"/>
                <w:sz w:val="24"/>
                <w:szCs w:val="24"/>
              </w:rPr>
              <w:t xml:space="preserve">Pabradės </w:t>
            </w:r>
            <w:r w:rsidRPr="00AD2662">
              <w:rPr>
                <w:rFonts w:ascii="Times New Roman" w:hAnsi="Times New Roman" w:cs="Times New Roman"/>
                <w:sz w:val="24"/>
                <w:szCs w:val="24"/>
              </w:rPr>
              <w:t>socialinės globos namuose.</w:t>
            </w:r>
          </w:p>
          <w:p w14:paraId="19539CCB" w14:textId="37B2C527" w:rsidR="00741FDF" w:rsidRDefault="00741FDF" w:rsidP="00741FDF">
            <w:pPr>
              <w:spacing w:after="0" w:line="240" w:lineRule="auto"/>
              <w:jc w:val="both"/>
              <w:rPr>
                <w:rFonts w:ascii="Times New Roman" w:hAnsi="Times New Roman" w:cs="Times New Roman"/>
                <w:sz w:val="24"/>
                <w:szCs w:val="24"/>
              </w:rPr>
            </w:pPr>
          </w:p>
          <w:p w14:paraId="697EB07B" w14:textId="77777777" w:rsidR="00741FDF" w:rsidRPr="00AD2662" w:rsidRDefault="00741FDF" w:rsidP="00741FDF">
            <w:pPr>
              <w:jc w:val="both"/>
              <w:rPr>
                <w:bCs/>
                <w:sz w:val="24"/>
                <w:szCs w:val="24"/>
              </w:rPr>
            </w:pPr>
            <w:r w:rsidRPr="00AD2662">
              <w:rPr>
                <w:bCs/>
                <w:sz w:val="24"/>
                <w:szCs w:val="24"/>
              </w:rPr>
              <w:t>-</w:t>
            </w:r>
            <w:r w:rsidRPr="00AD2662">
              <w:rPr>
                <w:rFonts w:ascii="Times New Roman" w:hAnsi="Times New Roman" w:cs="Times New Roman"/>
                <w:bCs/>
                <w:sz w:val="24"/>
                <w:szCs w:val="24"/>
              </w:rPr>
              <w:t xml:space="preserve"> savanorių iš </w:t>
            </w:r>
            <w:r w:rsidRPr="00AD2662">
              <w:rPr>
                <w:rFonts w:ascii="Times New Roman" w:hAnsi="Times New Roman" w:cs="Times New Roman"/>
                <w:sz w:val="24"/>
                <w:szCs w:val="24"/>
              </w:rPr>
              <w:t>Lietuvos stačiatikių ark</w:t>
            </w:r>
            <w:r>
              <w:rPr>
                <w:rFonts w:ascii="Times New Roman" w:hAnsi="Times New Roman" w:cs="Times New Roman"/>
                <w:sz w:val="24"/>
                <w:szCs w:val="24"/>
              </w:rPr>
              <w:t>i</w:t>
            </w:r>
            <w:r w:rsidRPr="00AD2662">
              <w:rPr>
                <w:rFonts w:ascii="Times New Roman" w:hAnsi="Times New Roman" w:cs="Times New Roman"/>
                <w:sz w:val="24"/>
                <w:szCs w:val="24"/>
              </w:rPr>
              <w:t>vyskupijos veiklos organizavimas</w:t>
            </w:r>
            <w:r w:rsidRPr="00AD2662">
              <w:rPr>
                <w:rFonts w:ascii="Times New Roman" w:hAnsi="Times New Roman" w:cs="Times New Roman"/>
                <w:bCs/>
                <w:sz w:val="24"/>
                <w:szCs w:val="24"/>
              </w:rPr>
              <w:t>;</w:t>
            </w:r>
          </w:p>
          <w:p w14:paraId="6B15E51B" w14:textId="77777777" w:rsidR="00741FDF" w:rsidRPr="00AD2662" w:rsidRDefault="00741FDF" w:rsidP="00B41140">
            <w:pPr>
              <w:spacing w:after="0" w:line="240" w:lineRule="auto"/>
              <w:rPr>
                <w:rFonts w:ascii="Times New Roman" w:hAnsi="Times New Roman" w:cs="Times New Roman"/>
                <w:sz w:val="24"/>
                <w:szCs w:val="24"/>
              </w:rPr>
            </w:pPr>
          </w:p>
          <w:p w14:paraId="6B19CE02" w14:textId="46EF654A" w:rsidR="00D522E5" w:rsidRPr="00D522E5" w:rsidRDefault="00D522E5" w:rsidP="00D522E5">
            <w:pPr>
              <w:suppressAutoHyphens/>
              <w:spacing w:after="0" w:line="240" w:lineRule="auto"/>
              <w:jc w:val="both"/>
              <w:rPr>
                <w:rFonts w:ascii="Times New Roman" w:hAnsi="Times New Roman" w:cs="Times New Roman"/>
              </w:rPr>
            </w:pPr>
            <w:r w:rsidRPr="00D522E5">
              <w:rPr>
                <w:rFonts w:ascii="Times New Roman" w:hAnsi="Times New Roman" w:cs="Times New Roman"/>
                <w:bCs/>
                <w:sz w:val="24"/>
                <w:szCs w:val="24"/>
              </w:rPr>
              <w:t>- „Vikingų kaimo" edukatorių duonos kepimo užsiėmimas.</w:t>
            </w:r>
          </w:p>
          <w:p w14:paraId="5801154A" w14:textId="4B0A652C" w:rsidR="00D522E5" w:rsidRDefault="00D522E5" w:rsidP="00D522E5">
            <w:pPr>
              <w:suppressAutoHyphens/>
              <w:spacing w:after="0" w:line="240" w:lineRule="auto"/>
              <w:jc w:val="both"/>
              <w:rPr>
                <w:rFonts w:ascii="Times New Roman" w:hAnsi="Times New Roman" w:cs="Times New Roman"/>
                <w:bCs/>
                <w:sz w:val="24"/>
                <w:szCs w:val="24"/>
              </w:rPr>
            </w:pPr>
            <w:r w:rsidRPr="00D522E5">
              <w:rPr>
                <w:rFonts w:ascii="Times New Roman" w:hAnsi="Times New Roman" w:cs="Times New Roman"/>
                <w:bCs/>
                <w:sz w:val="24"/>
                <w:szCs w:val="24"/>
              </w:rPr>
              <w:t>- „Vikingų kaimo" edukatorių  apyrankių gamybos užsiėmimas.</w:t>
            </w:r>
          </w:p>
          <w:p w14:paraId="68D820CC" w14:textId="77777777" w:rsidR="00D522E5" w:rsidRPr="00D522E5" w:rsidRDefault="00D522E5" w:rsidP="00D522E5">
            <w:pPr>
              <w:suppressAutoHyphens/>
              <w:spacing w:after="0" w:line="240" w:lineRule="auto"/>
              <w:jc w:val="both"/>
              <w:rPr>
                <w:rFonts w:ascii="Times New Roman" w:hAnsi="Times New Roman" w:cs="Times New Roman"/>
              </w:rPr>
            </w:pPr>
          </w:p>
          <w:p w14:paraId="1F563745" w14:textId="77777777" w:rsidR="00B41140" w:rsidRPr="00AD2662" w:rsidRDefault="008B7FEE" w:rsidP="00B41140">
            <w:pPr>
              <w:spacing w:after="0" w:line="240" w:lineRule="auto"/>
              <w:jc w:val="both"/>
              <w:rPr>
                <w:rFonts w:ascii="Times New Roman" w:hAnsi="Times New Roman" w:cs="Times New Roman"/>
                <w:bCs/>
                <w:sz w:val="24"/>
                <w:szCs w:val="24"/>
              </w:rPr>
            </w:pPr>
            <w:r w:rsidRPr="00AD2662">
              <w:rPr>
                <w:rFonts w:ascii="Times New Roman" w:hAnsi="Times New Roman" w:cs="Times New Roman"/>
                <w:bCs/>
                <w:sz w:val="24"/>
                <w:szCs w:val="24"/>
              </w:rPr>
              <w:t xml:space="preserve">- </w:t>
            </w:r>
            <w:r w:rsidR="00B41140" w:rsidRPr="00AD2662">
              <w:rPr>
                <w:rFonts w:ascii="Times New Roman" w:hAnsi="Times New Roman" w:cs="Times New Roman"/>
                <w:bCs/>
                <w:sz w:val="24"/>
                <w:szCs w:val="24"/>
              </w:rPr>
              <w:t>VŠĮ „Artoteka“ surengė edukacinį užsiėmimą 15 vaikų ir jaunuolių  „Viršglazūrinis puodelių marginimas “.</w:t>
            </w:r>
          </w:p>
          <w:p w14:paraId="499306D1" w14:textId="55A8BF0B" w:rsidR="00B41140" w:rsidRPr="00D522E5" w:rsidRDefault="00B41140" w:rsidP="00B41140">
            <w:pPr>
              <w:spacing w:after="0" w:line="240" w:lineRule="auto"/>
              <w:jc w:val="both"/>
              <w:rPr>
                <w:rFonts w:ascii="Times New Roman" w:hAnsi="Times New Roman" w:cs="Times New Roman"/>
                <w:bCs/>
                <w:sz w:val="24"/>
                <w:szCs w:val="24"/>
              </w:rPr>
            </w:pPr>
            <w:r w:rsidRPr="00AD2662">
              <w:rPr>
                <w:bCs/>
                <w:sz w:val="24"/>
                <w:szCs w:val="24"/>
              </w:rPr>
              <w:t xml:space="preserve">- </w:t>
            </w:r>
            <w:r w:rsidRPr="00AD2662">
              <w:rPr>
                <w:rFonts w:ascii="Times New Roman" w:hAnsi="Times New Roman" w:cs="Times New Roman"/>
                <w:bCs/>
                <w:sz w:val="24"/>
                <w:szCs w:val="24"/>
              </w:rPr>
              <w:t xml:space="preserve">VŠĮ „Artoteka“ organizavo edukacinius užsiėmimus  </w:t>
            </w:r>
            <w:r w:rsidR="00D522E5" w:rsidRPr="00D522E5">
              <w:rPr>
                <w:rFonts w:ascii="Times New Roman" w:hAnsi="Times New Roman" w:cs="Times New Roman"/>
                <w:bCs/>
                <w:sz w:val="24"/>
                <w:szCs w:val="24"/>
              </w:rPr>
              <w:t>„Tapyba ant akmens".</w:t>
            </w:r>
          </w:p>
          <w:p w14:paraId="287954F9" w14:textId="3E6EE916" w:rsidR="00B41140" w:rsidRPr="00AD2662" w:rsidRDefault="00B41140" w:rsidP="00B41140">
            <w:pPr>
              <w:spacing w:after="0" w:line="240" w:lineRule="auto"/>
              <w:jc w:val="both"/>
              <w:rPr>
                <w:rFonts w:ascii="Times New Roman" w:hAnsi="Times New Roman" w:cs="Times New Roman"/>
                <w:sz w:val="24"/>
                <w:szCs w:val="24"/>
              </w:rPr>
            </w:pPr>
            <w:r w:rsidRPr="00AD2662">
              <w:rPr>
                <w:rFonts w:ascii="Times New Roman" w:hAnsi="Times New Roman" w:cs="Times New Roman"/>
                <w:sz w:val="24"/>
                <w:szCs w:val="24"/>
              </w:rPr>
              <w:t xml:space="preserve">- VŠĮ </w:t>
            </w:r>
            <w:r w:rsidRPr="00AD2662">
              <w:rPr>
                <w:rFonts w:ascii="Times New Roman" w:hAnsi="Times New Roman" w:cs="Times New Roman"/>
                <w:bCs/>
                <w:sz w:val="24"/>
                <w:szCs w:val="24"/>
              </w:rPr>
              <w:t>„</w:t>
            </w:r>
            <w:r w:rsidRPr="00AD2662">
              <w:rPr>
                <w:rFonts w:ascii="Times New Roman" w:hAnsi="Times New Roman" w:cs="Times New Roman"/>
                <w:sz w:val="24"/>
                <w:szCs w:val="24"/>
              </w:rPr>
              <w:t>Artoteka” organizavo užsiėmimą „</w:t>
            </w:r>
            <w:r w:rsidR="00D522E5">
              <w:rPr>
                <w:rFonts w:ascii="Times New Roman" w:hAnsi="Times New Roman" w:cs="Times New Roman"/>
                <w:sz w:val="24"/>
                <w:szCs w:val="24"/>
              </w:rPr>
              <w:t>Sojų ž</w:t>
            </w:r>
            <w:r w:rsidRPr="00AD2662">
              <w:rPr>
                <w:rFonts w:ascii="Times New Roman" w:hAnsi="Times New Roman" w:cs="Times New Roman"/>
                <w:sz w:val="24"/>
                <w:szCs w:val="24"/>
              </w:rPr>
              <w:t>vakių gamyba”</w:t>
            </w:r>
            <w:r w:rsidR="005671EE" w:rsidRPr="00AD2662">
              <w:rPr>
                <w:rFonts w:ascii="Times New Roman" w:hAnsi="Times New Roman" w:cs="Times New Roman"/>
                <w:sz w:val="24"/>
                <w:szCs w:val="24"/>
              </w:rPr>
              <w:t>.</w:t>
            </w:r>
          </w:p>
          <w:p w14:paraId="329A856F" w14:textId="77777777" w:rsidR="00B41140" w:rsidRPr="00AD2662" w:rsidRDefault="00B41140" w:rsidP="00B41140">
            <w:pPr>
              <w:spacing w:after="0" w:line="240" w:lineRule="auto"/>
              <w:jc w:val="both"/>
              <w:rPr>
                <w:rFonts w:ascii="Times New Roman" w:hAnsi="Times New Roman" w:cs="Times New Roman"/>
                <w:sz w:val="24"/>
                <w:szCs w:val="24"/>
              </w:rPr>
            </w:pPr>
          </w:p>
          <w:p w14:paraId="6CFDB33C" w14:textId="77777777" w:rsidR="00B41140" w:rsidRPr="00AD2662" w:rsidRDefault="00B41140" w:rsidP="00CC291D">
            <w:pPr>
              <w:spacing w:after="0" w:line="240" w:lineRule="auto"/>
              <w:jc w:val="both"/>
              <w:rPr>
                <w:rFonts w:ascii="Times New Roman" w:hAnsi="Times New Roman" w:cs="Times New Roman"/>
                <w:sz w:val="24"/>
                <w:szCs w:val="24"/>
              </w:rPr>
            </w:pPr>
          </w:p>
        </w:tc>
        <w:tc>
          <w:tcPr>
            <w:tcW w:w="2324" w:type="dxa"/>
          </w:tcPr>
          <w:p w14:paraId="5BD202AD" w14:textId="77777777" w:rsidR="00B41140" w:rsidRPr="00AD2662" w:rsidRDefault="00B41140" w:rsidP="00B41140">
            <w:pPr>
              <w:spacing w:after="0" w:line="240" w:lineRule="auto"/>
              <w:rPr>
                <w:rFonts w:ascii="Times New Roman" w:hAnsi="Times New Roman" w:cs="Times New Roman"/>
                <w:sz w:val="24"/>
                <w:szCs w:val="24"/>
              </w:rPr>
            </w:pPr>
          </w:p>
          <w:p w14:paraId="22BD86AF" w14:textId="77777777" w:rsidR="00B41140" w:rsidRPr="00AD2662" w:rsidRDefault="00B41140" w:rsidP="00B41140">
            <w:pPr>
              <w:spacing w:after="0" w:line="240" w:lineRule="auto"/>
              <w:rPr>
                <w:rFonts w:ascii="Times New Roman" w:hAnsi="Times New Roman" w:cs="Times New Roman"/>
                <w:sz w:val="24"/>
                <w:szCs w:val="24"/>
              </w:rPr>
            </w:pPr>
          </w:p>
          <w:p w14:paraId="5BE4A743" w14:textId="77777777" w:rsidR="00B41140" w:rsidRPr="00AD2662" w:rsidRDefault="00B41140" w:rsidP="00B41140">
            <w:pPr>
              <w:spacing w:after="0" w:line="240" w:lineRule="auto"/>
              <w:rPr>
                <w:rFonts w:ascii="Times New Roman" w:hAnsi="Times New Roman" w:cs="Times New Roman"/>
                <w:sz w:val="24"/>
                <w:szCs w:val="24"/>
              </w:rPr>
            </w:pPr>
          </w:p>
          <w:p w14:paraId="6DF19E50" w14:textId="77777777" w:rsidR="00B41140" w:rsidRPr="00AD2662" w:rsidRDefault="00B41140" w:rsidP="00B41140">
            <w:pPr>
              <w:spacing w:after="0" w:line="240" w:lineRule="auto"/>
              <w:rPr>
                <w:rFonts w:ascii="Times New Roman" w:hAnsi="Times New Roman" w:cs="Times New Roman"/>
                <w:sz w:val="24"/>
                <w:szCs w:val="24"/>
              </w:rPr>
            </w:pPr>
          </w:p>
          <w:p w14:paraId="69534F42" w14:textId="77777777" w:rsidR="00B41140" w:rsidRPr="00AD2662" w:rsidRDefault="00B41140" w:rsidP="00B41140">
            <w:pPr>
              <w:spacing w:after="0" w:line="240" w:lineRule="auto"/>
              <w:rPr>
                <w:rFonts w:ascii="Times New Roman" w:hAnsi="Times New Roman" w:cs="Times New Roman"/>
                <w:sz w:val="24"/>
                <w:szCs w:val="24"/>
              </w:rPr>
            </w:pPr>
          </w:p>
          <w:p w14:paraId="3C147BE8" w14:textId="77777777" w:rsidR="00B41140" w:rsidRPr="00AD2662" w:rsidRDefault="00B41140" w:rsidP="00B41140">
            <w:pPr>
              <w:spacing w:after="0" w:line="240" w:lineRule="auto"/>
              <w:rPr>
                <w:rFonts w:ascii="Times New Roman" w:hAnsi="Times New Roman" w:cs="Times New Roman"/>
                <w:sz w:val="24"/>
                <w:szCs w:val="24"/>
              </w:rPr>
            </w:pPr>
          </w:p>
          <w:p w14:paraId="78E24074" w14:textId="06A9B82D" w:rsidR="00B41140" w:rsidRDefault="00B41140" w:rsidP="00B41140">
            <w:pPr>
              <w:spacing w:after="0" w:line="240" w:lineRule="auto"/>
              <w:rPr>
                <w:rFonts w:ascii="Times New Roman" w:hAnsi="Times New Roman" w:cs="Times New Roman"/>
                <w:sz w:val="24"/>
                <w:szCs w:val="24"/>
              </w:rPr>
            </w:pPr>
          </w:p>
          <w:p w14:paraId="380B4029" w14:textId="22A92602" w:rsidR="00741FDF" w:rsidRDefault="00741FDF" w:rsidP="00B41140">
            <w:pPr>
              <w:spacing w:after="0" w:line="240" w:lineRule="auto"/>
              <w:rPr>
                <w:rFonts w:ascii="Times New Roman" w:hAnsi="Times New Roman" w:cs="Times New Roman"/>
                <w:sz w:val="24"/>
                <w:szCs w:val="24"/>
              </w:rPr>
            </w:pPr>
          </w:p>
          <w:p w14:paraId="4E23EEA5" w14:textId="503F4119" w:rsidR="00741FDF" w:rsidRDefault="00741FDF" w:rsidP="00B41140">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Pabradės </w:t>
            </w:r>
            <w:r w:rsidRPr="00AD2662">
              <w:rPr>
                <w:rFonts w:ascii="Times New Roman" w:hAnsi="Times New Roman" w:cs="Times New Roman"/>
                <w:bCs/>
                <w:sz w:val="24"/>
                <w:szCs w:val="24"/>
              </w:rPr>
              <w:t>socialinės globos namai</w:t>
            </w:r>
          </w:p>
          <w:p w14:paraId="0112F25D" w14:textId="4EE88A6A" w:rsidR="00741FDF" w:rsidRDefault="00741FDF" w:rsidP="00B41140">
            <w:pPr>
              <w:spacing w:after="0" w:line="240" w:lineRule="auto"/>
              <w:rPr>
                <w:rFonts w:ascii="Times New Roman" w:hAnsi="Times New Roman" w:cs="Times New Roman"/>
                <w:sz w:val="24"/>
                <w:szCs w:val="24"/>
              </w:rPr>
            </w:pPr>
          </w:p>
          <w:p w14:paraId="6C82C95A" w14:textId="77777777" w:rsidR="00741FDF" w:rsidRPr="00AD2662" w:rsidRDefault="00741FDF" w:rsidP="00741FDF">
            <w:pPr>
              <w:spacing w:after="0" w:line="240" w:lineRule="auto"/>
              <w:rPr>
                <w:rFonts w:ascii="Times New Roman" w:hAnsi="Times New Roman" w:cs="Times New Roman"/>
                <w:bCs/>
                <w:sz w:val="24"/>
                <w:szCs w:val="24"/>
              </w:rPr>
            </w:pPr>
            <w:r w:rsidRPr="00AD2662">
              <w:rPr>
                <w:rFonts w:ascii="Times New Roman" w:hAnsi="Times New Roman" w:cs="Times New Roman"/>
                <w:sz w:val="24"/>
                <w:szCs w:val="24"/>
              </w:rPr>
              <w:t>Lietuvos stačiatikių arkivyskupija</w:t>
            </w:r>
          </w:p>
          <w:p w14:paraId="7073644C" w14:textId="77777777" w:rsidR="00741FDF" w:rsidRPr="00AD2662" w:rsidRDefault="00741FDF" w:rsidP="00741FDF">
            <w:pPr>
              <w:spacing w:after="0" w:line="240" w:lineRule="auto"/>
              <w:rPr>
                <w:rFonts w:ascii="Times New Roman" w:hAnsi="Times New Roman" w:cs="Times New Roman"/>
                <w:bCs/>
                <w:sz w:val="24"/>
                <w:szCs w:val="24"/>
              </w:rPr>
            </w:pPr>
          </w:p>
          <w:p w14:paraId="4A12D9ED" w14:textId="77777777" w:rsidR="00741FDF" w:rsidRPr="00AD2662" w:rsidRDefault="00741FDF" w:rsidP="00B41140">
            <w:pPr>
              <w:spacing w:after="0" w:line="240" w:lineRule="auto"/>
              <w:rPr>
                <w:rFonts w:ascii="Times New Roman" w:hAnsi="Times New Roman" w:cs="Times New Roman"/>
                <w:sz w:val="24"/>
                <w:szCs w:val="24"/>
              </w:rPr>
            </w:pPr>
          </w:p>
          <w:p w14:paraId="18E9563A" w14:textId="77777777" w:rsidR="00D522E5" w:rsidRDefault="00D522E5" w:rsidP="00B411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VŠĮ „Vikingų kaimas“ </w:t>
            </w:r>
          </w:p>
          <w:p w14:paraId="1DD8F65E" w14:textId="77C5675B" w:rsidR="00D522E5" w:rsidRDefault="00D522E5" w:rsidP="00B4114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VŠĮ „Vikingų kaimas“ </w:t>
            </w:r>
          </w:p>
          <w:p w14:paraId="17E5F1AF" w14:textId="77777777" w:rsidR="00D522E5" w:rsidRDefault="00D522E5" w:rsidP="00B41140">
            <w:pPr>
              <w:spacing w:after="0" w:line="240" w:lineRule="auto"/>
              <w:rPr>
                <w:rFonts w:ascii="Times New Roman" w:hAnsi="Times New Roman" w:cs="Times New Roman"/>
                <w:bCs/>
                <w:sz w:val="24"/>
                <w:szCs w:val="24"/>
              </w:rPr>
            </w:pPr>
          </w:p>
          <w:p w14:paraId="5BDA2CED" w14:textId="27703D21" w:rsidR="00B41140" w:rsidRPr="00AD2662" w:rsidRDefault="00B41140" w:rsidP="00B41140">
            <w:pPr>
              <w:spacing w:after="0" w:line="240" w:lineRule="auto"/>
              <w:rPr>
                <w:rFonts w:ascii="Times New Roman" w:hAnsi="Times New Roman" w:cs="Times New Roman"/>
                <w:bCs/>
                <w:sz w:val="24"/>
                <w:szCs w:val="24"/>
              </w:rPr>
            </w:pPr>
            <w:r w:rsidRPr="00AD2662">
              <w:rPr>
                <w:rFonts w:ascii="Times New Roman" w:hAnsi="Times New Roman" w:cs="Times New Roman"/>
                <w:bCs/>
                <w:sz w:val="24"/>
                <w:szCs w:val="24"/>
              </w:rPr>
              <w:t>VŠĮ „Artoteka“</w:t>
            </w:r>
          </w:p>
          <w:p w14:paraId="5BFA591C" w14:textId="77777777" w:rsidR="00B41140" w:rsidRPr="00AD2662" w:rsidRDefault="00B41140" w:rsidP="00B41140">
            <w:pPr>
              <w:spacing w:after="0" w:line="240" w:lineRule="auto"/>
              <w:rPr>
                <w:rFonts w:ascii="Times New Roman" w:hAnsi="Times New Roman" w:cs="Times New Roman"/>
                <w:bCs/>
                <w:sz w:val="24"/>
                <w:szCs w:val="24"/>
              </w:rPr>
            </w:pPr>
          </w:p>
          <w:p w14:paraId="2E397F49" w14:textId="77777777" w:rsidR="00222B55" w:rsidRPr="00AD2662" w:rsidRDefault="00222B55" w:rsidP="00B41140">
            <w:pPr>
              <w:spacing w:after="0" w:line="240" w:lineRule="auto"/>
              <w:rPr>
                <w:rFonts w:ascii="Times New Roman" w:hAnsi="Times New Roman" w:cs="Times New Roman"/>
                <w:bCs/>
                <w:sz w:val="24"/>
                <w:szCs w:val="24"/>
              </w:rPr>
            </w:pPr>
          </w:p>
          <w:p w14:paraId="6ED4CD83" w14:textId="77777777" w:rsidR="00B41140" w:rsidRPr="00AD2662" w:rsidRDefault="00B41140" w:rsidP="00B41140">
            <w:pPr>
              <w:spacing w:after="0" w:line="240" w:lineRule="auto"/>
              <w:rPr>
                <w:rFonts w:ascii="Times New Roman" w:hAnsi="Times New Roman" w:cs="Times New Roman"/>
                <w:bCs/>
                <w:sz w:val="24"/>
                <w:szCs w:val="24"/>
              </w:rPr>
            </w:pPr>
            <w:r w:rsidRPr="00AD2662">
              <w:rPr>
                <w:rFonts w:ascii="Times New Roman" w:hAnsi="Times New Roman" w:cs="Times New Roman"/>
                <w:bCs/>
                <w:sz w:val="24"/>
                <w:szCs w:val="24"/>
              </w:rPr>
              <w:t>VŠĮ „Artoteka“</w:t>
            </w:r>
          </w:p>
          <w:p w14:paraId="74DD0B0E" w14:textId="77777777" w:rsidR="00B41140" w:rsidRPr="00AD2662" w:rsidRDefault="00B41140" w:rsidP="00B41140">
            <w:pPr>
              <w:spacing w:after="0" w:line="240" w:lineRule="auto"/>
              <w:rPr>
                <w:rFonts w:ascii="Times New Roman" w:hAnsi="Times New Roman" w:cs="Times New Roman"/>
                <w:bCs/>
                <w:sz w:val="24"/>
                <w:szCs w:val="24"/>
              </w:rPr>
            </w:pPr>
          </w:p>
          <w:p w14:paraId="07D06C36" w14:textId="77777777" w:rsidR="00741FDF" w:rsidRPr="00AD2662" w:rsidRDefault="00741FDF" w:rsidP="00741FDF">
            <w:pPr>
              <w:spacing w:after="0" w:line="240" w:lineRule="auto"/>
              <w:rPr>
                <w:rFonts w:ascii="Times New Roman" w:hAnsi="Times New Roman" w:cs="Times New Roman"/>
                <w:bCs/>
                <w:sz w:val="24"/>
                <w:szCs w:val="24"/>
              </w:rPr>
            </w:pPr>
            <w:r w:rsidRPr="00AD2662">
              <w:rPr>
                <w:rFonts w:ascii="Times New Roman" w:hAnsi="Times New Roman" w:cs="Times New Roman"/>
                <w:bCs/>
                <w:sz w:val="24"/>
                <w:szCs w:val="24"/>
              </w:rPr>
              <w:t>VŠĮ „Artoteka“</w:t>
            </w:r>
          </w:p>
          <w:p w14:paraId="2E6DD8BF" w14:textId="77777777" w:rsidR="00CC291D" w:rsidRPr="00AD2662" w:rsidRDefault="00CC291D" w:rsidP="00B41140">
            <w:pPr>
              <w:spacing w:after="0" w:line="240" w:lineRule="auto"/>
              <w:rPr>
                <w:rFonts w:ascii="Times New Roman" w:hAnsi="Times New Roman" w:cs="Times New Roman"/>
                <w:bCs/>
                <w:sz w:val="24"/>
                <w:szCs w:val="24"/>
              </w:rPr>
            </w:pPr>
          </w:p>
          <w:p w14:paraId="07B4EB00" w14:textId="77777777" w:rsidR="00D522E5" w:rsidRPr="00AD2662" w:rsidRDefault="00D522E5" w:rsidP="00507072">
            <w:pPr>
              <w:spacing w:after="0" w:line="240" w:lineRule="auto"/>
              <w:rPr>
                <w:rFonts w:ascii="Times New Roman" w:hAnsi="Times New Roman" w:cs="Times New Roman"/>
                <w:bCs/>
                <w:sz w:val="24"/>
                <w:szCs w:val="24"/>
              </w:rPr>
            </w:pPr>
          </w:p>
          <w:p w14:paraId="0E6510A8" w14:textId="217E55AE" w:rsidR="00507072" w:rsidRPr="00AD2662" w:rsidRDefault="00507072" w:rsidP="00741FDF">
            <w:pPr>
              <w:spacing w:after="0" w:line="240" w:lineRule="auto"/>
              <w:rPr>
                <w:rFonts w:ascii="Times New Roman" w:hAnsi="Times New Roman" w:cs="Times New Roman"/>
                <w:sz w:val="24"/>
                <w:szCs w:val="24"/>
              </w:rPr>
            </w:pPr>
          </w:p>
        </w:tc>
        <w:tc>
          <w:tcPr>
            <w:tcW w:w="2610" w:type="dxa"/>
          </w:tcPr>
          <w:p w14:paraId="563CBD18" w14:textId="77777777" w:rsidR="00B41140" w:rsidRPr="00AD2662" w:rsidRDefault="00B41140" w:rsidP="00B41140">
            <w:pPr>
              <w:spacing w:after="0" w:line="240" w:lineRule="auto"/>
              <w:rPr>
                <w:rFonts w:ascii="Times New Roman" w:hAnsi="Times New Roman" w:cs="Times New Roman"/>
                <w:sz w:val="24"/>
                <w:szCs w:val="24"/>
              </w:rPr>
            </w:pPr>
          </w:p>
          <w:p w14:paraId="732F272B" w14:textId="77777777" w:rsidR="00B41140" w:rsidRPr="00AD2662" w:rsidRDefault="00B41140" w:rsidP="00B41140">
            <w:pPr>
              <w:spacing w:after="0" w:line="240" w:lineRule="auto"/>
              <w:rPr>
                <w:rFonts w:ascii="Times New Roman" w:hAnsi="Times New Roman" w:cs="Times New Roman"/>
                <w:sz w:val="24"/>
                <w:szCs w:val="24"/>
              </w:rPr>
            </w:pPr>
          </w:p>
          <w:p w14:paraId="72FE9A93" w14:textId="77777777" w:rsidR="00B41140" w:rsidRPr="00AD2662" w:rsidRDefault="00B41140" w:rsidP="00B41140">
            <w:pPr>
              <w:spacing w:after="0" w:line="240" w:lineRule="auto"/>
              <w:rPr>
                <w:rFonts w:ascii="Times New Roman" w:hAnsi="Times New Roman" w:cs="Times New Roman"/>
                <w:sz w:val="24"/>
                <w:szCs w:val="24"/>
              </w:rPr>
            </w:pPr>
          </w:p>
          <w:p w14:paraId="2C7CE048" w14:textId="77777777" w:rsidR="00B41140" w:rsidRPr="00AD2662" w:rsidRDefault="00B41140" w:rsidP="00B41140">
            <w:pPr>
              <w:spacing w:after="0" w:line="240" w:lineRule="auto"/>
              <w:rPr>
                <w:rFonts w:ascii="Times New Roman" w:hAnsi="Times New Roman" w:cs="Times New Roman"/>
                <w:sz w:val="24"/>
                <w:szCs w:val="24"/>
              </w:rPr>
            </w:pPr>
          </w:p>
          <w:p w14:paraId="4DB4ECC4" w14:textId="77777777" w:rsidR="00B41140" w:rsidRPr="00AD2662" w:rsidRDefault="00B41140" w:rsidP="00B41140">
            <w:pPr>
              <w:spacing w:after="0" w:line="240" w:lineRule="auto"/>
              <w:rPr>
                <w:rFonts w:ascii="Times New Roman" w:hAnsi="Times New Roman" w:cs="Times New Roman"/>
                <w:sz w:val="24"/>
                <w:szCs w:val="24"/>
              </w:rPr>
            </w:pPr>
          </w:p>
          <w:p w14:paraId="30EC0767" w14:textId="77777777" w:rsidR="00222B55" w:rsidRPr="00AD2662" w:rsidRDefault="00222B55" w:rsidP="00B41140">
            <w:pPr>
              <w:spacing w:after="0" w:line="240" w:lineRule="auto"/>
              <w:rPr>
                <w:rFonts w:ascii="Times New Roman" w:hAnsi="Times New Roman" w:cs="Times New Roman"/>
                <w:sz w:val="24"/>
                <w:szCs w:val="24"/>
              </w:rPr>
            </w:pPr>
          </w:p>
          <w:p w14:paraId="69E4B8FB" w14:textId="25B13A6B" w:rsidR="00B41140" w:rsidRDefault="00B41140" w:rsidP="00B41140">
            <w:pPr>
              <w:spacing w:after="0" w:line="240" w:lineRule="auto"/>
              <w:rPr>
                <w:rFonts w:ascii="Times New Roman" w:hAnsi="Times New Roman" w:cs="Times New Roman"/>
                <w:sz w:val="24"/>
                <w:szCs w:val="24"/>
              </w:rPr>
            </w:pPr>
          </w:p>
          <w:p w14:paraId="1B1AE8A6" w14:textId="725BF09C" w:rsidR="00741FDF" w:rsidRDefault="00741FDF" w:rsidP="00B41140">
            <w:pPr>
              <w:spacing w:after="0" w:line="240" w:lineRule="auto"/>
              <w:rPr>
                <w:rFonts w:ascii="Times New Roman" w:hAnsi="Times New Roman" w:cs="Times New Roman"/>
                <w:sz w:val="24"/>
                <w:szCs w:val="24"/>
              </w:rPr>
            </w:pPr>
          </w:p>
          <w:p w14:paraId="4C2A7560" w14:textId="5D646673" w:rsidR="00741FDF" w:rsidRDefault="00741FDF" w:rsidP="00B41140">
            <w:pPr>
              <w:spacing w:after="0" w:line="240" w:lineRule="auto"/>
              <w:rPr>
                <w:rFonts w:ascii="Times New Roman" w:hAnsi="Times New Roman" w:cs="Times New Roman"/>
                <w:sz w:val="24"/>
                <w:szCs w:val="24"/>
              </w:rPr>
            </w:pPr>
            <w:r>
              <w:rPr>
                <w:rFonts w:ascii="Times New Roman" w:hAnsi="Times New Roman" w:cs="Times New Roman"/>
                <w:sz w:val="24"/>
                <w:szCs w:val="24"/>
              </w:rPr>
              <w:t>2020-02-04</w:t>
            </w:r>
          </w:p>
          <w:p w14:paraId="7063DEDF" w14:textId="426A158F" w:rsidR="00741FDF" w:rsidRDefault="00741FDF" w:rsidP="00B41140">
            <w:pPr>
              <w:spacing w:after="0" w:line="240" w:lineRule="auto"/>
              <w:rPr>
                <w:rFonts w:ascii="Times New Roman" w:hAnsi="Times New Roman" w:cs="Times New Roman"/>
                <w:sz w:val="24"/>
                <w:szCs w:val="24"/>
              </w:rPr>
            </w:pPr>
          </w:p>
          <w:p w14:paraId="7AC9F539" w14:textId="30D18996" w:rsidR="00741FDF" w:rsidRDefault="00741FDF" w:rsidP="00B41140">
            <w:pPr>
              <w:spacing w:after="0" w:line="240" w:lineRule="auto"/>
              <w:rPr>
                <w:rFonts w:ascii="Times New Roman" w:hAnsi="Times New Roman" w:cs="Times New Roman"/>
                <w:sz w:val="24"/>
                <w:szCs w:val="24"/>
              </w:rPr>
            </w:pPr>
          </w:p>
          <w:p w14:paraId="71981F53" w14:textId="4F82164C" w:rsidR="00741FDF" w:rsidRDefault="00741FDF" w:rsidP="00B41140">
            <w:pPr>
              <w:spacing w:after="0" w:line="240" w:lineRule="auto"/>
              <w:rPr>
                <w:rFonts w:ascii="Times New Roman" w:hAnsi="Times New Roman" w:cs="Times New Roman"/>
                <w:sz w:val="24"/>
                <w:szCs w:val="24"/>
              </w:rPr>
            </w:pPr>
            <w:r>
              <w:rPr>
                <w:rFonts w:ascii="Times New Roman" w:hAnsi="Times New Roman" w:cs="Times New Roman"/>
                <w:sz w:val="24"/>
                <w:szCs w:val="24"/>
              </w:rPr>
              <w:t>2020-01-02-2020-03-16</w:t>
            </w:r>
          </w:p>
          <w:p w14:paraId="7F9DFE71" w14:textId="6B372345" w:rsidR="00741FDF" w:rsidRDefault="00741FDF" w:rsidP="00B41140">
            <w:pPr>
              <w:spacing w:after="0" w:line="240" w:lineRule="auto"/>
              <w:rPr>
                <w:rFonts w:ascii="Times New Roman" w:hAnsi="Times New Roman" w:cs="Times New Roman"/>
                <w:sz w:val="24"/>
                <w:szCs w:val="24"/>
              </w:rPr>
            </w:pPr>
          </w:p>
          <w:p w14:paraId="3D50EF66" w14:textId="64FCF418" w:rsidR="00741FDF" w:rsidRDefault="00741FDF" w:rsidP="00B41140">
            <w:pPr>
              <w:spacing w:after="0" w:line="240" w:lineRule="auto"/>
              <w:rPr>
                <w:rFonts w:ascii="Times New Roman" w:hAnsi="Times New Roman" w:cs="Times New Roman"/>
                <w:sz w:val="24"/>
                <w:szCs w:val="24"/>
              </w:rPr>
            </w:pPr>
          </w:p>
          <w:p w14:paraId="572D26F7" w14:textId="77777777" w:rsidR="00741FDF" w:rsidRPr="00AD2662" w:rsidRDefault="00741FDF" w:rsidP="00B41140">
            <w:pPr>
              <w:spacing w:after="0" w:line="240" w:lineRule="auto"/>
              <w:rPr>
                <w:rFonts w:ascii="Times New Roman" w:hAnsi="Times New Roman" w:cs="Times New Roman"/>
                <w:sz w:val="24"/>
                <w:szCs w:val="24"/>
              </w:rPr>
            </w:pPr>
          </w:p>
          <w:p w14:paraId="069968BA" w14:textId="6E93EA3C" w:rsidR="00B41140" w:rsidRPr="00AD2662" w:rsidRDefault="00E92772" w:rsidP="00B41140">
            <w:pPr>
              <w:spacing w:after="0" w:line="240" w:lineRule="auto"/>
              <w:rPr>
                <w:rFonts w:ascii="Times New Roman" w:hAnsi="Times New Roman" w:cs="Times New Roman"/>
                <w:sz w:val="24"/>
                <w:szCs w:val="24"/>
              </w:rPr>
            </w:pPr>
            <w:r w:rsidRPr="00AD2662">
              <w:rPr>
                <w:rFonts w:ascii="Times New Roman" w:hAnsi="Times New Roman" w:cs="Times New Roman"/>
                <w:sz w:val="24"/>
                <w:szCs w:val="24"/>
              </w:rPr>
              <w:t>20</w:t>
            </w:r>
            <w:r w:rsidR="00D522E5">
              <w:rPr>
                <w:rFonts w:ascii="Times New Roman" w:hAnsi="Times New Roman" w:cs="Times New Roman"/>
                <w:sz w:val="24"/>
                <w:szCs w:val="24"/>
              </w:rPr>
              <w:t>20</w:t>
            </w:r>
            <w:r w:rsidRPr="00AD2662">
              <w:rPr>
                <w:rFonts w:ascii="Times New Roman" w:hAnsi="Times New Roman" w:cs="Times New Roman"/>
                <w:sz w:val="24"/>
                <w:szCs w:val="24"/>
              </w:rPr>
              <w:t>- 0</w:t>
            </w:r>
            <w:r w:rsidR="00D522E5">
              <w:rPr>
                <w:rFonts w:ascii="Times New Roman" w:hAnsi="Times New Roman" w:cs="Times New Roman"/>
                <w:sz w:val="24"/>
                <w:szCs w:val="24"/>
              </w:rPr>
              <w:t>6</w:t>
            </w:r>
            <w:r w:rsidRPr="00AD2662">
              <w:rPr>
                <w:rFonts w:ascii="Times New Roman" w:hAnsi="Times New Roman" w:cs="Times New Roman"/>
                <w:sz w:val="24"/>
                <w:szCs w:val="24"/>
              </w:rPr>
              <w:t>-</w:t>
            </w:r>
            <w:r w:rsidR="00741FDF">
              <w:rPr>
                <w:rFonts w:ascii="Times New Roman" w:hAnsi="Times New Roman" w:cs="Times New Roman"/>
                <w:sz w:val="24"/>
                <w:szCs w:val="24"/>
              </w:rPr>
              <w:t>22</w:t>
            </w:r>
          </w:p>
          <w:p w14:paraId="46535E7E" w14:textId="77777777" w:rsidR="00B41140" w:rsidRPr="00AD2662" w:rsidRDefault="00B41140" w:rsidP="00B41140">
            <w:pPr>
              <w:spacing w:after="0" w:line="240" w:lineRule="auto"/>
              <w:rPr>
                <w:rFonts w:ascii="Times New Roman" w:hAnsi="Times New Roman" w:cs="Times New Roman"/>
                <w:sz w:val="24"/>
                <w:szCs w:val="24"/>
              </w:rPr>
            </w:pPr>
          </w:p>
          <w:p w14:paraId="075CE716" w14:textId="14C52D44" w:rsidR="00B41140" w:rsidRPr="00AD2662" w:rsidRDefault="00D522E5" w:rsidP="00B41140">
            <w:pPr>
              <w:spacing w:after="0" w:line="240" w:lineRule="auto"/>
              <w:rPr>
                <w:rFonts w:ascii="Times New Roman" w:hAnsi="Times New Roman" w:cs="Times New Roman"/>
                <w:sz w:val="24"/>
                <w:szCs w:val="24"/>
              </w:rPr>
            </w:pPr>
            <w:r>
              <w:rPr>
                <w:rFonts w:ascii="Times New Roman" w:hAnsi="Times New Roman" w:cs="Times New Roman"/>
                <w:sz w:val="24"/>
                <w:szCs w:val="24"/>
              </w:rPr>
              <w:t>2020-06-</w:t>
            </w:r>
            <w:r w:rsidR="00741FDF">
              <w:rPr>
                <w:rFonts w:ascii="Times New Roman" w:hAnsi="Times New Roman" w:cs="Times New Roman"/>
                <w:sz w:val="24"/>
                <w:szCs w:val="24"/>
              </w:rPr>
              <w:t>30</w:t>
            </w:r>
          </w:p>
          <w:p w14:paraId="1219EC45" w14:textId="77777777" w:rsidR="008B7FEE" w:rsidRPr="00AD2662" w:rsidRDefault="008B7FEE" w:rsidP="00B41140">
            <w:pPr>
              <w:spacing w:after="0" w:line="240" w:lineRule="auto"/>
              <w:rPr>
                <w:rFonts w:ascii="Times New Roman" w:hAnsi="Times New Roman" w:cs="Times New Roman"/>
                <w:sz w:val="24"/>
                <w:szCs w:val="24"/>
              </w:rPr>
            </w:pPr>
          </w:p>
          <w:p w14:paraId="1FEC14D0" w14:textId="77777777" w:rsidR="00B41140" w:rsidRPr="00D522E5" w:rsidRDefault="00B41140" w:rsidP="00B41140">
            <w:pPr>
              <w:spacing w:after="0" w:line="240" w:lineRule="auto"/>
              <w:rPr>
                <w:rFonts w:ascii="Times New Roman" w:hAnsi="Times New Roman" w:cs="Times New Roman"/>
                <w:sz w:val="24"/>
                <w:szCs w:val="24"/>
                <w:highlight w:val="yellow"/>
              </w:rPr>
            </w:pPr>
          </w:p>
          <w:p w14:paraId="3EE73386" w14:textId="73F04CCA" w:rsidR="00507072" w:rsidRPr="00741FDF" w:rsidRDefault="00507072" w:rsidP="00B41140">
            <w:pPr>
              <w:spacing w:after="0" w:line="240" w:lineRule="auto"/>
              <w:rPr>
                <w:rFonts w:ascii="Times New Roman" w:hAnsi="Times New Roman" w:cs="Times New Roman"/>
                <w:sz w:val="24"/>
                <w:szCs w:val="24"/>
              </w:rPr>
            </w:pPr>
            <w:r w:rsidRPr="00741FDF">
              <w:rPr>
                <w:rFonts w:ascii="Times New Roman" w:hAnsi="Times New Roman" w:cs="Times New Roman"/>
                <w:sz w:val="24"/>
                <w:szCs w:val="24"/>
              </w:rPr>
              <w:t>20</w:t>
            </w:r>
            <w:r w:rsidR="00741FDF" w:rsidRPr="00741FDF">
              <w:rPr>
                <w:rFonts w:ascii="Times New Roman" w:hAnsi="Times New Roman" w:cs="Times New Roman"/>
                <w:sz w:val="24"/>
                <w:szCs w:val="24"/>
              </w:rPr>
              <w:t>20</w:t>
            </w:r>
            <w:r w:rsidRPr="00741FDF">
              <w:rPr>
                <w:rFonts w:ascii="Times New Roman" w:hAnsi="Times New Roman" w:cs="Times New Roman"/>
                <w:sz w:val="24"/>
                <w:szCs w:val="24"/>
              </w:rPr>
              <w:t>-0</w:t>
            </w:r>
            <w:r w:rsidR="00741FDF" w:rsidRPr="00741FDF">
              <w:rPr>
                <w:rFonts w:ascii="Times New Roman" w:hAnsi="Times New Roman" w:cs="Times New Roman"/>
                <w:sz w:val="24"/>
                <w:szCs w:val="24"/>
              </w:rPr>
              <w:t>8</w:t>
            </w:r>
            <w:r w:rsidRPr="00741FDF">
              <w:rPr>
                <w:rFonts w:ascii="Times New Roman" w:hAnsi="Times New Roman" w:cs="Times New Roman"/>
                <w:sz w:val="24"/>
                <w:szCs w:val="24"/>
              </w:rPr>
              <w:t>-0</w:t>
            </w:r>
            <w:r w:rsidR="00741FDF" w:rsidRPr="00741FDF">
              <w:rPr>
                <w:rFonts w:ascii="Times New Roman" w:hAnsi="Times New Roman" w:cs="Times New Roman"/>
                <w:sz w:val="24"/>
                <w:szCs w:val="24"/>
              </w:rPr>
              <w:t>7</w:t>
            </w:r>
          </w:p>
          <w:p w14:paraId="46B06BDA" w14:textId="77777777" w:rsidR="00507072" w:rsidRPr="00741FDF" w:rsidRDefault="00507072" w:rsidP="00B41140">
            <w:pPr>
              <w:spacing w:after="0" w:line="240" w:lineRule="auto"/>
              <w:rPr>
                <w:rFonts w:ascii="Times New Roman" w:hAnsi="Times New Roman" w:cs="Times New Roman"/>
                <w:sz w:val="24"/>
                <w:szCs w:val="24"/>
              </w:rPr>
            </w:pPr>
          </w:p>
          <w:p w14:paraId="2E583AE3" w14:textId="77777777" w:rsidR="00D522E5" w:rsidRPr="00741FDF" w:rsidRDefault="00D522E5" w:rsidP="00B41140">
            <w:pPr>
              <w:spacing w:after="0" w:line="240" w:lineRule="auto"/>
              <w:rPr>
                <w:rFonts w:ascii="Times New Roman" w:hAnsi="Times New Roman" w:cs="Times New Roman"/>
                <w:sz w:val="24"/>
                <w:szCs w:val="24"/>
              </w:rPr>
            </w:pPr>
          </w:p>
          <w:p w14:paraId="6BE78902" w14:textId="376D8162" w:rsidR="00B41140" w:rsidRPr="00741FDF" w:rsidRDefault="00507072" w:rsidP="00B41140">
            <w:pPr>
              <w:spacing w:after="0" w:line="240" w:lineRule="auto"/>
              <w:rPr>
                <w:rFonts w:ascii="Times New Roman" w:hAnsi="Times New Roman" w:cs="Times New Roman"/>
                <w:sz w:val="24"/>
                <w:szCs w:val="24"/>
              </w:rPr>
            </w:pPr>
            <w:r w:rsidRPr="00741FDF">
              <w:rPr>
                <w:rFonts w:ascii="Times New Roman" w:hAnsi="Times New Roman" w:cs="Times New Roman"/>
                <w:sz w:val="24"/>
                <w:szCs w:val="24"/>
              </w:rPr>
              <w:t>20</w:t>
            </w:r>
            <w:r w:rsidR="00741FDF" w:rsidRPr="00741FDF">
              <w:rPr>
                <w:rFonts w:ascii="Times New Roman" w:hAnsi="Times New Roman" w:cs="Times New Roman"/>
                <w:sz w:val="24"/>
                <w:szCs w:val="24"/>
              </w:rPr>
              <w:t>20</w:t>
            </w:r>
            <w:r w:rsidRPr="00741FDF">
              <w:rPr>
                <w:rFonts w:ascii="Times New Roman" w:hAnsi="Times New Roman" w:cs="Times New Roman"/>
                <w:sz w:val="24"/>
                <w:szCs w:val="24"/>
              </w:rPr>
              <w:t>-</w:t>
            </w:r>
            <w:r w:rsidR="00741FDF" w:rsidRPr="00741FDF">
              <w:rPr>
                <w:rFonts w:ascii="Times New Roman" w:hAnsi="Times New Roman" w:cs="Times New Roman"/>
                <w:sz w:val="24"/>
                <w:szCs w:val="24"/>
              </w:rPr>
              <w:t>08</w:t>
            </w:r>
            <w:r w:rsidRPr="00741FDF">
              <w:rPr>
                <w:rFonts w:ascii="Times New Roman" w:hAnsi="Times New Roman" w:cs="Times New Roman"/>
                <w:sz w:val="24"/>
                <w:szCs w:val="24"/>
              </w:rPr>
              <w:t>-1</w:t>
            </w:r>
            <w:r w:rsidR="00741FDF" w:rsidRPr="00741FDF">
              <w:rPr>
                <w:rFonts w:ascii="Times New Roman" w:hAnsi="Times New Roman" w:cs="Times New Roman"/>
                <w:sz w:val="24"/>
                <w:szCs w:val="24"/>
              </w:rPr>
              <w:t>4</w:t>
            </w:r>
          </w:p>
          <w:p w14:paraId="2C800EC9" w14:textId="77777777" w:rsidR="00507072" w:rsidRPr="00741FDF" w:rsidRDefault="00507072" w:rsidP="00B41140">
            <w:pPr>
              <w:spacing w:after="0" w:line="240" w:lineRule="auto"/>
              <w:rPr>
                <w:rFonts w:ascii="Times New Roman" w:hAnsi="Times New Roman" w:cs="Times New Roman"/>
                <w:sz w:val="24"/>
                <w:szCs w:val="24"/>
              </w:rPr>
            </w:pPr>
          </w:p>
          <w:p w14:paraId="47C3EEA4" w14:textId="61D400CC" w:rsidR="00507072" w:rsidRPr="00AD2662" w:rsidRDefault="00507072" w:rsidP="00507072">
            <w:pPr>
              <w:spacing w:after="0" w:line="240" w:lineRule="auto"/>
              <w:rPr>
                <w:rFonts w:ascii="Times New Roman" w:hAnsi="Times New Roman" w:cs="Times New Roman"/>
                <w:sz w:val="24"/>
                <w:szCs w:val="24"/>
              </w:rPr>
            </w:pPr>
            <w:r w:rsidRPr="00741FDF">
              <w:rPr>
                <w:rFonts w:ascii="Times New Roman" w:hAnsi="Times New Roman" w:cs="Times New Roman"/>
                <w:sz w:val="24"/>
                <w:szCs w:val="24"/>
              </w:rPr>
              <w:t>20</w:t>
            </w:r>
            <w:r w:rsidR="00741FDF" w:rsidRPr="00741FDF">
              <w:rPr>
                <w:rFonts w:ascii="Times New Roman" w:hAnsi="Times New Roman" w:cs="Times New Roman"/>
                <w:sz w:val="24"/>
                <w:szCs w:val="24"/>
              </w:rPr>
              <w:t>20</w:t>
            </w:r>
            <w:r w:rsidRPr="00741FDF">
              <w:rPr>
                <w:rFonts w:ascii="Times New Roman" w:hAnsi="Times New Roman" w:cs="Times New Roman"/>
                <w:sz w:val="24"/>
                <w:szCs w:val="24"/>
              </w:rPr>
              <w:t>-</w:t>
            </w:r>
            <w:r w:rsidR="00741FDF" w:rsidRPr="00741FDF">
              <w:rPr>
                <w:rFonts w:ascii="Times New Roman" w:hAnsi="Times New Roman" w:cs="Times New Roman"/>
                <w:sz w:val="24"/>
                <w:szCs w:val="24"/>
              </w:rPr>
              <w:t>08</w:t>
            </w:r>
            <w:r w:rsidRPr="00741FDF">
              <w:rPr>
                <w:rFonts w:ascii="Times New Roman" w:hAnsi="Times New Roman" w:cs="Times New Roman"/>
                <w:sz w:val="24"/>
                <w:szCs w:val="24"/>
              </w:rPr>
              <w:t>-</w:t>
            </w:r>
            <w:r w:rsidR="00741FDF" w:rsidRPr="00741FDF">
              <w:rPr>
                <w:rFonts w:ascii="Times New Roman" w:hAnsi="Times New Roman" w:cs="Times New Roman"/>
                <w:sz w:val="24"/>
                <w:szCs w:val="24"/>
              </w:rPr>
              <w:t>21</w:t>
            </w:r>
          </w:p>
          <w:p w14:paraId="0225E3AB" w14:textId="77777777" w:rsidR="00B41140" w:rsidRPr="00AD2662" w:rsidRDefault="00B41140" w:rsidP="00B41140">
            <w:pPr>
              <w:spacing w:after="0" w:line="240" w:lineRule="auto"/>
              <w:rPr>
                <w:rFonts w:ascii="Times New Roman" w:hAnsi="Times New Roman" w:cs="Times New Roman"/>
                <w:sz w:val="24"/>
                <w:szCs w:val="24"/>
              </w:rPr>
            </w:pPr>
          </w:p>
          <w:p w14:paraId="029BC821" w14:textId="77777777" w:rsidR="00B41140" w:rsidRPr="00AD2662" w:rsidRDefault="00B41140" w:rsidP="00B41140">
            <w:pPr>
              <w:spacing w:after="0" w:line="240" w:lineRule="auto"/>
              <w:rPr>
                <w:rFonts w:ascii="Times New Roman" w:hAnsi="Times New Roman" w:cs="Times New Roman"/>
                <w:sz w:val="24"/>
                <w:szCs w:val="24"/>
              </w:rPr>
            </w:pPr>
          </w:p>
        </w:tc>
      </w:tr>
      <w:tr w:rsidR="00B41140" w:rsidRPr="00AD2662" w14:paraId="1BE0FA8A" w14:textId="77777777" w:rsidTr="001F5845">
        <w:tc>
          <w:tcPr>
            <w:tcW w:w="10710" w:type="dxa"/>
            <w:gridSpan w:val="4"/>
          </w:tcPr>
          <w:p w14:paraId="4BCB9E2F" w14:textId="77777777" w:rsidR="005671EE" w:rsidRPr="00AD2662" w:rsidRDefault="005671EE" w:rsidP="00B41140">
            <w:pPr>
              <w:spacing w:after="0" w:line="240" w:lineRule="auto"/>
              <w:rPr>
                <w:rFonts w:ascii="Times New Roman" w:hAnsi="Times New Roman" w:cs="Times New Roman"/>
                <w:b/>
                <w:sz w:val="24"/>
                <w:szCs w:val="24"/>
              </w:rPr>
            </w:pPr>
          </w:p>
          <w:p w14:paraId="5D803E40" w14:textId="7839705D" w:rsidR="00B41140" w:rsidRPr="00AD2662" w:rsidRDefault="00B41140" w:rsidP="00B41140">
            <w:pPr>
              <w:spacing w:after="0" w:line="240" w:lineRule="auto"/>
              <w:rPr>
                <w:rFonts w:ascii="Times New Roman" w:hAnsi="Times New Roman" w:cs="Times New Roman"/>
                <w:b/>
                <w:sz w:val="24"/>
                <w:szCs w:val="24"/>
              </w:rPr>
            </w:pPr>
            <w:r w:rsidRPr="00AD2662">
              <w:rPr>
                <w:rFonts w:ascii="Times New Roman" w:hAnsi="Times New Roman" w:cs="Times New Roman"/>
                <w:b/>
                <w:sz w:val="24"/>
                <w:szCs w:val="24"/>
              </w:rPr>
              <w:t>Vasaros poilsio stovyklos</w:t>
            </w:r>
          </w:p>
        </w:tc>
      </w:tr>
      <w:tr w:rsidR="00B41140" w:rsidRPr="00AD2662" w14:paraId="62E6056B" w14:textId="77777777" w:rsidTr="001F5845">
        <w:tc>
          <w:tcPr>
            <w:tcW w:w="1240" w:type="dxa"/>
          </w:tcPr>
          <w:p w14:paraId="3BD4A80D" w14:textId="31DCE83E" w:rsidR="00B41140" w:rsidRPr="00AD2662" w:rsidRDefault="00741FDF" w:rsidP="00B41140">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B41140" w:rsidRPr="00AD2662">
              <w:rPr>
                <w:rFonts w:ascii="Times New Roman" w:hAnsi="Times New Roman" w:cs="Times New Roman"/>
                <w:sz w:val="24"/>
                <w:szCs w:val="24"/>
              </w:rPr>
              <w:t>.</w:t>
            </w:r>
          </w:p>
        </w:tc>
        <w:tc>
          <w:tcPr>
            <w:tcW w:w="4536" w:type="dxa"/>
          </w:tcPr>
          <w:p w14:paraId="683FDB87" w14:textId="203AB51C" w:rsidR="00B41140" w:rsidRPr="00AD2662" w:rsidRDefault="00D31522" w:rsidP="00B41140">
            <w:pPr>
              <w:jc w:val="both"/>
              <w:rPr>
                <w:rFonts w:ascii="Times New Roman" w:hAnsi="Times New Roman" w:cs="Times New Roman"/>
                <w:bCs/>
                <w:sz w:val="24"/>
                <w:szCs w:val="24"/>
              </w:rPr>
            </w:pPr>
            <w:r w:rsidRPr="00AD2662">
              <w:rPr>
                <w:rFonts w:ascii="Times New Roman" w:hAnsi="Times New Roman" w:cs="Times New Roman"/>
                <w:bCs/>
                <w:sz w:val="24"/>
                <w:szCs w:val="24"/>
              </w:rPr>
              <w:t xml:space="preserve">Kūrybinė poilsio stovykla Zuikiškių kaime, Ignalinos rajone </w:t>
            </w:r>
            <w:r w:rsidR="009302DF">
              <w:rPr>
                <w:rFonts w:ascii="Times New Roman" w:hAnsi="Times New Roman" w:cs="Times New Roman"/>
                <w:bCs/>
                <w:sz w:val="24"/>
                <w:szCs w:val="24"/>
              </w:rPr>
              <w:t>9</w:t>
            </w:r>
            <w:r w:rsidRPr="00AD2662">
              <w:rPr>
                <w:rFonts w:ascii="Times New Roman" w:hAnsi="Times New Roman" w:cs="Times New Roman"/>
                <w:bCs/>
                <w:sz w:val="24"/>
                <w:szCs w:val="24"/>
              </w:rPr>
              <w:t xml:space="preserve"> jaunuoliams.</w:t>
            </w:r>
          </w:p>
        </w:tc>
        <w:tc>
          <w:tcPr>
            <w:tcW w:w="2324" w:type="dxa"/>
          </w:tcPr>
          <w:p w14:paraId="74D5BDF4" w14:textId="77777777" w:rsidR="00B41140" w:rsidRPr="00AD2662" w:rsidRDefault="00B41140" w:rsidP="00B41140">
            <w:pPr>
              <w:spacing w:after="0" w:line="240" w:lineRule="auto"/>
              <w:rPr>
                <w:rFonts w:ascii="Times New Roman" w:hAnsi="Times New Roman" w:cs="Times New Roman"/>
                <w:sz w:val="24"/>
                <w:szCs w:val="24"/>
              </w:rPr>
            </w:pPr>
          </w:p>
        </w:tc>
        <w:tc>
          <w:tcPr>
            <w:tcW w:w="2610" w:type="dxa"/>
          </w:tcPr>
          <w:p w14:paraId="46E539C5" w14:textId="0B9787E9" w:rsidR="00B41140" w:rsidRPr="00741FDF" w:rsidRDefault="00D31522" w:rsidP="00D31522">
            <w:pPr>
              <w:spacing w:after="0" w:line="240" w:lineRule="auto"/>
              <w:rPr>
                <w:rFonts w:ascii="Times New Roman" w:hAnsi="Times New Roman" w:cs="Times New Roman"/>
                <w:sz w:val="24"/>
                <w:szCs w:val="24"/>
              </w:rPr>
            </w:pPr>
            <w:r w:rsidRPr="00741FDF">
              <w:rPr>
                <w:rFonts w:ascii="Times New Roman" w:hAnsi="Times New Roman" w:cs="Times New Roman"/>
                <w:bCs/>
                <w:sz w:val="24"/>
                <w:szCs w:val="24"/>
              </w:rPr>
              <w:t>20</w:t>
            </w:r>
            <w:r w:rsidR="003E46AA" w:rsidRPr="00741FDF">
              <w:rPr>
                <w:rFonts w:ascii="Times New Roman" w:hAnsi="Times New Roman" w:cs="Times New Roman"/>
                <w:bCs/>
                <w:sz w:val="24"/>
                <w:szCs w:val="24"/>
              </w:rPr>
              <w:t>20</w:t>
            </w:r>
            <w:r w:rsidRPr="00741FDF">
              <w:rPr>
                <w:rFonts w:ascii="Times New Roman" w:hAnsi="Times New Roman" w:cs="Times New Roman"/>
                <w:bCs/>
                <w:sz w:val="24"/>
                <w:szCs w:val="24"/>
              </w:rPr>
              <w:t>-0</w:t>
            </w:r>
            <w:r w:rsidR="003E46AA" w:rsidRPr="00741FDF">
              <w:rPr>
                <w:rFonts w:ascii="Times New Roman" w:hAnsi="Times New Roman" w:cs="Times New Roman"/>
                <w:bCs/>
                <w:sz w:val="24"/>
                <w:szCs w:val="24"/>
              </w:rPr>
              <w:t>6</w:t>
            </w:r>
            <w:r w:rsidRPr="00741FDF">
              <w:rPr>
                <w:rFonts w:ascii="Times New Roman" w:hAnsi="Times New Roman" w:cs="Times New Roman"/>
                <w:bCs/>
                <w:sz w:val="24"/>
                <w:szCs w:val="24"/>
              </w:rPr>
              <w:t>-0</w:t>
            </w:r>
            <w:r w:rsidR="003E46AA" w:rsidRPr="00741FDF">
              <w:rPr>
                <w:rFonts w:ascii="Times New Roman" w:hAnsi="Times New Roman" w:cs="Times New Roman"/>
                <w:bCs/>
                <w:sz w:val="24"/>
                <w:szCs w:val="24"/>
              </w:rPr>
              <w:t>8</w:t>
            </w:r>
            <w:r w:rsidRPr="00741FDF">
              <w:rPr>
                <w:rFonts w:ascii="Times New Roman" w:hAnsi="Times New Roman" w:cs="Times New Roman"/>
                <w:bCs/>
                <w:sz w:val="24"/>
                <w:szCs w:val="24"/>
              </w:rPr>
              <w:t>-20</w:t>
            </w:r>
            <w:r w:rsidR="003E46AA" w:rsidRPr="00741FDF">
              <w:rPr>
                <w:rFonts w:ascii="Times New Roman" w:hAnsi="Times New Roman" w:cs="Times New Roman"/>
                <w:bCs/>
                <w:sz w:val="24"/>
                <w:szCs w:val="24"/>
              </w:rPr>
              <w:t>20</w:t>
            </w:r>
            <w:r w:rsidRPr="00741FDF">
              <w:rPr>
                <w:rFonts w:ascii="Times New Roman" w:hAnsi="Times New Roman" w:cs="Times New Roman"/>
                <w:bCs/>
                <w:sz w:val="24"/>
                <w:szCs w:val="24"/>
              </w:rPr>
              <w:t>-0</w:t>
            </w:r>
            <w:r w:rsidR="003E46AA" w:rsidRPr="00741FDF">
              <w:rPr>
                <w:rFonts w:ascii="Times New Roman" w:hAnsi="Times New Roman" w:cs="Times New Roman"/>
                <w:bCs/>
                <w:sz w:val="24"/>
                <w:szCs w:val="24"/>
              </w:rPr>
              <w:t>6</w:t>
            </w:r>
            <w:r w:rsidRPr="00741FDF">
              <w:rPr>
                <w:rFonts w:ascii="Times New Roman" w:hAnsi="Times New Roman" w:cs="Times New Roman"/>
                <w:bCs/>
                <w:sz w:val="24"/>
                <w:szCs w:val="24"/>
              </w:rPr>
              <w:t>- 1</w:t>
            </w:r>
            <w:r w:rsidR="003E46AA" w:rsidRPr="00741FDF">
              <w:rPr>
                <w:rFonts w:ascii="Times New Roman" w:hAnsi="Times New Roman" w:cs="Times New Roman"/>
                <w:bCs/>
                <w:sz w:val="24"/>
                <w:szCs w:val="24"/>
              </w:rPr>
              <w:t>5</w:t>
            </w:r>
            <w:r w:rsidRPr="00741FDF">
              <w:rPr>
                <w:rFonts w:ascii="Times New Roman" w:hAnsi="Times New Roman" w:cs="Times New Roman"/>
                <w:bCs/>
                <w:sz w:val="24"/>
                <w:szCs w:val="24"/>
              </w:rPr>
              <w:t xml:space="preserve"> </w:t>
            </w:r>
          </w:p>
        </w:tc>
      </w:tr>
      <w:tr w:rsidR="00741FDF" w:rsidRPr="00AD2662" w14:paraId="34CC5789" w14:textId="77777777" w:rsidTr="001F5845">
        <w:tc>
          <w:tcPr>
            <w:tcW w:w="1240" w:type="dxa"/>
          </w:tcPr>
          <w:p w14:paraId="32028565" w14:textId="0F57F30F" w:rsidR="00741FDF" w:rsidRDefault="00741FDF" w:rsidP="00741FDF">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AD2662">
              <w:rPr>
                <w:rFonts w:ascii="Times New Roman" w:hAnsi="Times New Roman" w:cs="Times New Roman"/>
                <w:sz w:val="24"/>
                <w:szCs w:val="24"/>
              </w:rPr>
              <w:t>.</w:t>
            </w:r>
          </w:p>
        </w:tc>
        <w:tc>
          <w:tcPr>
            <w:tcW w:w="4536" w:type="dxa"/>
          </w:tcPr>
          <w:p w14:paraId="0C647C76" w14:textId="77777777" w:rsidR="00741FDF" w:rsidRPr="00AD2662" w:rsidRDefault="00741FDF" w:rsidP="00741FDF">
            <w:pPr>
              <w:rPr>
                <w:rFonts w:ascii="Times New Roman" w:hAnsi="Times New Roman" w:cs="Times New Roman"/>
                <w:b/>
              </w:rPr>
            </w:pPr>
            <w:r w:rsidRPr="00AD2662">
              <w:rPr>
                <w:rFonts w:ascii="Times New Roman" w:hAnsi="Times New Roman" w:cs="Times New Roman"/>
                <w:bCs/>
                <w:sz w:val="24"/>
                <w:szCs w:val="24"/>
              </w:rPr>
              <w:t xml:space="preserve">8-ių jaunuolių pažintinė- kūrybinė veiklos stovykla </w:t>
            </w:r>
            <w:r w:rsidRPr="00AD2662">
              <w:rPr>
                <w:rFonts w:ascii="Times New Roman" w:hAnsi="Times New Roman" w:cs="Times New Roman"/>
                <w:sz w:val="24"/>
                <w:szCs w:val="24"/>
              </w:rPr>
              <w:t>„</w:t>
            </w:r>
            <w:r w:rsidRPr="00AD2662">
              <w:rPr>
                <w:rFonts w:ascii="Times New Roman" w:hAnsi="Times New Roman" w:cs="Times New Roman"/>
                <w:bCs/>
                <w:sz w:val="24"/>
                <w:szCs w:val="24"/>
              </w:rPr>
              <w:t xml:space="preserve">Avių ūkis“ </w:t>
            </w:r>
            <w:proofErr w:type="spellStart"/>
            <w:r w:rsidRPr="00AD2662">
              <w:rPr>
                <w:rFonts w:ascii="Times New Roman" w:hAnsi="Times New Roman" w:cs="Times New Roman"/>
                <w:bCs/>
                <w:sz w:val="24"/>
                <w:szCs w:val="24"/>
              </w:rPr>
              <w:t>Keleriškės</w:t>
            </w:r>
            <w:proofErr w:type="spellEnd"/>
            <w:r w:rsidRPr="00AD2662">
              <w:rPr>
                <w:rFonts w:ascii="Times New Roman" w:hAnsi="Times New Roman" w:cs="Times New Roman"/>
                <w:bCs/>
                <w:sz w:val="24"/>
                <w:szCs w:val="24"/>
              </w:rPr>
              <w:t xml:space="preserve"> kaime, Vilkyškių seniūnijoje, Pagėgių rajone. </w:t>
            </w:r>
          </w:p>
          <w:p w14:paraId="25C444C4" w14:textId="77777777" w:rsidR="00741FDF" w:rsidRPr="00AD2662" w:rsidRDefault="00741FDF" w:rsidP="00741FDF">
            <w:pPr>
              <w:jc w:val="both"/>
              <w:rPr>
                <w:rFonts w:ascii="Times New Roman" w:hAnsi="Times New Roman" w:cs="Times New Roman"/>
                <w:bCs/>
                <w:sz w:val="24"/>
                <w:szCs w:val="24"/>
              </w:rPr>
            </w:pPr>
          </w:p>
        </w:tc>
        <w:tc>
          <w:tcPr>
            <w:tcW w:w="2324" w:type="dxa"/>
          </w:tcPr>
          <w:p w14:paraId="758EDB35" w14:textId="060781E7" w:rsidR="00741FDF" w:rsidRPr="00AD2662" w:rsidRDefault="00741FDF" w:rsidP="00741FDF">
            <w:pPr>
              <w:spacing w:after="0" w:line="240" w:lineRule="auto"/>
              <w:rPr>
                <w:rFonts w:ascii="Times New Roman" w:hAnsi="Times New Roman" w:cs="Times New Roman"/>
                <w:sz w:val="24"/>
                <w:szCs w:val="24"/>
              </w:rPr>
            </w:pPr>
            <w:r w:rsidRPr="00AD2662">
              <w:rPr>
                <w:rFonts w:ascii="Times New Roman" w:hAnsi="Times New Roman" w:cs="Times New Roman"/>
                <w:sz w:val="24"/>
                <w:szCs w:val="24"/>
              </w:rPr>
              <w:t xml:space="preserve">Ūkininkė Laima </w:t>
            </w:r>
            <w:proofErr w:type="spellStart"/>
            <w:r w:rsidRPr="00AD2662">
              <w:rPr>
                <w:rFonts w:ascii="Times New Roman" w:hAnsi="Times New Roman" w:cs="Times New Roman"/>
                <w:sz w:val="24"/>
                <w:szCs w:val="24"/>
              </w:rPr>
              <w:t>Aleknavičienė</w:t>
            </w:r>
            <w:proofErr w:type="spellEnd"/>
          </w:p>
        </w:tc>
        <w:tc>
          <w:tcPr>
            <w:tcW w:w="2610" w:type="dxa"/>
          </w:tcPr>
          <w:p w14:paraId="047C6F74" w14:textId="690F35E2" w:rsidR="00741FDF" w:rsidRPr="00741FDF" w:rsidRDefault="00741FDF" w:rsidP="00741FDF">
            <w:pPr>
              <w:spacing w:after="0" w:line="240" w:lineRule="auto"/>
              <w:rPr>
                <w:rFonts w:ascii="Times New Roman" w:hAnsi="Times New Roman" w:cs="Times New Roman"/>
                <w:bCs/>
                <w:sz w:val="24"/>
                <w:szCs w:val="24"/>
              </w:rPr>
            </w:pPr>
            <w:r w:rsidRPr="00741FDF">
              <w:rPr>
                <w:rFonts w:ascii="Times New Roman" w:hAnsi="Times New Roman" w:cs="Times New Roman"/>
                <w:sz w:val="24"/>
                <w:szCs w:val="24"/>
              </w:rPr>
              <w:t>2020-06-16- 2020-06-30</w:t>
            </w:r>
          </w:p>
        </w:tc>
      </w:tr>
      <w:tr w:rsidR="00741FDF" w:rsidRPr="00AD2662" w14:paraId="1A24F400" w14:textId="77777777" w:rsidTr="001F5845">
        <w:tc>
          <w:tcPr>
            <w:tcW w:w="1240" w:type="dxa"/>
          </w:tcPr>
          <w:p w14:paraId="2D6AC552" w14:textId="049830EB" w:rsidR="00741FDF" w:rsidRPr="00AD2662" w:rsidRDefault="00741FDF" w:rsidP="00741FD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r w:rsidRPr="00AD2662">
              <w:rPr>
                <w:rFonts w:ascii="Times New Roman" w:hAnsi="Times New Roman" w:cs="Times New Roman"/>
                <w:sz w:val="24"/>
                <w:szCs w:val="24"/>
              </w:rPr>
              <w:t>.</w:t>
            </w:r>
          </w:p>
        </w:tc>
        <w:tc>
          <w:tcPr>
            <w:tcW w:w="4536" w:type="dxa"/>
          </w:tcPr>
          <w:p w14:paraId="7420A065" w14:textId="6F1AF62D" w:rsidR="00741FDF" w:rsidRPr="00AD2662" w:rsidRDefault="00741FDF" w:rsidP="00741FDF">
            <w:pPr>
              <w:jc w:val="both"/>
              <w:rPr>
                <w:rFonts w:ascii="Times New Roman" w:hAnsi="Times New Roman" w:cs="Times New Roman"/>
                <w:bCs/>
                <w:sz w:val="24"/>
                <w:szCs w:val="24"/>
              </w:rPr>
            </w:pPr>
            <w:r w:rsidRPr="00AD2662">
              <w:rPr>
                <w:rFonts w:ascii="Times New Roman" w:hAnsi="Times New Roman" w:cs="Times New Roman"/>
                <w:sz w:val="24"/>
                <w:szCs w:val="24"/>
              </w:rPr>
              <w:t xml:space="preserve">Dienos stovykla „Auk, pramogauk ir atostogauk“ Salininkuose </w:t>
            </w:r>
            <w:r>
              <w:rPr>
                <w:rFonts w:ascii="Times New Roman" w:hAnsi="Times New Roman" w:cs="Times New Roman"/>
                <w:sz w:val="24"/>
                <w:szCs w:val="24"/>
              </w:rPr>
              <w:t>8</w:t>
            </w:r>
            <w:r w:rsidRPr="00AD2662">
              <w:rPr>
                <w:rFonts w:ascii="Times New Roman" w:hAnsi="Times New Roman" w:cs="Times New Roman"/>
                <w:sz w:val="24"/>
                <w:szCs w:val="24"/>
              </w:rPr>
              <w:t xml:space="preserve"> vaikams.</w:t>
            </w:r>
          </w:p>
        </w:tc>
        <w:tc>
          <w:tcPr>
            <w:tcW w:w="2324" w:type="dxa"/>
          </w:tcPr>
          <w:p w14:paraId="22B63915" w14:textId="77777777" w:rsidR="00741FDF" w:rsidRPr="00AD2662" w:rsidRDefault="00741FDF" w:rsidP="00741FDF">
            <w:pPr>
              <w:spacing w:after="0" w:line="240" w:lineRule="auto"/>
              <w:rPr>
                <w:rFonts w:ascii="Times New Roman" w:hAnsi="Times New Roman" w:cs="Times New Roman"/>
                <w:sz w:val="24"/>
                <w:szCs w:val="24"/>
              </w:rPr>
            </w:pPr>
          </w:p>
        </w:tc>
        <w:tc>
          <w:tcPr>
            <w:tcW w:w="2610" w:type="dxa"/>
          </w:tcPr>
          <w:p w14:paraId="43B88DCE" w14:textId="1CF828F4" w:rsidR="00741FDF" w:rsidRPr="009302DF" w:rsidRDefault="00741FDF" w:rsidP="00741FDF">
            <w:pPr>
              <w:spacing w:after="0" w:line="240" w:lineRule="auto"/>
              <w:rPr>
                <w:rFonts w:ascii="Times New Roman" w:hAnsi="Times New Roman" w:cs="Times New Roman"/>
                <w:sz w:val="24"/>
                <w:szCs w:val="24"/>
                <w:highlight w:val="yellow"/>
              </w:rPr>
            </w:pPr>
            <w:r w:rsidRPr="003E46AA">
              <w:rPr>
                <w:rFonts w:ascii="Times New Roman" w:hAnsi="Times New Roman" w:cs="Times New Roman"/>
                <w:sz w:val="24"/>
                <w:szCs w:val="24"/>
              </w:rPr>
              <w:t>2020-06-29-2020-07-03</w:t>
            </w:r>
          </w:p>
        </w:tc>
      </w:tr>
    </w:tbl>
    <w:p w14:paraId="4CDECDB0" w14:textId="77777777" w:rsidR="00F26A6A" w:rsidRPr="00AD2662" w:rsidRDefault="00F26A6A" w:rsidP="00F26A6A">
      <w:pPr>
        <w:pStyle w:val="BodyTextIndent"/>
        <w:ind w:right="-1049"/>
        <w:jc w:val="both"/>
        <w:rPr>
          <w:b/>
          <w:sz w:val="24"/>
          <w:lang w:val="lt-LT"/>
        </w:rPr>
      </w:pPr>
    </w:p>
    <w:p w14:paraId="1A85BF98" w14:textId="77777777" w:rsidR="005D24B4" w:rsidRPr="00AD2662" w:rsidRDefault="005D24B4" w:rsidP="00F26A6A">
      <w:pPr>
        <w:pStyle w:val="BodyTextIndent"/>
        <w:ind w:right="-1049"/>
        <w:jc w:val="both"/>
        <w:rPr>
          <w:b/>
          <w:sz w:val="24"/>
          <w:lang w:val="lt-LT"/>
        </w:rPr>
      </w:pPr>
    </w:p>
    <w:p w14:paraId="1813D7DA" w14:textId="77777777" w:rsidR="00F26A6A" w:rsidRPr="00AD2662" w:rsidRDefault="00F26A6A" w:rsidP="00F26A6A">
      <w:pPr>
        <w:pStyle w:val="BodyTextIndent"/>
        <w:ind w:right="-1049"/>
        <w:jc w:val="both"/>
        <w:rPr>
          <w:b/>
          <w:sz w:val="24"/>
          <w:lang w:val="lt-LT"/>
        </w:rPr>
      </w:pPr>
      <w:r w:rsidRPr="00AD2662">
        <w:rPr>
          <w:b/>
          <w:sz w:val="24"/>
          <w:lang w:val="lt-LT"/>
        </w:rPr>
        <w:t xml:space="preserve">6. Finansiniai ištekliai. </w:t>
      </w:r>
    </w:p>
    <w:p w14:paraId="4C4C916C" w14:textId="77777777" w:rsidR="00F26A6A" w:rsidRPr="00AD2662" w:rsidRDefault="00F26A6A" w:rsidP="00F26A6A">
      <w:pPr>
        <w:pStyle w:val="BodyText"/>
        <w:ind w:right="-1049" w:firstLine="720"/>
        <w:rPr>
          <w:iCs/>
          <w:szCs w:val="24"/>
        </w:rPr>
      </w:pPr>
    </w:p>
    <w:p w14:paraId="401FE279" w14:textId="77777777" w:rsidR="009302DF" w:rsidRPr="00AD2662" w:rsidRDefault="009302DF" w:rsidP="009302DF">
      <w:pPr>
        <w:pStyle w:val="BodyText"/>
        <w:ind w:right="-1049" w:firstLine="720"/>
        <w:rPr>
          <w:szCs w:val="24"/>
        </w:rPr>
      </w:pPr>
      <w:r w:rsidRPr="00AD2662">
        <w:rPr>
          <w:iCs/>
          <w:szCs w:val="24"/>
        </w:rPr>
        <w:t>20</w:t>
      </w:r>
      <w:r>
        <w:rPr>
          <w:iCs/>
          <w:szCs w:val="24"/>
        </w:rPr>
        <w:t>20</w:t>
      </w:r>
      <w:r w:rsidRPr="00AD2662">
        <w:rPr>
          <w:iCs/>
          <w:szCs w:val="24"/>
        </w:rPr>
        <w:t xml:space="preserve"> metais pensiono biudžeto asignavimai pagal </w:t>
      </w:r>
      <w:r w:rsidRPr="00AD2662">
        <w:rPr>
          <w:szCs w:val="24"/>
        </w:rPr>
        <w:t>visus finansavimo šaltinius</w:t>
      </w:r>
      <w:r w:rsidRPr="00AD2662">
        <w:rPr>
          <w:iCs/>
          <w:szCs w:val="24"/>
        </w:rPr>
        <w:t xml:space="preserve"> sudarė </w:t>
      </w:r>
      <w:r>
        <w:rPr>
          <w:iCs/>
          <w:szCs w:val="24"/>
        </w:rPr>
        <w:t>2010,4</w:t>
      </w:r>
      <w:r w:rsidRPr="00AD2662">
        <w:rPr>
          <w:i/>
          <w:iCs/>
          <w:szCs w:val="24"/>
        </w:rPr>
        <w:t xml:space="preserve"> </w:t>
      </w:r>
      <w:r w:rsidRPr="00AD2662">
        <w:rPr>
          <w:bCs/>
          <w:szCs w:val="24"/>
        </w:rPr>
        <w:t>t</w:t>
      </w:r>
      <w:r w:rsidRPr="00AD2662">
        <w:rPr>
          <w:szCs w:val="24"/>
        </w:rPr>
        <w:t xml:space="preserve">ūkst. Eur. Įstaigos veikla buvo vykdoma pagal tokius išlaidų straipsnius, viso išleista </w:t>
      </w:r>
      <w:r>
        <w:rPr>
          <w:szCs w:val="24"/>
        </w:rPr>
        <w:t>1856,9</w:t>
      </w:r>
      <w:r w:rsidRPr="00AD2662">
        <w:rPr>
          <w:szCs w:val="24"/>
        </w:rPr>
        <w:t xml:space="preserve"> tūkst. Eur:</w:t>
      </w:r>
    </w:p>
    <w:p w14:paraId="22400713" w14:textId="77777777" w:rsidR="009302DF" w:rsidRPr="00AD2662" w:rsidRDefault="009302DF" w:rsidP="009302DF">
      <w:pPr>
        <w:pStyle w:val="BodyTextIndent"/>
        <w:ind w:right="-1049"/>
        <w:jc w:val="both"/>
        <w:rPr>
          <w:sz w:val="24"/>
          <w:szCs w:val="24"/>
          <w:lang w:val="lt-LT"/>
        </w:rPr>
      </w:pPr>
    </w:p>
    <w:tbl>
      <w:tblPr>
        <w:tblW w:w="9586" w:type="dxa"/>
        <w:tblInd w:w="-176" w:type="dxa"/>
        <w:tblLayout w:type="fixed"/>
        <w:tblLook w:val="0000" w:firstRow="0" w:lastRow="0" w:firstColumn="0" w:lastColumn="0" w:noHBand="0" w:noVBand="0"/>
      </w:tblPr>
      <w:tblGrid>
        <w:gridCol w:w="2251"/>
        <w:gridCol w:w="4979"/>
        <w:gridCol w:w="2356"/>
      </w:tblGrid>
      <w:tr w:rsidR="009302DF" w:rsidRPr="00AD2662" w14:paraId="42B7F55D" w14:textId="77777777" w:rsidTr="006D50AD">
        <w:trPr>
          <w:cantSplit/>
        </w:trPr>
        <w:tc>
          <w:tcPr>
            <w:tcW w:w="2251" w:type="dxa"/>
            <w:tcBorders>
              <w:top w:val="single" w:sz="4" w:space="0" w:color="000000"/>
              <w:left w:val="single" w:sz="4" w:space="0" w:color="000000"/>
              <w:bottom w:val="single" w:sz="4" w:space="0" w:color="000000"/>
            </w:tcBorders>
          </w:tcPr>
          <w:p w14:paraId="0D5C39B3" w14:textId="77777777" w:rsidR="009302DF" w:rsidRPr="00AD2662" w:rsidRDefault="009302DF" w:rsidP="006D50AD">
            <w:pPr>
              <w:snapToGrid w:val="0"/>
              <w:jc w:val="center"/>
              <w:rPr>
                <w:rFonts w:ascii="Times New Roman" w:hAnsi="Times New Roman" w:cs="Times New Roman"/>
                <w:sz w:val="24"/>
                <w:szCs w:val="24"/>
              </w:rPr>
            </w:pPr>
            <w:r w:rsidRPr="00AD2662">
              <w:rPr>
                <w:rFonts w:ascii="Times New Roman" w:hAnsi="Times New Roman" w:cs="Times New Roman"/>
                <w:sz w:val="24"/>
                <w:szCs w:val="24"/>
              </w:rPr>
              <w:t>Straipsniai</w:t>
            </w:r>
          </w:p>
        </w:tc>
        <w:tc>
          <w:tcPr>
            <w:tcW w:w="4979" w:type="dxa"/>
            <w:tcBorders>
              <w:top w:val="single" w:sz="4" w:space="0" w:color="000000"/>
              <w:left w:val="single" w:sz="4" w:space="0" w:color="000000"/>
              <w:bottom w:val="single" w:sz="4" w:space="0" w:color="000000"/>
            </w:tcBorders>
          </w:tcPr>
          <w:p w14:paraId="261E3AAE" w14:textId="77777777" w:rsidR="009302DF" w:rsidRPr="00AD2662" w:rsidRDefault="009302DF" w:rsidP="006D50AD">
            <w:pPr>
              <w:snapToGrid w:val="0"/>
              <w:jc w:val="center"/>
              <w:rPr>
                <w:rFonts w:ascii="Times New Roman" w:hAnsi="Times New Roman" w:cs="Times New Roman"/>
                <w:sz w:val="24"/>
                <w:szCs w:val="24"/>
              </w:rPr>
            </w:pPr>
            <w:r w:rsidRPr="00AD2662">
              <w:rPr>
                <w:rFonts w:ascii="Times New Roman" w:hAnsi="Times New Roman" w:cs="Times New Roman"/>
                <w:sz w:val="24"/>
                <w:szCs w:val="24"/>
              </w:rPr>
              <w:t>Išlaidų pavadinimas</w:t>
            </w:r>
          </w:p>
        </w:tc>
        <w:tc>
          <w:tcPr>
            <w:tcW w:w="2356" w:type="dxa"/>
            <w:tcBorders>
              <w:top w:val="single" w:sz="4" w:space="0" w:color="000000"/>
              <w:left w:val="single" w:sz="4" w:space="0" w:color="000000"/>
              <w:bottom w:val="single" w:sz="4" w:space="0" w:color="000000"/>
              <w:right w:val="single" w:sz="4" w:space="0" w:color="000000"/>
            </w:tcBorders>
          </w:tcPr>
          <w:p w14:paraId="70BDF6F4" w14:textId="77777777" w:rsidR="009302DF" w:rsidRPr="00AD2662" w:rsidRDefault="009302DF" w:rsidP="006D50AD">
            <w:pPr>
              <w:snapToGrid w:val="0"/>
              <w:jc w:val="center"/>
              <w:rPr>
                <w:rFonts w:ascii="Times New Roman" w:hAnsi="Times New Roman" w:cs="Times New Roman"/>
                <w:sz w:val="24"/>
                <w:szCs w:val="24"/>
              </w:rPr>
            </w:pPr>
            <w:r w:rsidRPr="00AD2662">
              <w:rPr>
                <w:rFonts w:ascii="Times New Roman" w:hAnsi="Times New Roman" w:cs="Times New Roman"/>
                <w:sz w:val="24"/>
                <w:szCs w:val="24"/>
              </w:rPr>
              <w:t>Metinė  suma, tūkst.Eur.</w:t>
            </w:r>
          </w:p>
        </w:tc>
      </w:tr>
      <w:tr w:rsidR="009302DF" w:rsidRPr="00AD2662" w14:paraId="67D9068C" w14:textId="77777777" w:rsidTr="006D50AD">
        <w:trPr>
          <w:cantSplit/>
          <w:trHeight w:val="253"/>
        </w:trPr>
        <w:tc>
          <w:tcPr>
            <w:tcW w:w="2251" w:type="dxa"/>
            <w:tcBorders>
              <w:left w:val="single" w:sz="4" w:space="0" w:color="000000"/>
              <w:bottom w:val="single" w:sz="4" w:space="0" w:color="000000"/>
            </w:tcBorders>
          </w:tcPr>
          <w:p w14:paraId="264CBB0A"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2.1.1.1.1.1.</w:t>
            </w:r>
          </w:p>
        </w:tc>
        <w:tc>
          <w:tcPr>
            <w:tcW w:w="4979" w:type="dxa"/>
            <w:tcBorders>
              <w:left w:val="single" w:sz="4" w:space="0" w:color="000000"/>
              <w:bottom w:val="single" w:sz="4" w:space="0" w:color="000000"/>
            </w:tcBorders>
          </w:tcPr>
          <w:p w14:paraId="68B048B2"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Darbo užmokestis</w:t>
            </w:r>
          </w:p>
        </w:tc>
        <w:tc>
          <w:tcPr>
            <w:tcW w:w="2356" w:type="dxa"/>
            <w:tcBorders>
              <w:left w:val="single" w:sz="4" w:space="0" w:color="000000"/>
              <w:bottom w:val="single" w:sz="4" w:space="0" w:color="000000"/>
              <w:right w:val="single" w:sz="4" w:space="0" w:color="000000"/>
            </w:tcBorders>
          </w:tcPr>
          <w:p w14:paraId="4DE1BB3E" w14:textId="77777777" w:rsidR="009302DF" w:rsidRPr="00AD2662" w:rsidRDefault="009302DF" w:rsidP="006D50AD">
            <w:pPr>
              <w:snapToGrid w:val="0"/>
              <w:jc w:val="center"/>
              <w:rPr>
                <w:rFonts w:ascii="Times New Roman" w:hAnsi="Times New Roman" w:cs="Times New Roman"/>
                <w:sz w:val="24"/>
                <w:szCs w:val="24"/>
              </w:rPr>
            </w:pPr>
            <w:r>
              <w:rPr>
                <w:rFonts w:ascii="Times New Roman" w:hAnsi="Times New Roman" w:cs="Times New Roman"/>
                <w:sz w:val="24"/>
                <w:szCs w:val="24"/>
              </w:rPr>
              <w:t>1484,2</w:t>
            </w:r>
          </w:p>
        </w:tc>
      </w:tr>
      <w:tr w:rsidR="009302DF" w:rsidRPr="00AD2662" w14:paraId="2407AC87" w14:textId="77777777" w:rsidTr="006D50AD">
        <w:trPr>
          <w:cantSplit/>
          <w:trHeight w:val="116"/>
        </w:trPr>
        <w:tc>
          <w:tcPr>
            <w:tcW w:w="2251" w:type="dxa"/>
            <w:tcBorders>
              <w:top w:val="single" w:sz="4" w:space="0" w:color="auto"/>
              <w:left w:val="single" w:sz="4" w:space="0" w:color="000000"/>
            </w:tcBorders>
          </w:tcPr>
          <w:p w14:paraId="0BDD1E93"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2.1.2.1.1.1.</w:t>
            </w:r>
          </w:p>
        </w:tc>
        <w:tc>
          <w:tcPr>
            <w:tcW w:w="4979" w:type="dxa"/>
            <w:tcBorders>
              <w:top w:val="single" w:sz="4" w:space="0" w:color="auto"/>
              <w:left w:val="single" w:sz="4" w:space="0" w:color="000000"/>
            </w:tcBorders>
          </w:tcPr>
          <w:p w14:paraId="3CEAAE97"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Socialinio draudimo įmokos</w:t>
            </w:r>
          </w:p>
        </w:tc>
        <w:tc>
          <w:tcPr>
            <w:tcW w:w="2356" w:type="dxa"/>
            <w:tcBorders>
              <w:top w:val="single" w:sz="4" w:space="0" w:color="auto"/>
              <w:left w:val="single" w:sz="4" w:space="0" w:color="000000"/>
              <w:right w:val="single" w:sz="4" w:space="0" w:color="000000"/>
            </w:tcBorders>
          </w:tcPr>
          <w:p w14:paraId="1238B1BF" w14:textId="77777777" w:rsidR="009302DF" w:rsidRPr="00AD2662" w:rsidRDefault="009302DF" w:rsidP="006D50AD">
            <w:pPr>
              <w:snapToGrid w:val="0"/>
              <w:jc w:val="center"/>
              <w:rPr>
                <w:rFonts w:ascii="Times New Roman" w:hAnsi="Times New Roman" w:cs="Times New Roman"/>
                <w:sz w:val="24"/>
                <w:szCs w:val="24"/>
              </w:rPr>
            </w:pPr>
            <w:r>
              <w:rPr>
                <w:rFonts w:ascii="Times New Roman" w:hAnsi="Times New Roman" w:cs="Times New Roman"/>
                <w:sz w:val="24"/>
                <w:szCs w:val="24"/>
              </w:rPr>
              <w:t>21,9</w:t>
            </w:r>
          </w:p>
        </w:tc>
      </w:tr>
      <w:tr w:rsidR="009302DF" w:rsidRPr="00AD2662" w14:paraId="1E2DEA7C" w14:textId="77777777" w:rsidTr="006D50AD">
        <w:trPr>
          <w:cantSplit/>
          <w:trHeight w:val="275"/>
        </w:trPr>
        <w:tc>
          <w:tcPr>
            <w:tcW w:w="2251" w:type="dxa"/>
            <w:tcBorders>
              <w:top w:val="single" w:sz="4" w:space="0" w:color="000000"/>
              <w:left w:val="single" w:sz="4" w:space="0" w:color="000000"/>
              <w:bottom w:val="single" w:sz="4" w:space="0" w:color="000000"/>
            </w:tcBorders>
          </w:tcPr>
          <w:p w14:paraId="55727D1A"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2.2.1.1.1.1.</w:t>
            </w:r>
          </w:p>
        </w:tc>
        <w:tc>
          <w:tcPr>
            <w:tcW w:w="4979" w:type="dxa"/>
            <w:tcBorders>
              <w:top w:val="single" w:sz="4" w:space="0" w:color="000000"/>
              <w:left w:val="single" w:sz="4" w:space="0" w:color="000000"/>
              <w:bottom w:val="single" w:sz="4" w:space="0" w:color="000000"/>
            </w:tcBorders>
          </w:tcPr>
          <w:p w14:paraId="243621EB"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Mitybos išlaidos</w:t>
            </w:r>
          </w:p>
        </w:tc>
        <w:tc>
          <w:tcPr>
            <w:tcW w:w="2356" w:type="dxa"/>
            <w:tcBorders>
              <w:top w:val="single" w:sz="4" w:space="0" w:color="000000"/>
              <w:left w:val="single" w:sz="4" w:space="0" w:color="000000"/>
              <w:bottom w:val="single" w:sz="4" w:space="0" w:color="000000"/>
              <w:right w:val="single" w:sz="4" w:space="0" w:color="000000"/>
            </w:tcBorders>
          </w:tcPr>
          <w:p w14:paraId="4BBFF52F" w14:textId="77777777" w:rsidR="009302DF" w:rsidRPr="00AD2662" w:rsidRDefault="009302DF" w:rsidP="006D50AD">
            <w:pPr>
              <w:snapToGrid w:val="0"/>
              <w:jc w:val="center"/>
              <w:rPr>
                <w:rFonts w:ascii="Times New Roman" w:hAnsi="Times New Roman" w:cs="Times New Roman"/>
                <w:sz w:val="24"/>
                <w:szCs w:val="24"/>
              </w:rPr>
            </w:pPr>
            <w:r>
              <w:rPr>
                <w:rFonts w:ascii="Times New Roman" w:hAnsi="Times New Roman" w:cs="Times New Roman"/>
                <w:sz w:val="24"/>
                <w:szCs w:val="24"/>
              </w:rPr>
              <w:t>117,7</w:t>
            </w:r>
          </w:p>
        </w:tc>
      </w:tr>
      <w:tr w:rsidR="009302DF" w:rsidRPr="00AD2662" w14:paraId="71E17A3E" w14:textId="77777777" w:rsidTr="006D50AD">
        <w:trPr>
          <w:cantSplit/>
          <w:trHeight w:val="264"/>
        </w:trPr>
        <w:tc>
          <w:tcPr>
            <w:tcW w:w="2251" w:type="dxa"/>
            <w:tcBorders>
              <w:left w:val="single" w:sz="4" w:space="0" w:color="000000"/>
              <w:bottom w:val="single" w:sz="4" w:space="0" w:color="000000"/>
            </w:tcBorders>
          </w:tcPr>
          <w:p w14:paraId="62896BCA"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2.2.1.1.1.2.</w:t>
            </w:r>
          </w:p>
        </w:tc>
        <w:tc>
          <w:tcPr>
            <w:tcW w:w="4979" w:type="dxa"/>
            <w:tcBorders>
              <w:left w:val="single" w:sz="4" w:space="0" w:color="000000"/>
              <w:bottom w:val="single" w:sz="4" w:space="0" w:color="000000"/>
            </w:tcBorders>
          </w:tcPr>
          <w:p w14:paraId="4CF90EEE"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Medikamentai</w:t>
            </w:r>
          </w:p>
        </w:tc>
        <w:tc>
          <w:tcPr>
            <w:tcW w:w="2356" w:type="dxa"/>
            <w:tcBorders>
              <w:left w:val="single" w:sz="4" w:space="0" w:color="000000"/>
              <w:bottom w:val="single" w:sz="4" w:space="0" w:color="000000"/>
              <w:right w:val="single" w:sz="4" w:space="0" w:color="000000"/>
            </w:tcBorders>
          </w:tcPr>
          <w:p w14:paraId="09BEA58B" w14:textId="77777777" w:rsidR="009302DF" w:rsidRPr="00AD2662" w:rsidRDefault="009302DF" w:rsidP="006D50AD">
            <w:pPr>
              <w:snapToGrid w:val="0"/>
              <w:jc w:val="center"/>
              <w:rPr>
                <w:rFonts w:ascii="Times New Roman" w:hAnsi="Times New Roman" w:cs="Times New Roman"/>
                <w:sz w:val="24"/>
                <w:szCs w:val="24"/>
              </w:rPr>
            </w:pPr>
            <w:r>
              <w:rPr>
                <w:rFonts w:ascii="Times New Roman" w:hAnsi="Times New Roman" w:cs="Times New Roman"/>
                <w:sz w:val="24"/>
                <w:szCs w:val="24"/>
              </w:rPr>
              <w:t>13,0</w:t>
            </w:r>
          </w:p>
        </w:tc>
      </w:tr>
      <w:tr w:rsidR="009302DF" w:rsidRPr="00AD2662" w14:paraId="23ABD805" w14:textId="77777777" w:rsidTr="006D50AD">
        <w:trPr>
          <w:cantSplit/>
          <w:trHeight w:val="264"/>
        </w:trPr>
        <w:tc>
          <w:tcPr>
            <w:tcW w:w="2251" w:type="dxa"/>
            <w:tcBorders>
              <w:left w:val="single" w:sz="4" w:space="0" w:color="000000"/>
              <w:bottom w:val="single" w:sz="4" w:space="0" w:color="000000"/>
            </w:tcBorders>
          </w:tcPr>
          <w:p w14:paraId="721B97ED"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2.2.1.1.1.5.</w:t>
            </w:r>
          </w:p>
        </w:tc>
        <w:tc>
          <w:tcPr>
            <w:tcW w:w="4979" w:type="dxa"/>
            <w:tcBorders>
              <w:left w:val="single" w:sz="4" w:space="0" w:color="000000"/>
              <w:bottom w:val="single" w:sz="4" w:space="0" w:color="000000"/>
            </w:tcBorders>
          </w:tcPr>
          <w:p w14:paraId="27A06599"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Ryšių paslaugos</w:t>
            </w:r>
          </w:p>
        </w:tc>
        <w:tc>
          <w:tcPr>
            <w:tcW w:w="2356" w:type="dxa"/>
            <w:tcBorders>
              <w:left w:val="single" w:sz="4" w:space="0" w:color="000000"/>
              <w:bottom w:val="single" w:sz="4" w:space="0" w:color="000000"/>
              <w:right w:val="single" w:sz="4" w:space="0" w:color="000000"/>
            </w:tcBorders>
          </w:tcPr>
          <w:p w14:paraId="4F6653DB" w14:textId="77777777" w:rsidR="009302DF" w:rsidRPr="00AD2662" w:rsidRDefault="009302DF" w:rsidP="006D50AD">
            <w:pPr>
              <w:snapToGrid w:val="0"/>
              <w:jc w:val="center"/>
              <w:rPr>
                <w:rFonts w:ascii="Times New Roman" w:hAnsi="Times New Roman" w:cs="Times New Roman"/>
                <w:sz w:val="24"/>
                <w:szCs w:val="24"/>
              </w:rPr>
            </w:pPr>
            <w:r>
              <w:rPr>
                <w:rFonts w:ascii="Times New Roman" w:hAnsi="Times New Roman" w:cs="Times New Roman"/>
                <w:sz w:val="24"/>
                <w:szCs w:val="24"/>
              </w:rPr>
              <w:t>1,1</w:t>
            </w:r>
          </w:p>
        </w:tc>
      </w:tr>
      <w:tr w:rsidR="009302DF" w:rsidRPr="00AD2662" w14:paraId="622136B8" w14:textId="77777777" w:rsidTr="006D50AD">
        <w:trPr>
          <w:cantSplit/>
          <w:trHeight w:val="246"/>
        </w:trPr>
        <w:tc>
          <w:tcPr>
            <w:tcW w:w="2251" w:type="dxa"/>
            <w:tcBorders>
              <w:left w:val="single" w:sz="4" w:space="0" w:color="000000"/>
              <w:bottom w:val="single" w:sz="4" w:space="0" w:color="000000"/>
            </w:tcBorders>
          </w:tcPr>
          <w:p w14:paraId="128AFB08"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2.2.1.1.1.6.</w:t>
            </w:r>
          </w:p>
        </w:tc>
        <w:tc>
          <w:tcPr>
            <w:tcW w:w="4979" w:type="dxa"/>
            <w:tcBorders>
              <w:left w:val="single" w:sz="4" w:space="0" w:color="000000"/>
              <w:bottom w:val="single" w:sz="4" w:space="0" w:color="000000"/>
            </w:tcBorders>
          </w:tcPr>
          <w:p w14:paraId="78CD12C2"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Transporto išlaikymas</w:t>
            </w:r>
          </w:p>
        </w:tc>
        <w:tc>
          <w:tcPr>
            <w:tcW w:w="2356" w:type="dxa"/>
            <w:tcBorders>
              <w:left w:val="single" w:sz="4" w:space="0" w:color="000000"/>
              <w:bottom w:val="single" w:sz="4" w:space="0" w:color="000000"/>
              <w:right w:val="single" w:sz="4" w:space="0" w:color="000000"/>
            </w:tcBorders>
          </w:tcPr>
          <w:p w14:paraId="6E5586CC" w14:textId="77777777" w:rsidR="009302DF" w:rsidRPr="00AD2662" w:rsidRDefault="009302DF" w:rsidP="006D50AD">
            <w:pPr>
              <w:snapToGrid w:val="0"/>
              <w:jc w:val="center"/>
              <w:rPr>
                <w:rFonts w:ascii="Times New Roman" w:hAnsi="Times New Roman" w:cs="Times New Roman"/>
                <w:sz w:val="24"/>
                <w:szCs w:val="24"/>
              </w:rPr>
            </w:pPr>
            <w:r>
              <w:rPr>
                <w:rFonts w:ascii="Times New Roman" w:hAnsi="Times New Roman" w:cs="Times New Roman"/>
                <w:sz w:val="24"/>
                <w:szCs w:val="24"/>
              </w:rPr>
              <w:t>9,9</w:t>
            </w:r>
          </w:p>
        </w:tc>
      </w:tr>
      <w:tr w:rsidR="009302DF" w:rsidRPr="00AD2662" w14:paraId="033AA0FC" w14:textId="77777777" w:rsidTr="006D50AD">
        <w:trPr>
          <w:cantSplit/>
          <w:trHeight w:val="264"/>
        </w:trPr>
        <w:tc>
          <w:tcPr>
            <w:tcW w:w="2251" w:type="dxa"/>
            <w:tcBorders>
              <w:left w:val="single" w:sz="4" w:space="0" w:color="000000"/>
              <w:bottom w:val="single" w:sz="4" w:space="0" w:color="000000"/>
            </w:tcBorders>
          </w:tcPr>
          <w:p w14:paraId="2F3D1F5D"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2.2.1.1.1.7.</w:t>
            </w:r>
          </w:p>
        </w:tc>
        <w:tc>
          <w:tcPr>
            <w:tcW w:w="4979" w:type="dxa"/>
            <w:tcBorders>
              <w:left w:val="single" w:sz="4" w:space="0" w:color="000000"/>
              <w:bottom w:val="single" w:sz="4" w:space="0" w:color="000000"/>
            </w:tcBorders>
          </w:tcPr>
          <w:p w14:paraId="56E9098D"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Apranga ir patalynė</w:t>
            </w:r>
          </w:p>
        </w:tc>
        <w:tc>
          <w:tcPr>
            <w:tcW w:w="2356" w:type="dxa"/>
            <w:tcBorders>
              <w:left w:val="single" w:sz="4" w:space="0" w:color="000000"/>
              <w:bottom w:val="single" w:sz="4" w:space="0" w:color="000000"/>
              <w:right w:val="single" w:sz="4" w:space="0" w:color="000000"/>
            </w:tcBorders>
          </w:tcPr>
          <w:p w14:paraId="45204D19" w14:textId="77777777" w:rsidR="009302DF" w:rsidRPr="00AD2662" w:rsidRDefault="009302DF" w:rsidP="006D50AD">
            <w:pPr>
              <w:snapToGrid w:val="0"/>
              <w:jc w:val="center"/>
              <w:rPr>
                <w:rFonts w:ascii="Times New Roman" w:hAnsi="Times New Roman" w:cs="Times New Roman"/>
                <w:sz w:val="24"/>
                <w:szCs w:val="24"/>
              </w:rPr>
            </w:pPr>
            <w:r>
              <w:rPr>
                <w:rFonts w:ascii="Times New Roman" w:hAnsi="Times New Roman" w:cs="Times New Roman"/>
                <w:sz w:val="24"/>
                <w:szCs w:val="24"/>
              </w:rPr>
              <w:t>11,6</w:t>
            </w:r>
          </w:p>
        </w:tc>
      </w:tr>
      <w:tr w:rsidR="009302DF" w:rsidRPr="00AD2662" w14:paraId="5F19D5B4" w14:textId="77777777" w:rsidTr="006D50AD">
        <w:trPr>
          <w:cantSplit/>
          <w:trHeight w:val="265"/>
        </w:trPr>
        <w:tc>
          <w:tcPr>
            <w:tcW w:w="2251" w:type="dxa"/>
            <w:tcBorders>
              <w:left w:val="single" w:sz="4" w:space="0" w:color="000000"/>
              <w:bottom w:val="single" w:sz="4" w:space="0" w:color="000000"/>
            </w:tcBorders>
          </w:tcPr>
          <w:p w14:paraId="7B3EA269" w14:textId="77777777" w:rsidR="009302DF" w:rsidRPr="00AD2662" w:rsidRDefault="009302DF" w:rsidP="006D50AD">
            <w:pPr>
              <w:pStyle w:val="BodyTextIndent"/>
              <w:ind w:right="-1049"/>
              <w:jc w:val="both"/>
              <w:rPr>
                <w:sz w:val="24"/>
                <w:szCs w:val="24"/>
                <w:lang w:val="lt-LT"/>
              </w:rPr>
            </w:pPr>
            <w:r w:rsidRPr="00AD2662">
              <w:rPr>
                <w:sz w:val="24"/>
                <w:szCs w:val="24"/>
                <w:lang w:val="lt-LT"/>
              </w:rPr>
              <w:t>2.2.1.1.1.15.</w:t>
            </w:r>
          </w:p>
        </w:tc>
        <w:tc>
          <w:tcPr>
            <w:tcW w:w="4979" w:type="dxa"/>
            <w:tcBorders>
              <w:left w:val="single" w:sz="4" w:space="0" w:color="000000"/>
              <w:bottom w:val="single" w:sz="4" w:space="0" w:color="000000"/>
            </w:tcBorders>
          </w:tcPr>
          <w:p w14:paraId="2CE97F33" w14:textId="77777777" w:rsidR="009302DF" w:rsidRPr="00AD2662" w:rsidRDefault="009302DF" w:rsidP="006D50AD">
            <w:pPr>
              <w:pStyle w:val="BodyTextIndent"/>
              <w:ind w:right="-1049"/>
              <w:jc w:val="both"/>
              <w:rPr>
                <w:sz w:val="24"/>
                <w:szCs w:val="24"/>
                <w:lang w:val="lt-LT"/>
              </w:rPr>
            </w:pPr>
            <w:r w:rsidRPr="00AD2662">
              <w:rPr>
                <w:sz w:val="24"/>
                <w:szCs w:val="24"/>
                <w:lang w:val="lt-LT"/>
              </w:rPr>
              <w:t>Ilgalaikio materialiojo turto remontas</w:t>
            </w:r>
          </w:p>
        </w:tc>
        <w:tc>
          <w:tcPr>
            <w:tcW w:w="2356" w:type="dxa"/>
            <w:tcBorders>
              <w:left w:val="single" w:sz="4" w:space="0" w:color="000000"/>
              <w:bottom w:val="single" w:sz="4" w:space="0" w:color="000000"/>
              <w:right w:val="single" w:sz="4" w:space="0" w:color="000000"/>
            </w:tcBorders>
          </w:tcPr>
          <w:p w14:paraId="14C1850C" w14:textId="77777777" w:rsidR="009302DF" w:rsidRPr="00AD2662" w:rsidRDefault="009302DF" w:rsidP="006D50AD">
            <w:pPr>
              <w:snapToGrid w:val="0"/>
              <w:jc w:val="center"/>
              <w:rPr>
                <w:rFonts w:ascii="Times New Roman" w:hAnsi="Times New Roman" w:cs="Times New Roman"/>
                <w:sz w:val="24"/>
                <w:szCs w:val="24"/>
              </w:rPr>
            </w:pPr>
            <w:r>
              <w:rPr>
                <w:rFonts w:ascii="Times New Roman" w:hAnsi="Times New Roman" w:cs="Times New Roman"/>
                <w:sz w:val="24"/>
                <w:szCs w:val="24"/>
              </w:rPr>
              <w:t>35,1</w:t>
            </w:r>
          </w:p>
        </w:tc>
      </w:tr>
      <w:tr w:rsidR="009302DF" w:rsidRPr="00AD2662" w14:paraId="6C0A5622" w14:textId="77777777" w:rsidTr="006D50AD">
        <w:trPr>
          <w:cantSplit/>
          <w:trHeight w:val="265"/>
        </w:trPr>
        <w:tc>
          <w:tcPr>
            <w:tcW w:w="2251" w:type="dxa"/>
            <w:tcBorders>
              <w:left w:val="single" w:sz="4" w:space="0" w:color="000000"/>
              <w:bottom w:val="single" w:sz="4" w:space="0" w:color="000000"/>
            </w:tcBorders>
          </w:tcPr>
          <w:p w14:paraId="7D284B01"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2.2.1.1.1.16</w:t>
            </w:r>
          </w:p>
        </w:tc>
        <w:tc>
          <w:tcPr>
            <w:tcW w:w="4979" w:type="dxa"/>
            <w:tcBorders>
              <w:left w:val="single" w:sz="4" w:space="0" w:color="000000"/>
              <w:bottom w:val="single" w:sz="4" w:space="0" w:color="000000"/>
            </w:tcBorders>
          </w:tcPr>
          <w:p w14:paraId="0DD265CB"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Kvalifikacijos kėlimas</w:t>
            </w:r>
          </w:p>
        </w:tc>
        <w:tc>
          <w:tcPr>
            <w:tcW w:w="2356" w:type="dxa"/>
            <w:tcBorders>
              <w:left w:val="single" w:sz="4" w:space="0" w:color="000000"/>
              <w:bottom w:val="single" w:sz="4" w:space="0" w:color="000000"/>
              <w:right w:val="single" w:sz="4" w:space="0" w:color="000000"/>
            </w:tcBorders>
          </w:tcPr>
          <w:p w14:paraId="5B97DD1C" w14:textId="77777777" w:rsidR="009302DF" w:rsidRPr="00AD2662" w:rsidRDefault="009302DF" w:rsidP="006D50AD">
            <w:pPr>
              <w:snapToGrid w:val="0"/>
              <w:jc w:val="center"/>
              <w:rPr>
                <w:rFonts w:ascii="Times New Roman" w:hAnsi="Times New Roman" w:cs="Times New Roman"/>
                <w:sz w:val="24"/>
                <w:szCs w:val="24"/>
              </w:rPr>
            </w:pPr>
            <w:r>
              <w:rPr>
                <w:rFonts w:ascii="Times New Roman" w:hAnsi="Times New Roman" w:cs="Times New Roman"/>
                <w:sz w:val="24"/>
                <w:szCs w:val="24"/>
              </w:rPr>
              <w:t>4,9</w:t>
            </w:r>
          </w:p>
        </w:tc>
      </w:tr>
      <w:tr w:rsidR="009302DF" w:rsidRPr="00AD2662" w14:paraId="388AF393" w14:textId="77777777" w:rsidTr="006D50AD">
        <w:trPr>
          <w:cantSplit/>
          <w:trHeight w:val="265"/>
        </w:trPr>
        <w:tc>
          <w:tcPr>
            <w:tcW w:w="2251" w:type="dxa"/>
            <w:tcBorders>
              <w:left w:val="single" w:sz="4" w:space="0" w:color="000000"/>
              <w:bottom w:val="single" w:sz="4" w:space="0" w:color="000000"/>
            </w:tcBorders>
          </w:tcPr>
          <w:p w14:paraId="639743D2"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2.2.1.1.1.11</w:t>
            </w:r>
          </w:p>
        </w:tc>
        <w:tc>
          <w:tcPr>
            <w:tcW w:w="4979" w:type="dxa"/>
            <w:tcBorders>
              <w:left w:val="single" w:sz="4" w:space="0" w:color="000000"/>
              <w:bottom w:val="single" w:sz="4" w:space="0" w:color="000000"/>
            </w:tcBorders>
          </w:tcPr>
          <w:p w14:paraId="3D11B7AA"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 xml:space="preserve">Komandiruotės </w:t>
            </w:r>
          </w:p>
        </w:tc>
        <w:tc>
          <w:tcPr>
            <w:tcW w:w="2356" w:type="dxa"/>
            <w:tcBorders>
              <w:left w:val="single" w:sz="4" w:space="0" w:color="000000"/>
              <w:bottom w:val="single" w:sz="4" w:space="0" w:color="000000"/>
              <w:right w:val="single" w:sz="4" w:space="0" w:color="000000"/>
            </w:tcBorders>
          </w:tcPr>
          <w:p w14:paraId="6BBFCF92" w14:textId="77777777" w:rsidR="009302DF" w:rsidRPr="00AD2662" w:rsidRDefault="009302DF" w:rsidP="006D50AD">
            <w:pPr>
              <w:snapToGrid w:val="0"/>
              <w:jc w:val="center"/>
              <w:rPr>
                <w:rFonts w:ascii="Times New Roman" w:hAnsi="Times New Roman" w:cs="Times New Roman"/>
                <w:sz w:val="24"/>
                <w:szCs w:val="24"/>
              </w:rPr>
            </w:pPr>
            <w:r>
              <w:rPr>
                <w:rFonts w:ascii="Times New Roman" w:hAnsi="Times New Roman" w:cs="Times New Roman"/>
                <w:sz w:val="24"/>
                <w:szCs w:val="24"/>
              </w:rPr>
              <w:t>0,3</w:t>
            </w:r>
          </w:p>
        </w:tc>
      </w:tr>
      <w:tr w:rsidR="009302DF" w:rsidRPr="00AD2662" w14:paraId="6F224AA2" w14:textId="77777777" w:rsidTr="006D50AD">
        <w:trPr>
          <w:cantSplit/>
          <w:trHeight w:val="265"/>
        </w:trPr>
        <w:tc>
          <w:tcPr>
            <w:tcW w:w="2251" w:type="dxa"/>
            <w:tcBorders>
              <w:left w:val="single" w:sz="4" w:space="0" w:color="000000"/>
              <w:bottom w:val="single" w:sz="4" w:space="0" w:color="000000"/>
            </w:tcBorders>
          </w:tcPr>
          <w:p w14:paraId="45AF18A8"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2.2.1.1.1.17</w:t>
            </w:r>
          </w:p>
        </w:tc>
        <w:tc>
          <w:tcPr>
            <w:tcW w:w="4979" w:type="dxa"/>
            <w:tcBorders>
              <w:left w:val="single" w:sz="4" w:space="0" w:color="000000"/>
              <w:bottom w:val="single" w:sz="4" w:space="0" w:color="000000"/>
            </w:tcBorders>
          </w:tcPr>
          <w:p w14:paraId="6951BF18"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 xml:space="preserve">Ekspertų ir konsultantų paslaugos </w:t>
            </w:r>
          </w:p>
        </w:tc>
        <w:tc>
          <w:tcPr>
            <w:tcW w:w="2356" w:type="dxa"/>
            <w:tcBorders>
              <w:left w:val="single" w:sz="4" w:space="0" w:color="000000"/>
              <w:bottom w:val="single" w:sz="4" w:space="0" w:color="000000"/>
              <w:right w:val="single" w:sz="4" w:space="0" w:color="000000"/>
            </w:tcBorders>
          </w:tcPr>
          <w:p w14:paraId="001CE24D" w14:textId="77777777" w:rsidR="009302DF" w:rsidRPr="00AD2662" w:rsidRDefault="009302DF" w:rsidP="006D50AD">
            <w:pPr>
              <w:snapToGrid w:val="0"/>
              <w:jc w:val="center"/>
              <w:rPr>
                <w:rFonts w:ascii="Times New Roman" w:hAnsi="Times New Roman" w:cs="Times New Roman"/>
                <w:sz w:val="24"/>
                <w:szCs w:val="24"/>
              </w:rPr>
            </w:pPr>
            <w:r>
              <w:rPr>
                <w:rFonts w:ascii="Times New Roman" w:hAnsi="Times New Roman" w:cs="Times New Roman"/>
                <w:sz w:val="24"/>
                <w:szCs w:val="24"/>
              </w:rPr>
              <w:t>3,3</w:t>
            </w:r>
          </w:p>
        </w:tc>
      </w:tr>
      <w:tr w:rsidR="009302DF" w:rsidRPr="00AD2662" w14:paraId="5212F162" w14:textId="77777777" w:rsidTr="006D50AD">
        <w:trPr>
          <w:cantSplit/>
          <w:trHeight w:val="276"/>
        </w:trPr>
        <w:tc>
          <w:tcPr>
            <w:tcW w:w="2251" w:type="dxa"/>
            <w:tcBorders>
              <w:left w:val="single" w:sz="4" w:space="0" w:color="000000"/>
              <w:bottom w:val="single" w:sz="4" w:space="0" w:color="000000"/>
            </w:tcBorders>
          </w:tcPr>
          <w:p w14:paraId="11961E92"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2.2.1.1.1.20</w:t>
            </w:r>
          </w:p>
        </w:tc>
        <w:tc>
          <w:tcPr>
            <w:tcW w:w="4979" w:type="dxa"/>
            <w:tcBorders>
              <w:left w:val="single" w:sz="4" w:space="0" w:color="000000"/>
              <w:bottom w:val="single" w:sz="4" w:space="0" w:color="000000"/>
            </w:tcBorders>
          </w:tcPr>
          <w:p w14:paraId="471F7053"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Komunalinės paslaugos</w:t>
            </w:r>
          </w:p>
        </w:tc>
        <w:tc>
          <w:tcPr>
            <w:tcW w:w="2356" w:type="dxa"/>
            <w:tcBorders>
              <w:left w:val="single" w:sz="4" w:space="0" w:color="000000"/>
              <w:bottom w:val="single" w:sz="4" w:space="0" w:color="000000"/>
              <w:right w:val="single" w:sz="4" w:space="0" w:color="000000"/>
            </w:tcBorders>
          </w:tcPr>
          <w:p w14:paraId="1C24FD37" w14:textId="77777777" w:rsidR="009302DF" w:rsidRPr="00AD2662" w:rsidRDefault="009302DF" w:rsidP="006D50AD">
            <w:pPr>
              <w:snapToGrid w:val="0"/>
              <w:jc w:val="center"/>
              <w:rPr>
                <w:rFonts w:ascii="Times New Roman" w:hAnsi="Times New Roman" w:cs="Times New Roman"/>
                <w:sz w:val="24"/>
                <w:szCs w:val="24"/>
              </w:rPr>
            </w:pPr>
            <w:r>
              <w:rPr>
                <w:rFonts w:ascii="Times New Roman" w:hAnsi="Times New Roman" w:cs="Times New Roman"/>
                <w:sz w:val="24"/>
                <w:szCs w:val="24"/>
              </w:rPr>
              <w:t>38,0</w:t>
            </w:r>
          </w:p>
        </w:tc>
      </w:tr>
      <w:tr w:rsidR="009302DF" w:rsidRPr="00AD2662" w14:paraId="24FF2A22" w14:textId="77777777" w:rsidTr="006D50AD">
        <w:trPr>
          <w:cantSplit/>
          <w:trHeight w:val="276"/>
        </w:trPr>
        <w:tc>
          <w:tcPr>
            <w:tcW w:w="2251" w:type="dxa"/>
            <w:tcBorders>
              <w:left w:val="single" w:sz="4" w:space="0" w:color="000000"/>
              <w:bottom w:val="single" w:sz="4" w:space="0" w:color="000000"/>
            </w:tcBorders>
          </w:tcPr>
          <w:p w14:paraId="3BC3249A"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2.2.1.1.1.21</w:t>
            </w:r>
          </w:p>
        </w:tc>
        <w:tc>
          <w:tcPr>
            <w:tcW w:w="4979" w:type="dxa"/>
            <w:tcBorders>
              <w:left w:val="single" w:sz="4" w:space="0" w:color="000000"/>
              <w:bottom w:val="single" w:sz="4" w:space="0" w:color="000000"/>
            </w:tcBorders>
          </w:tcPr>
          <w:p w14:paraId="48600648"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 xml:space="preserve">Informacinių technologijų prekės ir paslaugos </w:t>
            </w:r>
          </w:p>
        </w:tc>
        <w:tc>
          <w:tcPr>
            <w:tcW w:w="2356" w:type="dxa"/>
            <w:tcBorders>
              <w:left w:val="single" w:sz="4" w:space="0" w:color="000000"/>
              <w:bottom w:val="single" w:sz="4" w:space="0" w:color="000000"/>
              <w:right w:val="single" w:sz="4" w:space="0" w:color="000000"/>
            </w:tcBorders>
          </w:tcPr>
          <w:p w14:paraId="26DDC5EF" w14:textId="77777777" w:rsidR="009302DF" w:rsidRPr="00AD2662" w:rsidRDefault="009302DF" w:rsidP="006D50AD">
            <w:pPr>
              <w:snapToGrid w:val="0"/>
              <w:jc w:val="center"/>
              <w:rPr>
                <w:rFonts w:ascii="Times New Roman" w:hAnsi="Times New Roman" w:cs="Times New Roman"/>
                <w:sz w:val="24"/>
                <w:szCs w:val="24"/>
              </w:rPr>
            </w:pPr>
            <w:r>
              <w:rPr>
                <w:rFonts w:ascii="Times New Roman" w:hAnsi="Times New Roman" w:cs="Times New Roman"/>
                <w:sz w:val="24"/>
                <w:szCs w:val="24"/>
              </w:rPr>
              <w:t>3,0</w:t>
            </w:r>
          </w:p>
        </w:tc>
      </w:tr>
      <w:tr w:rsidR="009302DF" w:rsidRPr="00AD2662" w14:paraId="30F36E04" w14:textId="77777777" w:rsidTr="006D50AD">
        <w:trPr>
          <w:cantSplit/>
          <w:trHeight w:val="276"/>
        </w:trPr>
        <w:tc>
          <w:tcPr>
            <w:tcW w:w="2251" w:type="dxa"/>
            <w:tcBorders>
              <w:left w:val="single" w:sz="4" w:space="0" w:color="000000"/>
              <w:bottom w:val="single" w:sz="4" w:space="0" w:color="000000"/>
            </w:tcBorders>
          </w:tcPr>
          <w:p w14:paraId="6C0018B1"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2.2.1.1.1.30</w:t>
            </w:r>
          </w:p>
        </w:tc>
        <w:tc>
          <w:tcPr>
            <w:tcW w:w="4979" w:type="dxa"/>
            <w:tcBorders>
              <w:left w:val="single" w:sz="4" w:space="0" w:color="000000"/>
              <w:bottom w:val="single" w:sz="4" w:space="0" w:color="000000"/>
            </w:tcBorders>
          </w:tcPr>
          <w:p w14:paraId="5AC01CEF"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Kitos prekės ir paslaugos</w:t>
            </w:r>
          </w:p>
        </w:tc>
        <w:tc>
          <w:tcPr>
            <w:tcW w:w="2356" w:type="dxa"/>
            <w:tcBorders>
              <w:left w:val="single" w:sz="4" w:space="0" w:color="000000"/>
              <w:bottom w:val="single" w:sz="4" w:space="0" w:color="000000"/>
              <w:right w:val="single" w:sz="4" w:space="0" w:color="000000"/>
            </w:tcBorders>
          </w:tcPr>
          <w:p w14:paraId="1722E68D" w14:textId="77777777" w:rsidR="009302DF" w:rsidRPr="00AD2662" w:rsidRDefault="009302DF" w:rsidP="006D50AD">
            <w:pPr>
              <w:snapToGrid w:val="0"/>
              <w:jc w:val="center"/>
              <w:rPr>
                <w:rFonts w:ascii="Times New Roman" w:hAnsi="Times New Roman" w:cs="Times New Roman"/>
                <w:sz w:val="24"/>
                <w:szCs w:val="24"/>
              </w:rPr>
            </w:pPr>
            <w:r>
              <w:rPr>
                <w:rFonts w:ascii="Times New Roman" w:hAnsi="Times New Roman" w:cs="Times New Roman"/>
                <w:sz w:val="24"/>
                <w:szCs w:val="24"/>
              </w:rPr>
              <w:t>82,4</w:t>
            </w:r>
          </w:p>
        </w:tc>
      </w:tr>
      <w:tr w:rsidR="009302DF" w:rsidRPr="00AD2662" w14:paraId="647CF08D" w14:textId="77777777" w:rsidTr="006D50AD">
        <w:trPr>
          <w:cantSplit/>
          <w:trHeight w:val="263"/>
        </w:trPr>
        <w:tc>
          <w:tcPr>
            <w:tcW w:w="2251" w:type="dxa"/>
            <w:tcBorders>
              <w:left w:val="single" w:sz="4" w:space="0" w:color="000000"/>
              <w:bottom w:val="single" w:sz="4" w:space="0" w:color="000000"/>
            </w:tcBorders>
          </w:tcPr>
          <w:p w14:paraId="05D04B2D"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2.7.3.1.1.1.</w:t>
            </w:r>
          </w:p>
        </w:tc>
        <w:tc>
          <w:tcPr>
            <w:tcW w:w="4979" w:type="dxa"/>
            <w:tcBorders>
              <w:left w:val="single" w:sz="4" w:space="0" w:color="000000"/>
              <w:bottom w:val="single" w:sz="4" w:space="0" w:color="000000"/>
            </w:tcBorders>
          </w:tcPr>
          <w:p w14:paraId="22E0A7E9"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Darbdavių socialinė parama pinigais</w:t>
            </w:r>
          </w:p>
        </w:tc>
        <w:tc>
          <w:tcPr>
            <w:tcW w:w="2356" w:type="dxa"/>
            <w:tcBorders>
              <w:left w:val="single" w:sz="4" w:space="0" w:color="000000"/>
              <w:bottom w:val="single" w:sz="4" w:space="0" w:color="000000"/>
              <w:right w:val="single" w:sz="4" w:space="0" w:color="000000"/>
            </w:tcBorders>
          </w:tcPr>
          <w:p w14:paraId="1F964FB7" w14:textId="77777777" w:rsidR="009302DF" w:rsidRPr="00AD2662" w:rsidRDefault="009302DF" w:rsidP="006D50AD">
            <w:pPr>
              <w:snapToGrid w:val="0"/>
              <w:jc w:val="center"/>
              <w:rPr>
                <w:rFonts w:ascii="Times New Roman" w:hAnsi="Times New Roman" w:cs="Times New Roman"/>
                <w:sz w:val="24"/>
                <w:szCs w:val="24"/>
              </w:rPr>
            </w:pPr>
            <w:r>
              <w:rPr>
                <w:rFonts w:ascii="Times New Roman" w:hAnsi="Times New Roman" w:cs="Times New Roman"/>
                <w:sz w:val="24"/>
                <w:szCs w:val="24"/>
              </w:rPr>
              <w:t>12,5</w:t>
            </w:r>
          </w:p>
        </w:tc>
      </w:tr>
      <w:tr w:rsidR="009302DF" w:rsidRPr="00AD2662" w14:paraId="6E696A78" w14:textId="77777777" w:rsidTr="006D50AD">
        <w:trPr>
          <w:cantSplit/>
          <w:trHeight w:val="263"/>
        </w:trPr>
        <w:tc>
          <w:tcPr>
            <w:tcW w:w="2251" w:type="dxa"/>
            <w:tcBorders>
              <w:left w:val="single" w:sz="4" w:space="0" w:color="000000"/>
              <w:bottom w:val="single" w:sz="4" w:space="0" w:color="000000"/>
            </w:tcBorders>
          </w:tcPr>
          <w:p w14:paraId="28253F98"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2.8.1.1.1.2.</w:t>
            </w:r>
          </w:p>
        </w:tc>
        <w:tc>
          <w:tcPr>
            <w:tcW w:w="4979" w:type="dxa"/>
            <w:tcBorders>
              <w:left w:val="single" w:sz="4" w:space="0" w:color="000000"/>
              <w:bottom w:val="single" w:sz="4" w:space="0" w:color="000000"/>
            </w:tcBorders>
          </w:tcPr>
          <w:p w14:paraId="3805730D" w14:textId="77777777" w:rsidR="009302DF" w:rsidRPr="00AD2662" w:rsidRDefault="009302DF" w:rsidP="006D50AD">
            <w:pPr>
              <w:snapToGrid w:val="0"/>
              <w:rPr>
                <w:rFonts w:ascii="Times New Roman" w:hAnsi="Times New Roman" w:cs="Times New Roman"/>
                <w:sz w:val="24"/>
                <w:szCs w:val="24"/>
              </w:rPr>
            </w:pPr>
            <w:r w:rsidRPr="00AD2662">
              <w:rPr>
                <w:rFonts w:ascii="Times New Roman" w:hAnsi="Times New Roman" w:cs="Times New Roman"/>
                <w:sz w:val="24"/>
                <w:szCs w:val="24"/>
              </w:rPr>
              <w:t>Kitos išlaidos (stovykla)</w:t>
            </w:r>
          </w:p>
        </w:tc>
        <w:tc>
          <w:tcPr>
            <w:tcW w:w="2356" w:type="dxa"/>
            <w:tcBorders>
              <w:left w:val="single" w:sz="4" w:space="0" w:color="000000"/>
              <w:bottom w:val="single" w:sz="4" w:space="0" w:color="000000"/>
              <w:right w:val="single" w:sz="4" w:space="0" w:color="000000"/>
            </w:tcBorders>
          </w:tcPr>
          <w:p w14:paraId="441B827A" w14:textId="77777777" w:rsidR="009302DF" w:rsidRPr="00AD2662" w:rsidRDefault="009302DF" w:rsidP="006D50AD">
            <w:pPr>
              <w:snapToGrid w:val="0"/>
              <w:jc w:val="center"/>
              <w:rPr>
                <w:rFonts w:ascii="Times New Roman" w:hAnsi="Times New Roman" w:cs="Times New Roman"/>
                <w:sz w:val="24"/>
                <w:szCs w:val="24"/>
              </w:rPr>
            </w:pPr>
            <w:r>
              <w:rPr>
                <w:rFonts w:ascii="Times New Roman" w:hAnsi="Times New Roman" w:cs="Times New Roman"/>
                <w:sz w:val="24"/>
                <w:szCs w:val="24"/>
              </w:rPr>
              <w:t>1,5</w:t>
            </w:r>
          </w:p>
        </w:tc>
      </w:tr>
      <w:tr w:rsidR="009302DF" w:rsidRPr="00AD2662" w14:paraId="7A542489" w14:textId="77777777" w:rsidTr="006D50AD">
        <w:trPr>
          <w:cantSplit/>
          <w:trHeight w:val="263"/>
        </w:trPr>
        <w:tc>
          <w:tcPr>
            <w:tcW w:w="2251" w:type="dxa"/>
            <w:tcBorders>
              <w:left w:val="single" w:sz="4" w:space="0" w:color="000000"/>
              <w:bottom w:val="single" w:sz="4" w:space="0" w:color="000000"/>
            </w:tcBorders>
          </w:tcPr>
          <w:p w14:paraId="5D2669DD" w14:textId="77777777" w:rsidR="009302DF" w:rsidRPr="00AD2662" w:rsidRDefault="009302DF" w:rsidP="006D50AD">
            <w:pPr>
              <w:pStyle w:val="BodyTextIndent"/>
              <w:ind w:right="-1049"/>
              <w:jc w:val="both"/>
              <w:rPr>
                <w:sz w:val="24"/>
                <w:szCs w:val="24"/>
                <w:lang w:val="lt-LT"/>
              </w:rPr>
            </w:pPr>
            <w:r w:rsidRPr="00AD2662">
              <w:rPr>
                <w:sz w:val="24"/>
                <w:szCs w:val="24"/>
                <w:lang w:val="lt-LT"/>
              </w:rPr>
              <w:t>3.1.1.3.1.2.</w:t>
            </w:r>
          </w:p>
        </w:tc>
        <w:tc>
          <w:tcPr>
            <w:tcW w:w="4979" w:type="dxa"/>
            <w:tcBorders>
              <w:left w:val="single" w:sz="4" w:space="0" w:color="000000"/>
              <w:bottom w:val="single" w:sz="4" w:space="0" w:color="000000"/>
            </w:tcBorders>
          </w:tcPr>
          <w:p w14:paraId="25B82F42" w14:textId="77777777" w:rsidR="009302DF" w:rsidRPr="00AD2662" w:rsidRDefault="009302DF" w:rsidP="006D50AD">
            <w:pPr>
              <w:pStyle w:val="BodyTextIndent"/>
              <w:ind w:right="-1049"/>
              <w:jc w:val="both"/>
              <w:rPr>
                <w:sz w:val="24"/>
                <w:szCs w:val="24"/>
                <w:lang w:val="lt-LT"/>
              </w:rPr>
            </w:pPr>
            <w:r w:rsidRPr="00AD2662">
              <w:rPr>
                <w:sz w:val="24"/>
                <w:szCs w:val="24"/>
                <w:lang w:val="lt-LT"/>
              </w:rPr>
              <w:t>Ilgalaikio turto įsigijimas</w:t>
            </w:r>
          </w:p>
        </w:tc>
        <w:tc>
          <w:tcPr>
            <w:tcW w:w="2356" w:type="dxa"/>
            <w:tcBorders>
              <w:left w:val="single" w:sz="4" w:space="0" w:color="000000"/>
              <w:bottom w:val="single" w:sz="4" w:space="0" w:color="000000"/>
              <w:right w:val="single" w:sz="4" w:space="0" w:color="000000"/>
            </w:tcBorders>
          </w:tcPr>
          <w:p w14:paraId="25F9C700" w14:textId="77777777" w:rsidR="009302DF" w:rsidRPr="00AD2662" w:rsidRDefault="009302DF" w:rsidP="006D50AD">
            <w:pPr>
              <w:snapToGrid w:val="0"/>
              <w:jc w:val="center"/>
              <w:rPr>
                <w:rFonts w:ascii="Times New Roman" w:hAnsi="Times New Roman" w:cs="Times New Roman"/>
                <w:sz w:val="24"/>
                <w:szCs w:val="24"/>
              </w:rPr>
            </w:pPr>
            <w:r>
              <w:rPr>
                <w:rFonts w:ascii="Times New Roman" w:hAnsi="Times New Roman" w:cs="Times New Roman"/>
                <w:sz w:val="24"/>
                <w:szCs w:val="24"/>
              </w:rPr>
              <w:t>13,5</w:t>
            </w:r>
          </w:p>
        </w:tc>
      </w:tr>
    </w:tbl>
    <w:p w14:paraId="63AEEA46" w14:textId="77777777" w:rsidR="00F26A6A" w:rsidRPr="00AD2662" w:rsidRDefault="00F26A6A" w:rsidP="00F26A6A">
      <w:pPr>
        <w:pStyle w:val="BodyText"/>
        <w:ind w:right="-1050" w:firstLine="720"/>
        <w:rPr>
          <w:szCs w:val="24"/>
        </w:rPr>
      </w:pPr>
    </w:p>
    <w:p w14:paraId="485E67F4" w14:textId="0DAEA68A" w:rsidR="006D7E58" w:rsidRPr="009302DF" w:rsidRDefault="00CB4DD9" w:rsidP="00147209">
      <w:pPr>
        <w:jc w:val="both"/>
        <w:rPr>
          <w:rFonts w:ascii="Times New Roman" w:hAnsi="Times New Roman" w:cs="Times New Roman"/>
          <w:sz w:val="24"/>
          <w:szCs w:val="24"/>
        </w:rPr>
      </w:pPr>
      <w:r w:rsidRPr="00AD2662">
        <w:rPr>
          <w:rFonts w:ascii="Times New Roman" w:hAnsi="Times New Roman" w:cs="Times New Roman"/>
          <w:sz w:val="24"/>
          <w:szCs w:val="24"/>
        </w:rPr>
        <w:t>Gauta parama 20</w:t>
      </w:r>
      <w:r w:rsidR="00FE1E78">
        <w:rPr>
          <w:rFonts w:ascii="Times New Roman" w:hAnsi="Times New Roman" w:cs="Times New Roman"/>
          <w:sz w:val="24"/>
          <w:szCs w:val="24"/>
        </w:rPr>
        <w:t>20</w:t>
      </w:r>
      <w:r w:rsidR="00222B55" w:rsidRPr="00AD2662">
        <w:rPr>
          <w:rFonts w:ascii="Times New Roman" w:hAnsi="Times New Roman" w:cs="Times New Roman"/>
          <w:sz w:val="24"/>
          <w:szCs w:val="24"/>
        </w:rPr>
        <w:t xml:space="preserve"> metais</w:t>
      </w:r>
      <w:r w:rsidR="00222B55" w:rsidRPr="009302DF">
        <w:rPr>
          <w:rFonts w:ascii="Times New Roman" w:hAnsi="Times New Roman" w:cs="Times New Roman"/>
          <w:sz w:val="24"/>
          <w:szCs w:val="24"/>
        </w:rPr>
        <w:t xml:space="preserve">: </w:t>
      </w:r>
      <w:r w:rsidR="00FE1E78" w:rsidRPr="009302DF">
        <w:rPr>
          <w:rFonts w:ascii="Times New Roman" w:hAnsi="Times New Roman" w:cs="Times New Roman"/>
          <w:sz w:val="24"/>
          <w:szCs w:val="24"/>
          <w:lang w:val="en-US"/>
        </w:rPr>
        <w:t>5648</w:t>
      </w:r>
      <w:r w:rsidR="009302DF">
        <w:rPr>
          <w:rFonts w:ascii="Times New Roman" w:hAnsi="Times New Roman" w:cs="Times New Roman"/>
          <w:sz w:val="24"/>
          <w:szCs w:val="24"/>
          <w:lang w:val="en-US"/>
        </w:rPr>
        <w:t>,</w:t>
      </w:r>
      <w:r w:rsidR="00FE1E78" w:rsidRPr="009302DF">
        <w:rPr>
          <w:rFonts w:ascii="Times New Roman" w:hAnsi="Times New Roman" w:cs="Times New Roman"/>
          <w:sz w:val="24"/>
          <w:szCs w:val="24"/>
          <w:lang w:val="en-US"/>
        </w:rPr>
        <w:t xml:space="preserve">20 </w:t>
      </w:r>
      <w:r w:rsidR="00DA428C" w:rsidRPr="009302DF">
        <w:rPr>
          <w:rFonts w:ascii="Times New Roman" w:hAnsi="Times New Roman" w:cs="Times New Roman"/>
          <w:sz w:val="24"/>
          <w:szCs w:val="24"/>
        </w:rPr>
        <w:t>Eur</w:t>
      </w:r>
      <w:r w:rsidR="00FE1E78" w:rsidRPr="009302DF">
        <w:rPr>
          <w:rFonts w:ascii="Times New Roman" w:hAnsi="Times New Roman" w:cs="Times New Roman"/>
          <w:sz w:val="24"/>
          <w:szCs w:val="24"/>
        </w:rPr>
        <w:t xml:space="preserve"> (</w:t>
      </w:r>
      <w:r w:rsidR="009302DF">
        <w:rPr>
          <w:rFonts w:ascii="Times New Roman" w:hAnsi="Times New Roman" w:cs="Times New Roman"/>
          <w:sz w:val="24"/>
          <w:szCs w:val="24"/>
        </w:rPr>
        <w:t xml:space="preserve">pinigais ir </w:t>
      </w:r>
      <w:r w:rsidR="00FE1E78" w:rsidRPr="009302DF">
        <w:rPr>
          <w:rFonts w:ascii="Times New Roman" w:hAnsi="Times New Roman" w:cs="Times New Roman"/>
          <w:sz w:val="24"/>
          <w:szCs w:val="24"/>
        </w:rPr>
        <w:t>natūra).</w:t>
      </w:r>
    </w:p>
    <w:p w14:paraId="4C0F49B1" w14:textId="77777777" w:rsidR="001F2FA3" w:rsidRPr="00AD2662" w:rsidRDefault="001F2FA3" w:rsidP="00147209">
      <w:pPr>
        <w:jc w:val="both"/>
        <w:rPr>
          <w:rFonts w:ascii="Times New Roman" w:hAnsi="Times New Roman" w:cs="Times New Roman"/>
          <w:sz w:val="24"/>
          <w:szCs w:val="24"/>
        </w:rPr>
      </w:pPr>
    </w:p>
    <w:sectPr w:rsidR="001F2FA3" w:rsidRPr="00AD2662" w:rsidSect="00530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333"/>
    <w:multiLevelType w:val="hybridMultilevel"/>
    <w:tmpl w:val="C69CCA66"/>
    <w:lvl w:ilvl="0" w:tplc="416088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32D05B7"/>
    <w:multiLevelType w:val="hybridMultilevel"/>
    <w:tmpl w:val="B4385DF0"/>
    <w:lvl w:ilvl="0" w:tplc="046C1666">
      <w:start w:val="20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4948CF"/>
    <w:multiLevelType w:val="multilevel"/>
    <w:tmpl w:val="C9A8A852"/>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2574477"/>
    <w:multiLevelType w:val="multilevel"/>
    <w:tmpl w:val="B20E5018"/>
    <w:lvl w:ilvl="0">
      <w:start w:val="4"/>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035A67"/>
    <w:multiLevelType w:val="multilevel"/>
    <w:tmpl w:val="078AA956"/>
    <w:lvl w:ilvl="0">
      <w:start w:val="3"/>
      <w:numFmt w:val="decimal"/>
      <w:lvlText w:val="%1."/>
      <w:lvlJc w:val="left"/>
      <w:pPr>
        <w:ind w:left="360" w:hanging="360"/>
      </w:pPr>
      <w:rPr>
        <w:rFonts w:hint="default"/>
        <w:b/>
        <w:bCs/>
        <w:sz w:val="24"/>
      </w:rPr>
    </w:lvl>
    <w:lvl w:ilvl="1">
      <w:start w:val="1"/>
      <w:numFmt w:val="decimal"/>
      <w:lvlText w:val="%1.%2."/>
      <w:lvlJc w:val="left"/>
      <w:pPr>
        <w:ind w:left="1140" w:hanging="360"/>
      </w:pPr>
      <w:rPr>
        <w:rFonts w:hint="default"/>
        <w:sz w:val="24"/>
      </w:rPr>
    </w:lvl>
    <w:lvl w:ilvl="2">
      <w:start w:val="1"/>
      <w:numFmt w:val="decimal"/>
      <w:lvlText w:val="%1.%2.%3."/>
      <w:lvlJc w:val="left"/>
      <w:pPr>
        <w:ind w:left="2280" w:hanging="720"/>
      </w:pPr>
      <w:rPr>
        <w:rFonts w:hint="default"/>
        <w:sz w:val="24"/>
      </w:rPr>
    </w:lvl>
    <w:lvl w:ilvl="3">
      <w:start w:val="1"/>
      <w:numFmt w:val="decimal"/>
      <w:lvlText w:val="%1.%2.%3.%4."/>
      <w:lvlJc w:val="left"/>
      <w:pPr>
        <w:ind w:left="3060" w:hanging="720"/>
      </w:pPr>
      <w:rPr>
        <w:rFonts w:hint="default"/>
        <w:sz w:val="24"/>
      </w:rPr>
    </w:lvl>
    <w:lvl w:ilvl="4">
      <w:start w:val="1"/>
      <w:numFmt w:val="decimal"/>
      <w:lvlText w:val="%1.%2.%3.%4.%5."/>
      <w:lvlJc w:val="left"/>
      <w:pPr>
        <w:ind w:left="4200" w:hanging="1080"/>
      </w:pPr>
      <w:rPr>
        <w:rFonts w:hint="default"/>
        <w:sz w:val="24"/>
      </w:rPr>
    </w:lvl>
    <w:lvl w:ilvl="5">
      <w:start w:val="1"/>
      <w:numFmt w:val="decimal"/>
      <w:lvlText w:val="%1.%2.%3.%4.%5.%6."/>
      <w:lvlJc w:val="left"/>
      <w:pPr>
        <w:ind w:left="4980" w:hanging="1080"/>
      </w:pPr>
      <w:rPr>
        <w:rFonts w:hint="default"/>
        <w:sz w:val="24"/>
      </w:rPr>
    </w:lvl>
    <w:lvl w:ilvl="6">
      <w:start w:val="1"/>
      <w:numFmt w:val="decimal"/>
      <w:lvlText w:val="%1.%2.%3.%4.%5.%6.%7."/>
      <w:lvlJc w:val="left"/>
      <w:pPr>
        <w:ind w:left="5760" w:hanging="1080"/>
      </w:pPr>
      <w:rPr>
        <w:rFonts w:hint="default"/>
        <w:sz w:val="24"/>
      </w:rPr>
    </w:lvl>
    <w:lvl w:ilvl="7">
      <w:start w:val="1"/>
      <w:numFmt w:val="decimal"/>
      <w:lvlText w:val="%1.%2.%3.%4.%5.%6.%7.%8."/>
      <w:lvlJc w:val="left"/>
      <w:pPr>
        <w:ind w:left="6900" w:hanging="1440"/>
      </w:pPr>
      <w:rPr>
        <w:rFonts w:hint="default"/>
        <w:sz w:val="24"/>
      </w:rPr>
    </w:lvl>
    <w:lvl w:ilvl="8">
      <w:start w:val="1"/>
      <w:numFmt w:val="decimal"/>
      <w:lvlText w:val="%1.%2.%3.%4.%5.%6.%7.%8.%9."/>
      <w:lvlJc w:val="left"/>
      <w:pPr>
        <w:ind w:left="7680" w:hanging="1440"/>
      </w:pPr>
      <w:rPr>
        <w:rFonts w:hint="default"/>
        <w:sz w:val="24"/>
      </w:rPr>
    </w:lvl>
  </w:abstractNum>
  <w:abstractNum w:abstractNumId="5" w15:restartNumberingAfterBreak="0">
    <w:nsid w:val="1A16635B"/>
    <w:multiLevelType w:val="multilevel"/>
    <w:tmpl w:val="E4B47E9A"/>
    <w:lvl w:ilvl="0">
      <w:start w:val="4"/>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20830CAB"/>
    <w:multiLevelType w:val="hybridMultilevel"/>
    <w:tmpl w:val="540E2998"/>
    <w:lvl w:ilvl="0" w:tplc="100034FE">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6084279"/>
    <w:multiLevelType w:val="hybridMultilevel"/>
    <w:tmpl w:val="F1640CBE"/>
    <w:lvl w:ilvl="0" w:tplc="69927092">
      <w:start w:val="2020"/>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6861982"/>
    <w:multiLevelType w:val="hybridMultilevel"/>
    <w:tmpl w:val="70E0DEF6"/>
    <w:lvl w:ilvl="0" w:tplc="96025A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3563205"/>
    <w:multiLevelType w:val="hybridMultilevel"/>
    <w:tmpl w:val="E07A29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E6575AE"/>
    <w:multiLevelType w:val="hybridMultilevel"/>
    <w:tmpl w:val="23AA799C"/>
    <w:lvl w:ilvl="0" w:tplc="DE805F2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1E09C6"/>
    <w:multiLevelType w:val="multilevel"/>
    <w:tmpl w:val="69D8EEE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46466C0"/>
    <w:multiLevelType w:val="multilevel"/>
    <w:tmpl w:val="C0B8DDEC"/>
    <w:lvl w:ilvl="0">
      <w:start w:val="8"/>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97D4C3E"/>
    <w:multiLevelType w:val="hybridMultilevel"/>
    <w:tmpl w:val="86F61A3E"/>
    <w:lvl w:ilvl="0" w:tplc="2FBA695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495682E"/>
    <w:multiLevelType w:val="multilevel"/>
    <w:tmpl w:val="0A968996"/>
    <w:lvl w:ilvl="0">
      <w:start w:val="4"/>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9290C28"/>
    <w:multiLevelType w:val="multilevel"/>
    <w:tmpl w:val="31F4B8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8F4318"/>
    <w:multiLevelType w:val="hybridMultilevel"/>
    <w:tmpl w:val="528AE1B4"/>
    <w:lvl w:ilvl="0" w:tplc="3F24B95C">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8A5369"/>
    <w:multiLevelType w:val="multilevel"/>
    <w:tmpl w:val="D63EA70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13666BA"/>
    <w:multiLevelType w:val="multilevel"/>
    <w:tmpl w:val="62249092"/>
    <w:lvl w:ilvl="0">
      <w:start w:val="4"/>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24C1A1C"/>
    <w:multiLevelType w:val="hybridMultilevel"/>
    <w:tmpl w:val="D7160C44"/>
    <w:lvl w:ilvl="0" w:tplc="30580B18">
      <w:start w:val="201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15:restartNumberingAfterBreak="0">
    <w:nsid w:val="72E45DD5"/>
    <w:multiLevelType w:val="multilevel"/>
    <w:tmpl w:val="F926EAA8"/>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47D30F9"/>
    <w:multiLevelType w:val="hybridMultilevel"/>
    <w:tmpl w:val="50786884"/>
    <w:lvl w:ilvl="0" w:tplc="58262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126A2"/>
    <w:multiLevelType w:val="hybridMultilevel"/>
    <w:tmpl w:val="7CFAFAD6"/>
    <w:lvl w:ilvl="0" w:tplc="FABCAE62">
      <w:start w:val="2019"/>
      <w:numFmt w:val="bullet"/>
      <w:lvlText w:val="-"/>
      <w:lvlJc w:val="left"/>
      <w:pPr>
        <w:ind w:left="720" w:hanging="360"/>
      </w:pPr>
      <w:rPr>
        <w:rFonts w:ascii="Calibri" w:eastAsiaTheme="minorHAnsi" w:hAnsi="Calibri" w:cs="Calibri"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780B0E69"/>
    <w:multiLevelType w:val="multilevel"/>
    <w:tmpl w:val="1A20ABE2"/>
    <w:lvl w:ilvl="0">
      <w:start w:val="3"/>
      <w:numFmt w:val="decimal"/>
      <w:lvlText w:val="%1."/>
      <w:lvlJc w:val="left"/>
      <w:pPr>
        <w:ind w:left="360" w:hanging="360"/>
      </w:pPr>
      <w:rPr>
        <w:rFonts w:hint="default"/>
      </w:rPr>
    </w:lvl>
    <w:lvl w:ilvl="1">
      <w:start w:val="2"/>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4" w15:restartNumberingAfterBreak="0">
    <w:nsid w:val="7DB97378"/>
    <w:multiLevelType w:val="hybridMultilevel"/>
    <w:tmpl w:val="4A1C903C"/>
    <w:lvl w:ilvl="0" w:tplc="9E36F002">
      <w:start w:val="8"/>
      <w:numFmt w:val="bullet"/>
      <w:lvlText w:val="-"/>
      <w:lvlJc w:val="left"/>
      <w:pPr>
        <w:ind w:left="720" w:hanging="360"/>
      </w:pPr>
      <w:rPr>
        <w:rFonts w:ascii="Times New Roman" w:eastAsia="Times New Roman"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ED57CE7"/>
    <w:multiLevelType w:val="hybridMultilevel"/>
    <w:tmpl w:val="8340AA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FCC0683"/>
    <w:multiLevelType w:val="hybridMultilevel"/>
    <w:tmpl w:val="58D4288C"/>
    <w:lvl w:ilvl="0" w:tplc="D0E4661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26"/>
  </w:num>
  <w:num w:numId="3">
    <w:abstractNumId w:val="25"/>
  </w:num>
  <w:num w:numId="4">
    <w:abstractNumId w:val="23"/>
  </w:num>
  <w:num w:numId="5">
    <w:abstractNumId w:val="24"/>
  </w:num>
  <w:num w:numId="6">
    <w:abstractNumId w:val="10"/>
  </w:num>
  <w:num w:numId="7">
    <w:abstractNumId w:val="12"/>
  </w:num>
  <w:num w:numId="8">
    <w:abstractNumId w:val="16"/>
  </w:num>
  <w:num w:numId="9">
    <w:abstractNumId w:val="17"/>
  </w:num>
  <w:num w:numId="10">
    <w:abstractNumId w:val="19"/>
  </w:num>
  <w:num w:numId="11">
    <w:abstractNumId w:val="21"/>
  </w:num>
  <w:num w:numId="12">
    <w:abstractNumId w:val="15"/>
  </w:num>
  <w:num w:numId="13">
    <w:abstractNumId w:val="9"/>
  </w:num>
  <w:num w:numId="14">
    <w:abstractNumId w:val="0"/>
  </w:num>
  <w:num w:numId="15">
    <w:abstractNumId w:val="7"/>
  </w:num>
  <w:num w:numId="16">
    <w:abstractNumId w:val="6"/>
  </w:num>
  <w:num w:numId="17">
    <w:abstractNumId w:val="11"/>
  </w:num>
  <w:num w:numId="18">
    <w:abstractNumId w:val="20"/>
  </w:num>
  <w:num w:numId="19">
    <w:abstractNumId w:val="2"/>
  </w:num>
  <w:num w:numId="20">
    <w:abstractNumId w:val="18"/>
  </w:num>
  <w:num w:numId="21">
    <w:abstractNumId w:val="5"/>
  </w:num>
  <w:num w:numId="22">
    <w:abstractNumId w:val="3"/>
  </w:num>
  <w:num w:numId="23">
    <w:abstractNumId w:val="14"/>
  </w:num>
  <w:num w:numId="24">
    <w:abstractNumId w:val="8"/>
  </w:num>
  <w:num w:numId="25">
    <w:abstractNumId w:val="4"/>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F8"/>
    <w:rsid w:val="00004B2A"/>
    <w:rsid w:val="0001055C"/>
    <w:rsid w:val="000143EF"/>
    <w:rsid w:val="000473E9"/>
    <w:rsid w:val="00067B8B"/>
    <w:rsid w:val="00080C47"/>
    <w:rsid w:val="000A07C8"/>
    <w:rsid w:val="000A5075"/>
    <w:rsid w:val="000B7102"/>
    <w:rsid w:val="000C0780"/>
    <w:rsid w:val="000D3294"/>
    <w:rsid w:val="000F4886"/>
    <w:rsid w:val="00110D75"/>
    <w:rsid w:val="001147DF"/>
    <w:rsid w:val="0012003D"/>
    <w:rsid w:val="001230D7"/>
    <w:rsid w:val="0013689B"/>
    <w:rsid w:val="00147209"/>
    <w:rsid w:val="00193D20"/>
    <w:rsid w:val="00196CF5"/>
    <w:rsid w:val="001A5ABE"/>
    <w:rsid w:val="001B432C"/>
    <w:rsid w:val="001B56CE"/>
    <w:rsid w:val="001E3382"/>
    <w:rsid w:val="001E3C6B"/>
    <w:rsid w:val="001F2FA3"/>
    <w:rsid w:val="001F5845"/>
    <w:rsid w:val="001F5A44"/>
    <w:rsid w:val="00216F90"/>
    <w:rsid w:val="00220DD7"/>
    <w:rsid w:val="00222B55"/>
    <w:rsid w:val="00246BCF"/>
    <w:rsid w:val="00290559"/>
    <w:rsid w:val="00294F35"/>
    <w:rsid w:val="002B2B2A"/>
    <w:rsid w:val="002B678B"/>
    <w:rsid w:val="002C6103"/>
    <w:rsid w:val="002D2B0F"/>
    <w:rsid w:val="002E4C8B"/>
    <w:rsid w:val="00310FE6"/>
    <w:rsid w:val="00321865"/>
    <w:rsid w:val="00321D4F"/>
    <w:rsid w:val="003340BB"/>
    <w:rsid w:val="00334B86"/>
    <w:rsid w:val="00345FCF"/>
    <w:rsid w:val="00360518"/>
    <w:rsid w:val="003634FE"/>
    <w:rsid w:val="00372CF3"/>
    <w:rsid w:val="00373AD5"/>
    <w:rsid w:val="003917E0"/>
    <w:rsid w:val="00396011"/>
    <w:rsid w:val="003A3A49"/>
    <w:rsid w:val="003B6FC0"/>
    <w:rsid w:val="003B7229"/>
    <w:rsid w:val="003C1002"/>
    <w:rsid w:val="003D72C0"/>
    <w:rsid w:val="003E46AA"/>
    <w:rsid w:val="003E5780"/>
    <w:rsid w:val="00402ED1"/>
    <w:rsid w:val="00405A23"/>
    <w:rsid w:val="0041295E"/>
    <w:rsid w:val="00421962"/>
    <w:rsid w:val="00442310"/>
    <w:rsid w:val="00460C67"/>
    <w:rsid w:val="00472EFB"/>
    <w:rsid w:val="00477386"/>
    <w:rsid w:val="004F1120"/>
    <w:rsid w:val="00502DF8"/>
    <w:rsid w:val="00507072"/>
    <w:rsid w:val="00523EA9"/>
    <w:rsid w:val="00524D90"/>
    <w:rsid w:val="00530EA4"/>
    <w:rsid w:val="00537D5F"/>
    <w:rsid w:val="00542043"/>
    <w:rsid w:val="005456AE"/>
    <w:rsid w:val="0055310F"/>
    <w:rsid w:val="00562FF6"/>
    <w:rsid w:val="005671EE"/>
    <w:rsid w:val="00574863"/>
    <w:rsid w:val="00575003"/>
    <w:rsid w:val="00582C22"/>
    <w:rsid w:val="005A0020"/>
    <w:rsid w:val="005B3319"/>
    <w:rsid w:val="005B4839"/>
    <w:rsid w:val="005C6EBA"/>
    <w:rsid w:val="005D24B4"/>
    <w:rsid w:val="005F3530"/>
    <w:rsid w:val="00606F97"/>
    <w:rsid w:val="00626358"/>
    <w:rsid w:val="00632544"/>
    <w:rsid w:val="006326B1"/>
    <w:rsid w:val="006368B4"/>
    <w:rsid w:val="006440D4"/>
    <w:rsid w:val="00695F6F"/>
    <w:rsid w:val="006A033F"/>
    <w:rsid w:val="006A0DCD"/>
    <w:rsid w:val="006A3C0F"/>
    <w:rsid w:val="006B51F0"/>
    <w:rsid w:val="006B530A"/>
    <w:rsid w:val="006D50AD"/>
    <w:rsid w:val="006D6246"/>
    <w:rsid w:val="006D7E58"/>
    <w:rsid w:val="006F0C65"/>
    <w:rsid w:val="006F55D7"/>
    <w:rsid w:val="00700D3B"/>
    <w:rsid w:val="00741FDF"/>
    <w:rsid w:val="0074499D"/>
    <w:rsid w:val="00747C26"/>
    <w:rsid w:val="00756D07"/>
    <w:rsid w:val="00783B46"/>
    <w:rsid w:val="007852B6"/>
    <w:rsid w:val="00796533"/>
    <w:rsid w:val="007A283D"/>
    <w:rsid w:val="007A2C03"/>
    <w:rsid w:val="007C10F7"/>
    <w:rsid w:val="007D500E"/>
    <w:rsid w:val="007D78D2"/>
    <w:rsid w:val="007F2057"/>
    <w:rsid w:val="007F76DF"/>
    <w:rsid w:val="00806F61"/>
    <w:rsid w:val="0080705F"/>
    <w:rsid w:val="00817AD1"/>
    <w:rsid w:val="0082748D"/>
    <w:rsid w:val="008719B1"/>
    <w:rsid w:val="0089215A"/>
    <w:rsid w:val="008B7FEE"/>
    <w:rsid w:val="008D634D"/>
    <w:rsid w:val="008E4125"/>
    <w:rsid w:val="008E464A"/>
    <w:rsid w:val="008E625E"/>
    <w:rsid w:val="00917092"/>
    <w:rsid w:val="0092475B"/>
    <w:rsid w:val="009302DF"/>
    <w:rsid w:val="009709A9"/>
    <w:rsid w:val="009909BE"/>
    <w:rsid w:val="00995B4D"/>
    <w:rsid w:val="009B7941"/>
    <w:rsid w:val="009D2AEC"/>
    <w:rsid w:val="009D662B"/>
    <w:rsid w:val="009F2DD3"/>
    <w:rsid w:val="00A03DD4"/>
    <w:rsid w:val="00A16F23"/>
    <w:rsid w:val="00A80EB3"/>
    <w:rsid w:val="00A84C99"/>
    <w:rsid w:val="00A90CFC"/>
    <w:rsid w:val="00A9721D"/>
    <w:rsid w:val="00AD2662"/>
    <w:rsid w:val="00AD4560"/>
    <w:rsid w:val="00AD6641"/>
    <w:rsid w:val="00AE6C34"/>
    <w:rsid w:val="00B14001"/>
    <w:rsid w:val="00B165FF"/>
    <w:rsid w:val="00B31013"/>
    <w:rsid w:val="00B32176"/>
    <w:rsid w:val="00B41140"/>
    <w:rsid w:val="00B413B1"/>
    <w:rsid w:val="00B42EC6"/>
    <w:rsid w:val="00B43875"/>
    <w:rsid w:val="00B507EA"/>
    <w:rsid w:val="00B5444A"/>
    <w:rsid w:val="00B57DBB"/>
    <w:rsid w:val="00B65FEF"/>
    <w:rsid w:val="00B71C6C"/>
    <w:rsid w:val="00B73674"/>
    <w:rsid w:val="00B73703"/>
    <w:rsid w:val="00B83FAA"/>
    <w:rsid w:val="00B93550"/>
    <w:rsid w:val="00B9489C"/>
    <w:rsid w:val="00BA6C04"/>
    <w:rsid w:val="00BA7BBD"/>
    <w:rsid w:val="00BC7EDC"/>
    <w:rsid w:val="00BD0AE8"/>
    <w:rsid w:val="00BD5EDD"/>
    <w:rsid w:val="00BF0B2C"/>
    <w:rsid w:val="00C211CC"/>
    <w:rsid w:val="00C36A3A"/>
    <w:rsid w:val="00CB2537"/>
    <w:rsid w:val="00CB4DD9"/>
    <w:rsid w:val="00CC291D"/>
    <w:rsid w:val="00CC4CC6"/>
    <w:rsid w:val="00CC66AD"/>
    <w:rsid w:val="00CC7F9A"/>
    <w:rsid w:val="00CD0ED5"/>
    <w:rsid w:val="00CD5E35"/>
    <w:rsid w:val="00CF6759"/>
    <w:rsid w:val="00CF688D"/>
    <w:rsid w:val="00D0434E"/>
    <w:rsid w:val="00D05991"/>
    <w:rsid w:val="00D203CD"/>
    <w:rsid w:val="00D261C6"/>
    <w:rsid w:val="00D31522"/>
    <w:rsid w:val="00D32D60"/>
    <w:rsid w:val="00D522E5"/>
    <w:rsid w:val="00D62849"/>
    <w:rsid w:val="00D647DC"/>
    <w:rsid w:val="00D65215"/>
    <w:rsid w:val="00D84840"/>
    <w:rsid w:val="00DA428C"/>
    <w:rsid w:val="00DA767A"/>
    <w:rsid w:val="00DB7E8D"/>
    <w:rsid w:val="00DD3CC9"/>
    <w:rsid w:val="00DE1BEF"/>
    <w:rsid w:val="00DE3E69"/>
    <w:rsid w:val="00E0105A"/>
    <w:rsid w:val="00E461DE"/>
    <w:rsid w:val="00E573EE"/>
    <w:rsid w:val="00E6019B"/>
    <w:rsid w:val="00E70E36"/>
    <w:rsid w:val="00E77BF6"/>
    <w:rsid w:val="00E80B9A"/>
    <w:rsid w:val="00E92772"/>
    <w:rsid w:val="00E97306"/>
    <w:rsid w:val="00EC23F2"/>
    <w:rsid w:val="00EC3746"/>
    <w:rsid w:val="00ED40CA"/>
    <w:rsid w:val="00ED7858"/>
    <w:rsid w:val="00EE090A"/>
    <w:rsid w:val="00EF04EE"/>
    <w:rsid w:val="00F26A6A"/>
    <w:rsid w:val="00F30348"/>
    <w:rsid w:val="00F520B3"/>
    <w:rsid w:val="00F5499A"/>
    <w:rsid w:val="00F54EF0"/>
    <w:rsid w:val="00F62E58"/>
    <w:rsid w:val="00F9416C"/>
    <w:rsid w:val="00FA3E0D"/>
    <w:rsid w:val="00FB54F1"/>
    <w:rsid w:val="00FB79CC"/>
    <w:rsid w:val="00FC45F2"/>
    <w:rsid w:val="00FD6F46"/>
    <w:rsid w:val="00FE0AC6"/>
    <w:rsid w:val="00FE1E78"/>
    <w:rsid w:val="00FF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99B1"/>
  <w15:docId w15:val="{46B00947-6329-41F4-AFDD-A90CA502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DF8"/>
    <w:pPr>
      <w:spacing w:after="160" w:line="259" w:lineRule="auto"/>
    </w:pPr>
    <w:rPr>
      <w:lang w:val="lt-LT"/>
    </w:rPr>
  </w:style>
  <w:style w:type="paragraph" w:styleId="Heading1">
    <w:name w:val="heading 1"/>
    <w:basedOn w:val="Normal"/>
    <w:next w:val="Normal"/>
    <w:link w:val="Heading1Char"/>
    <w:uiPriority w:val="9"/>
    <w:qFormat/>
    <w:rsid w:val="00FF55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F55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F55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DBB"/>
    <w:pPr>
      <w:ind w:left="720"/>
      <w:contextualSpacing/>
    </w:pPr>
  </w:style>
  <w:style w:type="paragraph" w:styleId="BodyText">
    <w:name w:val="Body Text"/>
    <w:basedOn w:val="Normal"/>
    <w:link w:val="BodyTextChar"/>
    <w:semiHidden/>
    <w:rsid w:val="006D7E58"/>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semiHidden/>
    <w:rsid w:val="006D7E58"/>
    <w:rPr>
      <w:rFonts w:ascii="Times New Roman" w:eastAsia="Times New Roman" w:hAnsi="Times New Roman" w:cs="Times New Roman"/>
      <w:sz w:val="24"/>
      <w:szCs w:val="20"/>
      <w:lang w:val="lt-LT" w:eastAsia="ar-SA"/>
    </w:rPr>
  </w:style>
  <w:style w:type="paragraph" w:styleId="BodyTextIndent">
    <w:name w:val="Body Text Indent"/>
    <w:basedOn w:val="Normal"/>
    <w:link w:val="BodyTextIndentChar"/>
    <w:semiHidden/>
    <w:rsid w:val="006D7E58"/>
    <w:pPr>
      <w:suppressAutoHyphens/>
      <w:spacing w:after="0" w:line="240" w:lineRule="auto"/>
      <w:ind w:right="170"/>
      <w:jc w:val="center"/>
    </w:pPr>
    <w:rPr>
      <w:rFonts w:ascii="Times New Roman" w:eastAsia="Times New Roman" w:hAnsi="Times New Roman" w:cs="Times New Roman"/>
      <w:sz w:val="36"/>
      <w:szCs w:val="20"/>
      <w:lang w:val="en-US" w:eastAsia="ar-SA"/>
    </w:rPr>
  </w:style>
  <w:style w:type="character" w:customStyle="1" w:styleId="BodyTextIndentChar">
    <w:name w:val="Body Text Indent Char"/>
    <w:basedOn w:val="DefaultParagraphFont"/>
    <w:link w:val="BodyTextIndent"/>
    <w:semiHidden/>
    <w:rsid w:val="006D7E58"/>
    <w:rPr>
      <w:rFonts w:ascii="Times New Roman" w:eastAsia="Times New Roman" w:hAnsi="Times New Roman" w:cs="Times New Roman"/>
      <w:sz w:val="36"/>
      <w:szCs w:val="20"/>
      <w:lang w:eastAsia="ar-SA"/>
    </w:rPr>
  </w:style>
  <w:style w:type="paragraph" w:customStyle="1" w:styleId="Default">
    <w:name w:val="Default"/>
    <w:rsid w:val="006D7E58"/>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Heading2Char">
    <w:name w:val="Heading 2 Char"/>
    <w:basedOn w:val="DefaultParagraphFont"/>
    <w:link w:val="Heading2"/>
    <w:uiPriority w:val="9"/>
    <w:rsid w:val="00FF5578"/>
    <w:rPr>
      <w:rFonts w:asciiTheme="majorHAnsi" w:eastAsiaTheme="majorEastAsia" w:hAnsiTheme="majorHAnsi" w:cstheme="majorBidi"/>
      <w:color w:val="365F91" w:themeColor="accent1" w:themeShade="BF"/>
      <w:sz w:val="26"/>
      <w:szCs w:val="26"/>
      <w:lang w:val="lt-LT"/>
    </w:rPr>
  </w:style>
  <w:style w:type="character" w:customStyle="1" w:styleId="Heading1Char">
    <w:name w:val="Heading 1 Char"/>
    <w:basedOn w:val="DefaultParagraphFont"/>
    <w:link w:val="Heading1"/>
    <w:uiPriority w:val="9"/>
    <w:rsid w:val="00FF5578"/>
    <w:rPr>
      <w:rFonts w:asciiTheme="majorHAnsi" w:eastAsiaTheme="majorEastAsia" w:hAnsiTheme="majorHAnsi" w:cstheme="majorBidi"/>
      <w:color w:val="365F91" w:themeColor="accent1" w:themeShade="BF"/>
      <w:sz w:val="32"/>
      <w:szCs w:val="32"/>
      <w:lang w:val="lt-LT"/>
    </w:rPr>
  </w:style>
  <w:style w:type="character" w:customStyle="1" w:styleId="Heading3Char">
    <w:name w:val="Heading 3 Char"/>
    <w:basedOn w:val="DefaultParagraphFont"/>
    <w:link w:val="Heading3"/>
    <w:uiPriority w:val="9"/>
    <w:rsid w:val="00FF5578"/>
    <w:rPr>
      <w:rFonts w:asciiTheme="majorHAnsi" w:eastAsiaTheme="majorEastAsia" w:hAnsiTheme="majorHAnsi" w:cstheme="majorBidi"/>
      <w:color w:val="243F60" w:themeColor="accent1" w:themeShade="7F"/>
      <w:sz w:val="24"/>
      <w:szCs w:val="24"/>
      <w:lang w:val="lt-LT"/>
    </w:rPr>
  </w:style>
  <w:style w:type="paragraph" w:styleId="NoSpacing">
    <w:name w:val="No Spacing"/>
    <w:uiPriority w:val="1"/>
    <w:qFormat/>
    <w:rsid w:val="00FF5578"/>
    <w:pPr>
      <w:spacing w:after="0" w:line="240" w:lineRule="auto"/>
    </w:pPr>
    <w:rPr>
      <w:lang w:val="lt-LT"/>
    </w:rPr>
  </w:style>
  <w:style w:type="paragraph" w:styleId="BalloonText">
    <w:name w:val="Balloon Text"/>
    <w:basedOn w:val="Normal"/>
    <w:link w:val="BalloonTextChar"/>
    <w:uiPriority w:val="99"/>
    <w:semiHidden/>
    <w:unhideWhenUsed/>
    <w:rsid w:val="00ED7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858"/>
    <w:rPr>
      <w:rFonts w:ascii="Segoe UI" w:hAnsi="Segoe UI" w:cs="Segoe UI"/>
      <w:sz w:val="18"/>
      <w:szCs w:val="18"/>
      <w:lang w:val="lt-LT"/>
    </w:rPr>
  </w:style>
  <w:style w:type="character" w:customStyle="1" w:styleId="apple-converted-space">
    <w:name w:val="apple-converted-space"/>
    <w:basedOn w:val="DefaultParagraphFont"/>
    <w:rsid w:val="00695F6F"/>
  </w:style>
  <w:style w:type="paragraph" w:customStyle="1" w:styleId="Patvirtinta">
    <w:name w:val="Patvirtinta"/>
    <w:basedOn w:val="Normal"/>
    <w:rsid w:val="00695F6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65758">
      <w:bodyDiv w:val="1"/>
      <w:marLeft w:val="0"/>
      <w:marRight w:val="0"/>
      <w:marTop w:val="0"/>
      <w:marBottom w:val="0"/>
      <w:divBdr>
        <w:top w:val="none" w:sz="0" w:space="0" w:color="auto"/>
        <w:left w:val="none" w:sz="0" w:space="0" w:color="auto"/>
        <w:bottom w:val="none" w:sz="0" w:space="0" w:color="auto"/>
        <w:right w:val="none" w:sz="0" w:space="0" w:color="auto"/>
      </w:divBdr>
    </w:div>
    <w:div w:id="149626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59079779457098"/>
          <c:y val="4.158247073048453E-2"/>
          <c:w val="0.74142794977852911"/>
          <c:h val="0.5705401192667009"/>
        </c:manualLayout>
      </c:layout>
      <c:bar3DChart>
        <c:barDir val="col"/>
        <c:grouping val="clustered"/>
        <c:varyColors val="0"/>
        <c:ser>
          <c:idx val="0"/>
          <c:order val="0"/>
          <c:tx>
            <c:strRef>
              <c:f>Sheet1!$B$1</c:f>
              <c:strCache>
                <c:ptCount val="1"/>
                <c:pt idx="0">
                  <c:v>Teigiamai vertinančių Paslaugų gavėjų skaičius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Lygybė</c:v>
                </c:pt>
                <c:pt idx="1">
                  <c:v>Prieinamumas</c:v>
                </c:pt>
                <c:pt idx="2">
                  <c:v>Saugumas</c:v>
                </c:pt>
                <c:pt idx="3">
                  <c:v>Teisė į informaciją</c:v>
                </c:pt>
                <c:pt idx="4">
                  <c:v>Privatumas</c:v>
                </c:pt>
                <c:pt idx="5">
                  <c:v>Užimtumas</c:v>
                </c:pt>
                <c:pt idx="6">
                  <c:v>Sveikatos apsauga</c:v>
                </c:pt>
                <c:pt idx="7">
                  <c:v>Teisė į dalyvavimą</c:v>
                </c:pt>
              </c:strCache>
            </c:strRef>
          </c:cat>
          <c:val>
            <c:numRef>
              <c:f>Sheet1!$B$2:$B$9</c:f>
              <c:numCache>
                <c:formatCode>0%</c:formatCode>
                <c:ptCount val="8"/>
                <c:pt idx="0">
                  <c:v>0.82</c:v>
                </c:pt>
                <c:pt idx="1">
                  <c:v>0.82</c:v>
                </c:pt>
                <c:pt idx="2">
                  <c:v>0.96</c:v>
                </c:pt>
                <c:pt idx="3">
                  <c:v>0.71</c:v>
                </c:pt>
                <c:pt idx="4">
                  <c:v>0.78</c:v>
                </c:pt>
                <c:pt idx="5">
                  <c:v>0.78</c:v>
                </c:pt>
                <c:pt idx="6">
                  <c:v>0.78</c:v>
                </c:pt>
                <c:pt idx="7">
                  <c:v>0.89</c:v>
                </c:pt>
              </c:numCache>
            </c:numRef>
          </c:val>
          <c:extLst>
            <c:ext xmlns:c16="http://schemas.microsoft.com/office/drawing/2014/chart" uri="{C3380CC4-5D6E-409C-BE32-E72D297353CC}">
              <c16:uniqueId val="{00000000-9AE5-474F-B047-0A124AAAEC88}"/>
            </c:ext>
          </c:extLst>
        </c:ser>
        <c:ser>
          <c:idx val="1"/>
          <c:order val="1"/>
          <c:tx>
            <c:strRef>
              <c:f>Sheet1!$C$1</c:f>
              <c:strCache>
                <c:ptCount val="1"/>
                <c:pt idx="0">
                  <c:v>Teigiamai vertinančių darbuotojų skaičius </c:v>
                </c:pt>
              </c:strCache>
            </c:strRef>
          </c:tx>
          <c:invertIfNegative val="0"/>
          <c:dLbls>
            <c:dLbl>
              <c:idx val="1"/>
              <c:layout>
                <c:manualLayout>
                  <c:x val="1.3422818791946308E-2"/>
                  <c:y val="1.12359550561797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E5-474F-B047-0A124AAAEC88}"/>
                </c:ext>
              </c:extLst>
            </c:dLbl>
            <c:dLbl>
              <c:idx val="2"/>
              <c:layout>
                <c:manualLayout>
                  <c:x val="2.0134228187919503E-2"/>
                  <c:y val="-1.12359550561797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E5-474F-B047-0A124AAAEC88}"/>
                </c:ext>
              </c:extLst>
            </c:dLbl>
            <c:dLbl>
              <c:idx val="4"/>
              <c:layout>
                <c:manualLayout>
                  <c:x val="1.1185682326621925E-2"/>
                  <c:y val="-1.12359550561797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E5-474F-B047-0A124AAAEC88}"/>
                </c:ext>
              </c:extLst>
            </c:dLbl>
            <c:dLbl>
              <c:idx val="5"/>
              <c:layout>
                <c:manualLayout>
                  <c:x val="6.7114093959731542E-3"/>
                  <c:y val="-1.87265917602996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AE5-474F-B047-0A124AAAEC88}"/>
                </c:ext>
              </c:extLst>
            </c:dLbl>
            <c:dLbl>
              <c:idx val="7"/>
              <c:layout>
                <c:manualLayout>
                  <c:x val="2.2371364653243849E-2"/>
                  <c:y val="-3.74531835205992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AE5-474F-B047-0A124AAAEC8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Lygybė</c:v>
                </c:pt>
                <c:pt idx="1">
                  <c:v>Prieinamumas</c:v>
                </c:pt>
                <c:pt idx="2">
                  <c:v>Saugumas</c:v>
                </c:pt>
                <c:pt idx="3">
                  <c:v>Teisė į informaciją</c:v>
                </c:pt>
                <c:pt idx="4">
                  <c:v>Privatumas</c:v>
                </c:pt>
                <c:pt idx="5">
                  <c:v>Užimtumas</c:v>
                </c:pt>
                <c:pt idx="6">
                  <c:v>Sveikatos apsauga</c:v>
                </c:pt>
                <c:pt idx="7">
                  <c:v>Teisė į dalyvavimą</c:v>
                </c:pt>
              </c:strCache>
            </c:strRef>
          </c:cat>
          <c:val>
            <c:numRef>
              <c:f>Sheet1!$C$2:$C$9</c:f>
              <c:numCache>
                <c:formatCode>0%</c:formatCode>
                <c:ptCount val="8"/>
                <c:pt idx="0">
                  <c:v>0.9</c:v>
                </c:pt>
                <c:pt idx="1">
                  <c:v>0.77</c:v>
                </c:pt>
                <c:pt idx="2">
                  <c:v>0.88</c:v>
                </c:pt>
                <c:pt idx="3">
                  <c:v>0.85</c:v>
                </c:pt>
                <c:pt idx="4">
                  <c:v>0.83</c:v>
                </c:pt>
                <c:pt idx="5">
                  <c:v>0.81</c:v>
                </c:pt>
                <c:pt idx="6">
                  <c:v>0.87</c:v>
                </c:pt>
                <c:pt idx="7">
                  <c:v>0.87</c:v>
                </c:pt>
              </c:numCache>
            </c:numRef>
          </c:val>
          <c:extLst>
            <c:ext xmlns:c16="http://schemas.microsoft.com/office/drawing/2014/chart" uri="{C3380CC4-5D6E-409C-BE32-E72D297353CC}">
              <c16:uniqueId val="{00000006-9AE5-474F-B047-0A124AAAEC88}"/>
            </c:ext>
          </c:extLst>
        </c:ser>
        <c:ser>
          <c:idx val="2"/>
          <c:order val="2"/>
          <c:tx>
            <c:strRef>
              <c:f>Sheet1!$D$1</c:f>
              <c:strCache>
                <c:ptCount val="1"/>
                <c:pt idx="0">
                  <c:v>Teigiamai vertinančių tėvų skaičius</c:v>
                </c:pt>
              </c:strCache>
            </c:strRef>
          </c:tx>
          <c:invertIfNegative val="0"/>
          <c:dLbls>
            <c:dLbl>
              <c:idx val="4"/>
              <c:layout>
                <c:manualLayout>
                  <c:x val="1.3422818791946227E-2"/>
                  <c:y val="-1.1235955056179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AE5-474F-B047-0A124AAAEC88}"/>
                </c:ext>
              </c:extLst>
            </c:dLbl>
            <c:dLbl>
              <c:idx val="6"/>
              <c:layout>
                <c:manualLayout>
                  <c:x val="4.4742729306486879E-3"/>
                  <c:y val="-2.99625468164794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AE5-474F-B047-0A124AAAEC88}"/>
                </c:ext>
              </c:extLst>
            </c:dLbl>
            <c:dLbl>
              <c:idx val="7"/>
              <c:layout>
                <c:manualLayout>
                  <c:x val="3.3556870827388188E-2"/>
                  <c:y val="-4.11985018726591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AE5-474F-B047-0A124AAAEC8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Lygybė</c:v>
                </c:pt>
                <c:pt idx="1">
                  <c:v>Prieinamumas</c:v>
                </c:pt>
                <c:pt idx="2">
                  <c:v>Saugumas</c:v>
                </c:pt>
                <c:pt idx="3">
                  <c:v>Teisė į informaciją</c:v>
                </c:pt>
                <c:pt idx="4">
                  <c:v>Privatumas</c:v>
                </c:pt>
                <c:pt idx="5">
                  <c:v>Užimtumas</c:v>
                </c:pt>
                <c:pt idx="6">
                  <c:v>Sveikatos apsauga</c:v>
                </c:pt>
                <c:pt idx="7">
                  <c:v>Teisė į dalyvavimą</c:v>
                </c:pt>
              </c:strCache>
            </c:strRef>
          </c:cat>
          <c:val>
            <c:numRef>
              <c:f>Sheet1!$D$2:$D$9</c:f>
              <c:numCache>
                <c:formatCode>0%</c:formatCode>
                <c:ptCount val="8"/>
                <c:pt idx="0">
                  <c:v>0.78</c:v>
                </c:pt>
                <c:pt idx="1">
                  <c:v>0.89</c:v>
                </c:pt>
                <c:pt idx="2">
                  <c:v>1</c:v>
                </c:pt>
                <c:pt idx="3">
                  <c:v>0.67</c:v>
                </c:pt>
                <c:pt idx="4">
                  <c:v>0.89</c:v>
                </c:pt>
                <c:pt idx="5">
                  <c:v>0.89</c:v>
                </c:pt>
                <c:pt idx="6">
                  <c:v>0.89</c:v>
                </c:pt>
                <c:pt idx="7">
                  <c:v>0.89</c:v>
                </c:pt>
              </c:numCache>
            </c:numRef>
          </c:val>
          <c:extLst>
            <c:ext xmlns:c16="http://schemas.microsoft.com/office/drawing/2014/chart" uri="{C3380CC4-5D6E-409C-BE32-E72D297353CC}">
              <c16:uniqueId val="{0000000A-9AE5-474F-B047-0A124AAAEC88}"/>
            </c:ext>
          </c:extLst>
        </c:ser>
        <c:dLbls>
          <c:showLegendKey val="0"/>
          <c:showVal val="0"/>
          <c:showCatName val="0"/>
          <c:showSerName val="0"/>
          <c:showPercent val="0"/>
          <c:showBubbleSize val="0"/>
        </c:dLbls>
        <c:gapWidth val="150"/>
        <c:shape val="cylinder"/>
        <c:axId val="165068800"/>
        <c:axId val="163360704"/>
        <c:axId val="0"/>
      </c:bar3DChart>
      <c:catAx>
        <c:axId val="165068800"/>
        <c:scaling>
          <c:orientation val="minMax"/>
        </c:scaling>
        <c:delete val="0"/>
        <c:axPos val="b"/>
        <c:title>
          <c:tx>
            <c:rich>
              <a:bodyPr/>
              <a:lstStyle/>
              <a:p>
                <a:pPr>
                  <a:defRPr/>
                </a:pPr>
                <a:r>
                  <a:rPr lang="lt-LT"/>
                  <a:t>Teisės</a:t>
                </a:r>
                <a:endParaRPr lang="en-US"/>
              </a:p>
            </c:rich>
          </c:tx>
          <c:overlay val="0"/>
        </c:title>
        <c:numFmt formatCode="General" sourceLinked="0"/>
        <c:majorTickMark val="none"/>
        <c:minorTickMark val="none"/>
        <c:tickLblPos val="nextTo"/>
        <c:crossAx val="163360704"/>
        <c:crosses val="autoZero"/>
        <c:auto val="1"/>
        <c:lblAlgn val="ctr"/>
        <c:lblOffset val="100"/>
        <c:noMultiLvlLbl val="0"/>
      </c:catAx>
      <c:valAx>
        <c:axId val="163360704"/>
        <c:scaling>
          <c:orientation val="minMax"/>
        </c:scaling>
        <c:delete val="0"/>
        <c:axPos val="l"/>
        <c:majorGridlines/>
        <c:title>
          <c:tx>
            <c:rich>
              <a:bodyPr/>
              <a:lstStyle/>
              <a:p>
                <a:pPr>
                  <a:defRPr/>
                </a:pPr>
                <a:r>
                  <a:rPr lang="lt-LT"/>
                  <a:t>Respondentų skaičius %</a:t>
                </a:r>
                <a:endParaRPr lang="en-US"/>
              </a:p>
            </c:rich>
          </c:tx>
          <c:layout>
            <c:manualLayout>
              <c:xMode val="edge"/>
              <c:yMode val="edge"/>
              <c:x val="1.1416442072257752E-3"/>
              <c:y val="0.18888554661004453"/>
            </c:manualLayout>
          </c:layout>
          <c:overlay val="0"/>
        </c:title>
        <c:numFmt formatCode="0%" sourceLinked="1"/>
        <c:majorTickMark val="out"/>
        <c:minorTickMark val="none"/>
        <c:tickLblPos val="nextTo"/>
        <c:crossAx val="165068800"/>
        <c:crosses val="autoZero"/>
        <c:crossBetween val="between"/>
      </c:valAx>
    </c:plotArea>
    <c:legend>
      <c:legendPos val="r"/>
      <c:layout>
        <c:manualLayout>
          <c:xMode val="edge"/>
          <c:yMode val="edge"/>
          <c:x val="0.86577181208053688"/>
          <c:y val="0"/>
          <c:w val="0.13422818791946309"/>
          <c:h val="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Lapas1!$B$1</c:f>
              <c:strCache>
                <c:ptCount val="1"/>
                <c:pt idx="0">
                  <c:v>Geba</c:v>
                </c:pt>
              </c:strCache>
            </c:strRef>
          </c:tx>
          <c:spPr>
            <a:solidFill>
              <a:schemeClr val="accent1"/>
            </a:solidFill>
            <a:ln>
              <a:noFill/>
            </a:ln>
            <a:effectLst/>
          </c:spPr>
          <c:invertIfNegative val="0"/>
          <c:cat>
            <c:strRef>
              <c:f>Lapas1!$A$2:$A$5</c:f>
              <c:strCache>
                <c:ptCount val="1"/>
                <c:pt idx="0">
                  <c:v>Paslaugų gavėjų gebėjimų vertinimas ruošiant maistą</c:v>
                </c:pt>
              </c:strCache>
            </c:strRef>
          </c:cat>
          <c:val>
            <c:numRef>
              <c:f>Lapas1!$B$2:$B$5</c:f>
              <c:numCache>
                <c:formatCode>General</c:formatCode>
                <c:ptCount val="4"/>
                <c:pt idx="0" formatCode="0.00%">
                  <c:v>0.15379999999999999</c:v>
                </c:pt>
              </c:numCache>
            </c:numRef>
          </c:val>
          <c:extLst>
            <c:ext xmlns:c16="http://schemas.microsoft.com/office/drawing/2014/chart" uri="{C3380CC4-5D6E-409C-BE32-E72D297353CC}">
              <c16:uniqueId val="{00000000-CD12-4B66-9B64-7C76E8762B15}"/>
            </c:ext>
          </c:extLst>
        </c:ser>
        <c:ser>
          <c:idx val="1"/>
          <c:order val="1"/>
          <c:tx>
            <c:strRef>
              <c:f>Lapas1!$C$1</c:f>
              <c:strCache>
                <c:ptCount val="1"/>
                <c:pt idx="0">
                  <c:v>Iš dalies geba</c:v>
                </c:pt>
              </c:strCache>
            </c:strRef>
          </c:tx>
          <c:spPr>
            <a:solidFill>
              <a:schemeClr val="accent2"/>
            </a:solidFill>
            <a:ln>
              <a:noFill/>
            </a:ln>
            <a:effectLst/>
          </c:spPr>
          <c:invertIfNegative val="0"/>
          <c:cat>
            <c:strRef>
              <c:f>Lapas1!$A$2:$A$5</c:f>
              <c:strCache>
                <c:ptCount val="1"/>
                <c:pt idx="0">
                  <c:v>Paslaugų gavėjų gebėjimų vertinimas ruošiant maistą</c:v>
                </c:pt>
              </c:strCache>
            </c:strRef>
          </c:cat>
          <c:val>
            <c:numRef>
              <c:f>Lapas1!$C$2:$C$5</c:f>
              <c:numCache>
                <c:formatCode>General</c:formatCode>
                <c:ptCount val="4"/>
                <c:pt idx="0" formatCode="0.00%">
                  <c:v>0.76919999999999999</c:v>
                </c:pt>
              </c:numCache>
            </c:numRef>
          </c:val>
          <c:extLst>
            <c:ext xmlns:c16="http://schemas.microsoft.com/office/drawing/2014/chart" uri="{C3380CC4-5D6E-409C-BE32-E72D297353CC}">
              <c16:uniqueId val="{00000001-CD12-4B66-9B64-7C76E8762B15}"/>
            </c:ext>
          </c:extLst>
        </c:ser>
        <c:ser>
          <c:idx val="2"/>
          <c:order val="2"/>
          <c:tx>
            <c:strRef>
              <c:f>Lapas1!$D$1</c:f>
              <c:strCache>
                <c:ptCount val="1"/>
                <c:pt idx="0">
                  <c:v>Negeba</c:v>
                </c:pt>
              </c:strCache>
            </c:strRef>
          </c:tx>
          <c:spPr>
            <a:solidFill>
              <a:schemeClr val="accent3"/>
            </a:solidFill>
            <a:ln>
              <a:noFill/>
            </a:ln>
            <a:effectLst/>
          </c:spPr>
          <c:invertIfNegative val="0"/>
          <c:cat>
            <c:strRef>
              <c:f>Lapas1!$A$2:$A$5</c:f>
              <c:strCache>
                <c:ptCount val="1"/>
                <c:pt idx="0">
                  <c:v>Paslaugų gavėjų gebėjimų vertinimas ruošiant maistą</c:v>
                </c:pt>
              </c:strCache>
            </c:strRef>
          </c:cat>
          <c:val>
            <c:numRef>
              <c:f>Lapas1!$D$2:$D$5</c:f>
              <c:numCache>
                <c:formatCode>General</c:formatCode>
                <c:ptCount val="4"/>
                <c:pt idx="0" formatCode="0.00%">
                  <c:v>7.6899999999999996E-2</c:v>
                </c:pt>
              </c:numCache>
            </c:numRef>
          </c:val>
          <c:extLst>
            <c:ext xmlns:c16="http://schemas.microsoft.com/office/drawing/2014/chart" uri="{C3380CC4-5D6E-409C-BE32-E72D297353CC}">
              <c16:uniqueId val="{00000002-CD12-4B66-9B64-7C76E8762B15}"/>
            </c:ext>
          </c:extLst>
        </c:ser>
        <c:dLbls>
          <c:showLegendKey val="0"/>
          <c:showVal val="0"/>
          <c:showCatName val="0"/>
          <c:showSerName val="0"/>
          <c:showPercent val="0"/>
          <c:showBubbleSize val="0"/>
        </c:dLbls>
        <c:gapWidth val="219"/>
        <c:overlap val="-27"/>
        <c:axId val="323606016"/>
        <c:axId val="163364160"/>
      </c:barChart>
      <c:catAx>
        <c:axId val="32360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364160"/>
        <c:crosses val="autoZero"/>
        <c:auto val="1"/>
        <c:lblAlgn val="ctr"/>
        <c:lblOffset val="100"/>
        <c:noMultiLvlLbl val="0"/>
      </c:catAx>
      <c:valAx>
        <c:axId val="1633641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60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Pasitenkinimas galimybe pasigaminti pasirinkt</a:t>
            </a:r>
            <a:r>
              <a:rPr lang="lt-LT" sz="1400"/>
              <a:t>ą</a:t>
            </a:r>
            <a:r>
              <a:rPr lang="en-US" sz="1400"/>
              <a:t> patiekal</a:t>
            </a:r>
            <a:r>
              <a:rPr lang="lt-LT" sz="1400"/>
              <a:t>ą</a:t>
            </a:r>
            <a:endParaRPr lang="en-US" sz="14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Atsakymai</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'[GKrezultatai.xlsx]pasitenkinimas galimybe gamint'!$A$7:$A$9</c:f>
              <c:strCache>
                <c:ptCount val="3"/>
                <c:pt idx="0">
                  <c:v>Taip, aš džiaugiuosi</c:v>
                </c:pt>
                <c:pt idx="1">
                  <c:v>Nėra skirtumo</c:v>
                </c:pt>
                <c:pt idx="2">
                  <c:v>Nesidžiaugiu</c:v>
                </c:pt>
              </c:strCache>
            </c:strRef>
          </c:cat>
          <c:val>
            <c:numRef>
              <c:f>'[GKrezultatai.xlsx]pasitenkinimas galimybe gamint'!$B$7:$B$9</c:f>
              <c:numCache>
                <c:formatCode>0%</c:formatCode>
                <c:ptCount val="3"/>
                <c:pt idx="0">
                  <c:v>0.83</c:v>
                </c:pt>
                <c:pt idx="1">
                  <c:v>0.15</c:v>
                </c:pt>
                <c:pt idx="2">
                  <c:v>0.02</c:v>
                </c:pt>
              </c:numCache>
            </c:numRef>
          </c:val>
          <c:extLst>
            <c:ext xmlns:c16="http://schemas.microsoft.com/office/drawing/2014/chart" uri="{C3380CC4-5D6E-409C-BE32-E72D297353CC}">
              <c16:uniqueId val="{00000000-0061-418B-9B14-CB28464F75D2}"/>
            </c:ext>
          </c:extLst>
        </c:ser>
        <c:dLbls>
          <c:showLegendKey val="0"/>
          <c:showVal val="1"/>
          <c:showCatName val="0"/>
          <c:showSerName val="0"/>
          <c:showPercent val="0"/>
          <c:showBubbleSize val="0"/>
        </c:dLbls>
        <c:gapWidth val="150"/>
        <c:shape val="cylinder"/>
        <c:axId val="165069312"/>
        <c:axId val="323699840"/>
        <c:axId val="0"/>
      </c:bar3DChart>
      <c:catAx>
        <c:axId val="165069312"/>
        <c:scaling>
          <c:orientation val="minMax"/>
        </c:scaling>
        <c:delete val="0"/>
        <c:axPos val="b"/>
        <c:numFmt formatCode="General" sourceLinked="0"/>
        <c:majorTickMark val="none"/>
        <c:minorTickMark val="none"/>
        <c:tickLblPos val="nextTo"/>
        <c:crossAx val="323699840"/>
        <c:crosses val="autoZero"/>
        <c:auto val="1"/>
        <c:lblAlgn val="ctr"/>
        <c:lblOffset val="100"/>
        <c:noMultiLvlLbl val="0"/>
      </c:catAx>
      <c:valAx>
        <c:axId val="323699840"/>
        <c:scaling>
          <c:orientation val="minMax"/>
        </c:scaling>
        <c:delete val="0"/>
        <c:axPos val="l"/>
        <c:majorGridlines/>
        <c:title>
          <c:tx>
            <c:rich>
              <a:bodyPr/>
              <a:lstStyle/>
              <a:p>
                <a:pPr>
                  <a:defRPr/>
                </a:pPr>
                <a:r>
                  <a:rPr lang="lt-LT"/>
                  <a:t>Respondentų skaičius</a:t>
                </a:r>
                <a:endParaRPr lang="en-US"/>
              </a:p>
            </c:rich>
          </c:tx>
          <c:overlay val="0"/>
        </c:title>
        <c:numFmt formatCode="0%" sourceLinked="1"/>
        <c:majorTickMark val="none"/>
        <c:minorTickMark val="none"/>
        <c:tickLblPos val="nextTo"/>
        <c:crossAx val="1650693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200"/>
              <a:t>Paslaugų gavėjų emocijų pasireiškimo</a:t>
            </a:r>
            <a:r>
              <a:rPr lang="lt-LT" sz="1200" baseline="0"/>
              <a:t> dažnumas</a:t>
            </a:r>
            <a:endParaRPr lang="en-US" sz="1200"/>
          </a:p>
        </c:rich>
      </c:tx>
      <c:layout>
        <c:manualLayout>
          <c:xMode val="edge"/>
          <c:yMode val="edge"/>
          <c:x val="0.12947922134733159"/>
          <c:y val="0"/>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274804170879418"/>
          <c:y val="0.17177088158097883"/>
          <c:w val="0.83835870516185473"/>
          <c:h val="0.6223877223680373"/>
        </c:manualLayout>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[GKrezultatai.xlsx]emocijos!$A$2:$A$6</c:f>
              <c:strCache>
                <c:ptCount val="5"/>
                <c:pt idx="0">
                  <c:v>Piktas, verkia</c:v>
                </c:pt>
                <c:pt idx="1">
                  <c:v>Liūdnas</c:v>
                </c:pt>
                <c:pt idx="2">
                  <c:v>Ramus</c:v>
                </c:pt>
                <c:pt idx="3">
                  <c:v>Linksmas, šypsosi</c:v>
                </c:pt>
                <c:pt idx="4">
                  <c:v>Labai linksmas, krykščia</c:v>
                </c:pt>
              </c:strCache>
            </c:strRef>
          </c:cat>
          <c:val>
            <c:numRef>
              <c:f>[GKrezultatai.xlsx]emocijos!$B$2:$B$6</c:f>
              <c:numCache>
                <c:formatCode>General</c:formatCode>
                <c:ptCount val="5"/>
                <c:pt idx="0">
                  <c:v>25</c:v>
                </c:pt>
                <c:pt idx="1">
                  <c:v>20</c:v>
                </c:pt>
                <c:pt idx="2">
                  <c:v>491</c:v>
                </c:pt>
                <c:pt idx="3">
                  <c:v>161</c:v>
                </c:pt>
                <c:pt idx="4">
                  <c:v>16</c:v>
                </c:pt>
              </c:numCache>
            </c:numRef>
          </c:val>
          <c:extLst>
            <c:ext xmlns:c16="http://schemas.microsoft.com/office/drawing/2014/chart" uri="{C3380CC4-5D6E-409C-BE32-E72D297353CC}">
              <c16:uniqueId val="{00000000-824A-428E-99FC-F7DA5B263095}"/>
            </c:ext>
          </c:extLst>
        </c:ser>
        <c:dLbls>
          <c:showLegendKey val="0"/>
          <c:showVal val="1"/>
          <c:showCatName val="0"/>
          <c:showSerName val="0"/>
          <c:showPercent val="0"/>
          <c:showBubbleSize val="0"/>
        </c:dLbls>
        <c:gapWidth val="75"/>
        <c:shape val="cylinder"/>
        <c:axId val="165069824"/>
        <c:axId val="323701568"/>
        <c:axId val="0"/>
      </c:bar3DChart>
      <c:catAx>
        <c:axId val="165069824"/>
        <c:scaling>
          <c:orientation val="minMax"/>
        </c:scaling>
        <c:delete val="0"/>
        <c:axPos val="b"/>
        <c:title>
          <c:tx>
            <c:rich>
              <a:bodyPr/>
              <a:lstStyle/>
              <a:p>
                <a:pPr>
                  <a:defRPr/>
                </a:pPr>
                <a:r>
                  <a:rPr lang="lt-LT"/>
                  <a:t>Emocijos</a:t>
                </a:r>
                <a:endParaRPr lang="en-US"/>
              </a:p>
            </c:rich>
          </c:tx>
          <c:overlay val="0"/>
        </c:title>
        <c:numFmt formatCode="General" sourceLinked="0"/>
        <c:majorTickMark val="none"/>
        <c:minorTickMark val="none"/>
        <c:tickLblPos val="nextTo"/>
        <c:crossAx val="323701568"/>
        <c:crosses val="autoZero"/>
        <c:auto val="1"/>
        <c:lblAlgn val="ctr"/>
        <c:lblOffset val="100"/>
        <c:noMultiLvlLbl val="0"/>
      </c:catAx>
      <c:valAx>
        <c:axId val="323701568"/>
        <c:scaling>
          <c:orientation val="minMax"/>
        </c:scaling>
        <c:delete val="0"/>
        <c:axPos val="l"/>
        <c:title>
          <c:tx>
            <c:rich>
              <a:bodyPr rot="-5400000" vert="horz"/>
              <a:lstStyle/>
              <a:p>
                <a:pPr>
                  <a:defRPr/>
                </a:pPr>
                <a:r>
                  <a:rPr lang="lt-LT"/>
                  <a:t>Emocijų pasireiškimo skaičius</a:t>
                </a:r>
                <a:endParaRPr lang="en-US"/>
              </a:p>
            </c:rich>
          </c:tx>
          <c:layout>
            <c:manualLayout>
              <c:xMode val="edge"/>
              <c:yMode val="edge"/>
              <c:x val="3.7384417856858795E-2"/>
              <c:y val="0.18530716655341944"/>
            </c:manualLayout>
          </c:layout>
          <c:overlay val="0"/>
        </c:title>
        <c:numFmt formatCode="General" sourceLinked="1"/>
        <c:majorTickMark val="none"/>
        <c:minorTickMark val="none"/>
        <c:tickLblPos val="nextTo"/>
        <c:crossAx val="16506982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Paslaug</a:t>
            </a:r>
            <a:r>
              <a:rPr lang="lt-LT" sz="1100"/>
              <a:t>ų</a:t>
            </a:r>
            <a:r>
              <a:rPr lang="lt-LT" sz="1100" baseline="0"/>
              <a:t> gavėjų užsibrėžtų tikslų pasiekimo vertinimas</a:t>
            </a:r>
            <a:endParaRPr lang="en-US" sz="11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706976442759469"/>
          <c:y val="7.0296410642244678E-2"/>
          <c:w val="0.75136098641875371"/>
          <c:h val="0.428201032287232"/>
        </c:manualLayout>
      </c:layout>
      <c:bar3DChart>
        <c:barDir val="col"/>
        <c:grouping val="clustered"/>
        <c:varyColors val="0"/>
        <c:ser>
          <c:idx val="0"/>
          <c:order val="0"/>
          <c:tx>
            <c:strRef>
              <c:f>Sheet1!$B$21</c:f>
              <c:strCache>
                <c:ptCount val="1"/>
                <c:pt idx="0">
                  <c:v>Pasiekta</c:v>
                </c:pt>
              </c:strCache>
            </c:strRef>
          </c:tx>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Sheet1!$B$22:$B$39</c:f>
              <c:numCache>
                <c:formatCode>0</c:formatCode>
                <c:ptCount val="18"/>
                <c:pt idx="0">
                  <c:v>10.294117647058824</c:v>
                </c:pt>
                <c:pt idx="1">
                  <c:v>17.647058823529409</c:v>
                </c:pt>
                <c:pt idx="2">
                  <c:v>4.4117647058823524</c:v>
                </c:pt>
                <c:pt idx="3">
                  <c:v>19.117647058823529</c:v>
                </c:pt>
                <c:pt idx="4">
                  <c:v>4.4117647058823524</c:v>
                </c:pt>
                <c:pt idx="5">
                  <c:v>7.3529411764705888</c:v>
                </c:pt>
                <c:pt idx="6">
                  <c:v>13.23529411764706</c:v>
                </c:pt>
                <c:pt idx="7">
                  <c:v>16.176470588235293</c:v>
                </c:pt>
                <c:pt idx="8">
                  <c:v>10.294117647058824</c:v>
                </c:pt>
                <c:pt idx="9">
                  <c:v>23.529411764705884</c:v>
                </c:pt>
                <c:pt idx="10">
                  <c:v>16.176470588235293</c:v>
                </c:pt>
                <c:pt idx="11">
                  <c:v>20.588235294117649</c:v>
                </c:pt>
                <c:pt idx="12">
                  <c:v>61.764705882352942</c:v>
                </c:pt>
                <c:pt idx="13">
                  <c:v>7.3529411764705888</c:v>
                </c:pt>
                <c:pt idx="14">
                  <c:v>32.352941176470587</c:v>
                </c:pt>
                <c:pt idx="15">
                  <c:v>45.588235294117652</c:v>
                </c:pt>
                <c:pt idx="16">
                  <c:v>16.176470588235293</c:v>
                </c:pt>
                <c:pt idx="17">
                  <c:v>19.117647058823529</c:v>
                </c:pt>
              </c:numCache>
            </c:numRef>
          </c:val>
          <c:extLst>
            <c:ext xmlns:c16="http://schemas.microsoft.com/office/drawing/2014/chart" uri="{C3380CC4-5D6E-409C-BE32-E72D297353CC}">
              <c16:uniqueId val="{00000000-6C83-44AD-B9CD-F203AB4D1781}"/>
            </c:ext>
          </c:extLst>
        </c:ser>
        <c:ser>
          <c:idx val="1"/>
          <c:order val="1"/>
          <c:tx>
            <c:strRef>
              <c:f>Sheet1!$C$21</c:f>
              <c:strCache>
                <c:ptCount val="1"/>
                <c:pt idx="0">
                  <c:v>Iš dalies pasiekta</c:v>
                </c:pt>
              </c:strCache>
            </c:strRef>
          </c:tx>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Sheet1!$C$22:$C$39</c:f>
              <c:numCache>
                <c:formatCode>0</c:formatCode>
                <c:ptCount val="18"/>
                <c:pt idx="0">
                  <c:v>61.764705882352942</c:v>
                </c:pt>
                <c:pt idx="1">
                  <c:v>20.588235294117649</c:v>
                </c:pt>
                <c:pt idx="2">
                  <c:v>63.235294117647065</c:v>
                </c:pt>
                <c:pt idx="3">
                  <c:v>36.764705882352942</c:v>
                </c:pt>
                <c:pt idx="4">
                  <c:v>57.352941176470587</c:v>
                </c:pt>
                <c:pt idx="5">
                  <c:v>61.764705882352942</c:v>
                </c:pt>
                <c:pt idx="6">
                  <c:v>72.058823529411768</c:v>
                </c:pt>
                <c:pt idx="7">
                  <c:v>69.117647058823522</c:v>
                </c:pt>
                <c:pt idx="8">
                  <c:v>27.941176470588236</c:v>
                </c:pt>
                <c:pt idx="9">
                  <c:v>66.17647058823529</c:v>
                </c:pt>
                <c:pt idx="10">
                  <c:v>67.64705882352942</c:v>
                </c:pt>
                <c:pt idx="11">
                  <c:v>58.82352941176471</c:v>
                </c:pt>
                <c:pt idx="12">
                  <c:v>20.588235294117649</c:v>
                </c:pt>
                <c:pt idx="13">
                  <c:v>69.117647058823522</c:v>
                </c:pt>
                <c:pt idx="14">
                  <c:v>10.294117647058824</c:v>
                </c:pt>
                <c:pt idx="15">
                  <c:v>36.764705882352942</c:v>
                </c:pt>
                <c:pt idx="16">
                  <c:v>44.117647058823529</c:v>
                </c:pt>
                <c:pt idx="17">
                  <c:v>4.4117647058823524</c:v>
                </c:pt>
              </c:numCache>
            </c:numRef>
          </c:val>
          <c:extLst>
            <c:ext xmlns:c16="http://schemas.microsoft.com/office/drawing/2014/chart" uri="{C3380CC4-5D6E-409C-BE32-E72D297353CC}">
              <c16:uniqueId val="{00000001-6C83-44AD-B9CD-F203AB4D1781}"/>
            </c:ext>
          </c:extLst>
        </c:ser>
        <c:ser>
          <c:idx val="2"/>
          <c:order val="2"/>
          <c:tx>
            <c:strRef>
              <c:f>Sheet1!$D$21</c:f>
              <c:strCache>
                <c:ptCount val="1"/>
                <c:pt idx="0">
                  <c:v>Nepasiekta</c:v>
                </c:pt>
              </c:strCache>
            </c:strRef>
          </c:tx>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Sheet1!$D$22:$D$39</c:f>
              <c:numCache>
                <c:formatCode>0</c:formatCode>
                <c:ptCount val="18"/>
                <c:pt idx="0">
                  <c:v>20.588235294117649</c:v>
                </c:pt>
                <c:pt idx="1">
                  <c:v>11.764705882352942</c:v>
                </c:pt>
                <c:pt idx="2">
                  <c:v>22.058823529411764</c:v>
                </c:pt>
                <c:pt idx="3">
                  <c:v>16.176470588235293</c:v>
                </c:pt>
                <c:pt idx="4">
                  <c:v>17.647058823529409</c:v>
                </c:pt>
                <c:pt idx="5">
                  <c:v>11.764705882352942</c:v>
                </c:pt>
                <c:pt idx="6">
                  <c:v>11.764705882352942</c:v>
                </c:pt>
                <c:pt idx="7">
                  <c:v>4.4117647058823524</c:v>
                </c:pt>
                <c:pt idx="8">
                  <c:v>35.294117647058819</c:v>
                </c:pt>
                <c:pt idx="9" formatCode="General">
                  <c:v>0</c:v>
                </c:pt>
                <c:pt idx="10">
                  <c:v>10.294117647058824</c:v>
                </c:pt>
                <c:pt idx="11">
                  <c:v>2.9411764705882355</c:v>
                </c:pt>
                <c:pt idx="12">
                  <c:v>1.4705882352941178</c:v>
                </c:pt>
                <c:pt idx="13">
                  <c:v>14.705882352941178</c:v>
                </c:pt>
                <c:pt idx="14">
                  <c:v>5.882352941176471</c:v>
                </c:pt>
                <c:pt idx="15" formatCode="General">
                  <c:v>0</c:v>
                </c:pt>
                <c:pt idx="16">
                  <c:v>5.882352941176471</c:v>
                </c:pt>
                <c:pt idx="17" formatCode="General">
                  <c:v>0</c:v>
                </c:pt>
              </c:numCache>
            </c:numRef>
          </c:val>
          <c:extLst>
            <c:ext xmlns:c16="http://schemas.microsoft.com/office/drawing/2014/chart" uri="{C3380CC4-5D6E-409C-BE32-E72D297353CC}">
              <c16:uniqueId val="{00000002-6C83-44AD-B9CD-F203AB4D1781}"/>
            </c:ext>
          </c:extLst>
        </c:ser>
        <c:ser>
          <c:idx val="3"/>
          <c:order val="3"/>
          <c:tx>
            <c:strRef>
              <c:f>Sheet1!$E$21</c:f>
              <c:strCache>
                <c:ptCount val="1"/>
                <c:pt idx="0">
                  <c:v>Tikslai neužsibrėžti (nėra poreikio)</c:v>
                </c:pt>
              </c:strCache>
            </c:strRef>
          </c:tx>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Sheet1!$E$22:$E$39</c:f>
              <c:numCache>
                <c:formatCode>General</c:formatCode>
                <c:ptCount val="18"/>
                <c:pt idx="0" formatCode="0">
                  <c:v>7.3529411764705888</c:v>
                </c:pt>
                <c:pt idx="1">
                  <c:v>50</c:v>
                </c:pt>
                <c:pt idx="2" formatCode="0">
                  <c:v>10.294117647058824</c:v>
                </c:pt>
                <c:pt idx="3" formatCode="0">
                  <c:v>27.941176470588236</c:v>
                </c:pt>
                <c:pt idx="4" formatCode="0">
                  <c:v>20.588235294117649</c:v>
                </c:pt>
                <c:pt idx="5" formatCode="0">
                  <c:v>19.117647058823529</c:v>
                </c:pt>
                <c:pt idx="6" formatCode="0">
                  <c:v>2.9411764705882355</c:v>
                </c:pt>
                <c:pt idx="7" formatCode="0">
                  <c:v>10.294117647058824</c:v>
                </c:pt>
                <c:pt idx="8" formatCode="0">
                  <c:v>26.47058823529412</c:v>
                </c:pt>
                <c:pt idx="9" formatCode="0">
                  <c:v>10.294117647058824</c:v>
                </c:pt>
                <c:pt idx="10" formatCode="0">
                  <c:v>5.882352941176471</c:v>
                </c:pt>
                <c:pt idx="11" formatCode="0">
                  <c:v>17.647058823529409</c:v>
                </c:pt>
                <c:pt idx="12" formatCode="0">
                  <c:v>16.176470588235293</c:v>
                </c:pt>
                <c:pt idx="13" formatCode="0">
                  <c:v>8.8235294117647047</c:v>
                </c:pt>
                <c:pt idx="14" formatCode="0">
                  <c:v>51.470588235294116</c:v>
                </c:pt>
                <c:pt idx="15" formatCode="0">
                  <c:v>17.647058823529409</c:v>
                </c:pt>
                <c:pt idx="16" formatCode="0">
                  <c:v>33.82352941176471</c:v>
                </c:pt>
                <c:pt idx="17" formatCode="0">
                  <c:v>76.470588235294116</c:v>
                </c:pt>
              </c:numCache>
            </c:numRef>
          </c:val>
          <c:extLst>
            <c:ext xmlns:c16="http://schemas.microsoft.com/office/drawing/2014/chart" uri="{C3380CC4-5D6E-409C-BE32-E72D297353CC}">
              <c16:uniqueId val="{00000003-6C83-44AD-B9CD-F203AB4D1781}"/>
            </c:ext>
          </c:extLst>
        </c:ser>
        <c:dLbls>
          <c:showLegendKey val="0"/>
          <c:showVal val="0"/>
          <c:showCatName val="0"/>
          <c:showSerName val="0"/>
          <c:showPercent val="0"/>
          <c:showBubbleSize val="0"/>
        </c:dLbls>
        <c:gapWidth val="150"/>
        <c:shape val="cylinder"/>
        <c:axId val="323051520"/>
        <c:axId val="163375360"/>
        <c:axId val="0"/>
      </c:bar3DChart>
      <c:catAx>
        <c:axId val="323051520"/>
        <c:scaling>
          <c:orientation val="minMax"/>
        </c:scaling>
        <c:delete val="1"/>
        <c:axPos val="b"/>
        <c:title>
          <c:tx>
            <c:rich>
              <a:bodyPr/>
              <a:lstStyle/>
              <a:p>
                <a:pPr>
                  <a:defRPr/>
                </a:pPr>
                <a:r>
                  <a:rPr lang="lt-LT"/>
                  <a:t>Poreikių sritys</a:t>
                </a:r>
                <a:endParaRPr lang="en-US"/>
              </a:p>
            </c:rich>
          </c:tx>
          <c:layout>
            <c:manualLayout>
              <c:xMode val="edge"/>
              <c:yMode val="edge"/>
              <c:x val="0.43099336881955175"/>
              <c:y val="0.92257846854110559"/>
            </c:manualLayout>
          </c:layout>
          <c:overlay val="0"/>
        </c:title>
        <c:majorTickMark val="none"/>
        <c:minorTickMark val="none"/>
        <c:tickLblPos val="nextTo"/>
        <c:crossAx val="163375360"/>
        <c:crosses val="autoZero"/>
        <c:auto val="1"/>
        <c:lblAlgn val="ctr"/>
        <c:lblOffset val="100"/>
        <c:noMultiLvlLbl val="0"/>
      </c:catAx>
      <c:valAx>
        <c:axId val="163375360"/>
        <c:scaling>
          <c:orientation val="minMax"/>
        </c:scaling>
        <c:delete val="0"/>
        <c:axPos val="l"/>
        <c:majorGridlines/>
        <c:title>
          <c:tx>
            <c:rich>
              <a:bodyPr/>
              <a:lstStyle/>
              <a:p>
                <a:pPr>
                  <a:defRPr/>
                </a:pPr>
                <a:r>
                  <a:rPr lang="lt-LT"/>
                  <a:t>Paslaugų gavėjų skaičius (proc.)</a:t>
                </a:r>
                <a:endParaRPr lang="en-US"/>
              </a:p>
            </c:rich>
          </c:tx>
          <c:overlay val="0"/>
        </c:title>
        <c:numFmt formatCode="0%" sourceLinked="0"/>
        <c:majorTickMark val="out"/>
        <c:minorTickMark val="none"/>
        <c:tickLblPos val="nextTo"/>
        <c:crossAx val="323051520"/>
        <c:crosses val="autoZero"/>
        <c:crossBetween val="between"/>
        <c:dispUnits>
          <c:builtInUnit val="hundreds"/>
        </c:dispUnits>
      </c:valAx>
    </c:plotArea>
    <c:legend>
      <c:legendPos val="r"/>
      <c:layout>
        <c:manualLayout>
          <c:xMode val="edge"/>
          <c:yMode val="edge"/>
          <c:x val="0.85037705652647066"/>
          <c:y val="0.12030829479648378"/>
          <c:w val="0.14743550123214622"/>
          <c:h val="0.56693089201170432"/>
        </c:manualLayout>
      </c:layout>
      <c:overlay val="0"/>
      <c:txPr>
        <a:bodyPr/>
        <a:lstStyle/>
        <a:p>
          <a:pPr>
            <a:defRPr kern="500" baseline="0"/>
          </a:pPr>
          <a:endParaRPr lang="en-US"/>
        </a:p>
      </c:txPr>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100"/>
              <a:t>Paslaugų gavėjų pasitenkinimas įstaigos paslaugomis</a:t>
            </a:r>
            <a:endParaRPr lang="en-US" sz="1100"/>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040733127485791"/>
          <c:y val="0.18786106133592448"/>
          <c:w val="0.71553934958868026"/>
          <c:h val="0.33358576073422935"/>
        </c:manualLayout>
      </c:layout>
      <c:bar3DChart>
        <c:barDir val="col"/>
        <c:grouping val="clustered"/>
        <c:varyColors val="0"/>
        <c:ser>
          <c:idx val="0"/>
          <c:order val="0"/>
          <c:tx>
            <c:strRef>
              <c:f>Sheet1!$B$1</c:f>
              <c:strCache>
                <c:ptCount val="1"/>
                <c:pt idx="0">
                  <c:v>Taip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Sheet1!$B$2:$B$6</c:f>
              <c:numCache>
                <c:formatCode>0%</c:formatCode>
                <c:ptCount val="5"/>
                <c:pt idx="0">
                  <c:v>0.89</c:v>
                </c:pt>
                <c:pt idx="1">
                  <c:v>0.93</c:v>
                </c:pt>
                <c:pt idx="2">
                  <c:v>0.96</c:v>
                </c:pt>
                <c:pt idx="3">
                  <c:v>0.96</c:v>
                </c:pt>
                <c:pt idx="4">
                  <c:v>0.96</c:v>
                </c:pt>
              </c:numCache>
            </c:numRef>
          </c:val>
          <c:extLst>
            <c:ext xmlns:c16="http://schemas.microsoft.com/office/drawing/2014/chart" uri="{C3380CC4-5D6E-409C-BE32-E72D297353CC}">
              <c16:uniqueId val="{00000000-E6A5-41B7-BFE6-DBD789A60BD3}"/>
            </c:ext>
          </c:extLst>
        </c:ser>
        <c:ser>
          <c:idx val="1"/>
          <c:order val="1"/>
          <c:tx>
            <c:strRef>
              <c:f>Sheet1!$C$1</c:f>
              <c:strCache>
                <c:ptCount val="1"/>
                <c:pt idx="0">
                  <c:v>Nežinau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Sheet1!$C$2:$C$6</c:f>
              <c:numCache>
                <c:formatCode>0%</c:formatCode>
                <c:ptCount val="5"/>
                <c:pt idx="0">
                  <c:v>7.0000000000000007E-2</c:v>
                </c:pt>
                <c:pt idx="1">
                  <c:v>0</c:v>
                </c:pt>
                <c:pt idx="2">
                  <c:v>0</c:v>
                </c:pt>
                <c:pt idx="3">
                  <c:v>0.04</c:v>
                </c:pt>
                <c:pt idx="4">
                  <c:v>0</c:v>
                </c:pt>
              </c:numCache>
            </c:numRef>
          </c:val>
          <c:extLst>
            <c:ext xmlns:c16="http://schemas.microsoft.com/office/drawing/2014/chart" uri="{C3380CC4-5D6E-409C-BE32-E72D297353CC}">
              <c16:uniqueId val="{00000001-E6A5-41B7-BFE6-DBD789A60BD3}"/>
            </c:ext>
          </c:extLst>
        </c:ser>
        <c:ser>
          <c:idx val="2"/>
          <c:order val="2"/>
          <c:tx>
            <c:strRef>
              <c:f>Sheet1!$D$1</c:f>
              <c:strCache>
                <c:ptCount val="1"/>
                <c:pt idx="0">
                  <c:v>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Sheet1!$D$2:$D$6</c:f>
              <c:numCache>
                <c:formatCode>0%</c:formatCode>
                <c:ptCount val="5"/>
                <c:pt idx="0">
                  <c:v>0.04</c:v>
                </c:pt>
                <c:pt idx="1">
                  <c:v>7.0000000000000007E-2</c:v>
                </c:pt>
                <c:pt idx="2">
                  <c:v>0.04</c:v>
                </c:pt>
                <c:pt idx="3">
                  <c:v>0</c:v>
                </c:pt>
                <c:pt idx="4">
                  <c:v>0.04</c:v>
                </c:pt>
              </c:numCache>
            </c:numRef>
          </c:val>
          <c:extLst>
            <c:ext xmlns:c16="http://schemas.microsoft.com/office/drawing/2014/chart" uri="{C3380CC4-5D6E-409C-BE32-E72D297353CC}">
              <c16:uniqueId val="{00000002-E6A5-41B7-BFE6-DBD789A60BD3}"/>
            </c:ext>
          </c:extLst>
        </c:ser>
        <c:dLbls>
          <c:showLegendKey val="0"/>
          <c:showVal val="0"/>
          <c:showCatName val="0"/>
          <c:showSerName val="0"/>
          <c:showPercent val="0"/>
          <c:showBubbleSize val="0"/>
        </c:dLbls>
        <c:gapWidth val="150"/>
        <c:shape val="cylinder"/>
        <c:axId val="165071360"/>
        <c:axId val="163377088"/>
        <c:axId val="0"/>
      </c:bar3DChart>
      <c:catAx>
        <c:axId val="165071360"/>
        <c:scaling>
          <c:orientation val="minMax"/>
        </c:scaling>
        <c:delete val="1"/>
        <c:axPos val="b"/>
        <c:title>
          <c:tx>
            <c:rich>
              <a:bodyPr/>
              <a:lstStyle/>
              <a:p>
                <a:pPr>
                  <a:defRPr/>
                </a:pPr>
                <a:r>
                  <a:rPr lang="lt-LT"/>
                  <a:t>Paslaugos</a:t>
                </a:r>
                <a:endParaRPr lang="en-US"/>
              </a:p>
            </c:rich>
          </c:tx>
          <c:layout>
            <c:manualLayout>
              <c:xMode val="edge"/>
              <c:yMode val="edge"/>
              <c:x val="0.43766875263021343"/>
              <c:y val="0.91266962629598514"/>
            </c:manualLayout>
          </c:layout>
          <c:overlay val="0"/>
        </c:title>
        <c:majorTickMark val="none"/>
        <c:minorTickMark val="none"/>
        <c:tickLblPos val="nextTo"/>
        <c:crossAx val="163377088"/>
        <c:crosses val="autoZero"/>
        <c:auto val="1"/>
        <c:lblAlgn val="ctr"/>
        <c:lblOffset val="100"/>
        <c:noMultiLvlLbl val="0"/>
      </c:catAx>
      <c:valAx>
        <c:axId val="163377088"/>
        <c:scaling>
          <c:orientation val="minMax"/>
        </c:scaling>
        <c:delete val="0"/>
        <c:axPos val="l"/>
        <c:majorGridlines/>
        <c:title>
          <c:tx>
            <c:rich>
              <a:bodyPr/>
              <a:lstStyle/>
              <a:p>
                <a:pPr>
                  <a:defRPr/>
                </a:pPr>
                <a:r>
                  <a:rPr lang="lt-LT"/>
                  <a:t>Respondentų pasiskirstymas %</a:t>
                </a:r>
              </a:p>
            </c:rich>
          </c:tx>
          <c:overlay val="0"/>
        </c:title>
        <c:numFmt formatCode="0%" sourceLinked="1"/>
        <c:majorTickMark val="out"/>
        <c:minorTickMark val="none"/>
        <c:tickLblPos val="nextTo"/>
        <c:crossAx val="16507136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100"/>
              <a:t>Paslaugų gavėjų tėvų pasitenkinimas įstaigos paslaugomis</a:t>
            </a:r>
            <a:endParaRPr lang="en-US" sz="1100"/>
          </a:p>
        </c:rich>
      </c:tx>
      <c:layout>
        <c:manualLayout>
          <c:xMode val="edge"/>
          <c:yMode val="edge"/>
          <c:x val="0.20226471691038619"/>
          <c:y val="2.5477707006369428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78417331979844"/>
          <c:y val="0.16748059358822184"/>
          <c:w val="0.67121786605942546"/>
          <c:h val="0.37319401953736675"/>
        </c:manualLayout>
      </c:layout>
      <c:bar3DChart>
        <c:barDir val="col"/>
        <c:grouping val="clustered"/>
        <c:varyColors val="0"/>
        <c:ser>
          <c:idx val="0"/>
          <c:order val="0"/>
          <c:tx>
            <c:strRef>
              <c:f>Sheet2!$B$2</c:f>
              <c:strCache>
                <c:ptCount val="1"/>
                <c:pt idx="0">
                  <c:v>Labai gerai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Sheet2!$B$3:$B$11</c:f>
              <c:numCache>
                <c:formatCode>0%</c:formatCode>
                <c:ptCount val="9"/>
                <c:pt idx="0">
                  <c:v>0.5</c:v>
                </c:pt>
                <c:pt idx="1">
                  <c:v>1</c:v>
                </c:pt>
                <c:pt idx="2">
                  <c:v>0</c:v>
                </c:pt>
                <c:pt idx="3">
                  <c:v>1</c:v>
                </c:pt>
                <c:pt idx="4">
                  <c:v>1</c:v>
                </c:pt>
                <c:pt idx="5">
                  <c:v>1</c:v>
                </c:pt>
                <c:pt idx="6">
                  <c:v>0</c:v>
                </c:pt>
                <c:pt idx="7">
                  <c:v>0</c:v>
                </c:pt>
                <c:pt idx="8">
                  <c:v>0.25</c:v>
                </c:pt>
              </c:numCache>
            </c:numRef>
          </c:val>
          <c:extLst>
            <c:ext xmlns:c16="http://schemas.microsoft.com/office/drawing/2014/chart" uri="{C3380CC4-5D6E-409C-BE32-E72D297353CC}">
              <c16:uniqueId val="{00000000-8FD6-45BF-A92A-397BC8B98635}"/>
            </c:ext>
          </c:extLst>
        </c:ser>
        <c:ser>
          <c:idx val="1"/>
          <c:order val="1"/>
          <c:tx>
            <c:strRef>
              <c:f>Sheet2!$C$2</c:f>
              <c:strCache>
                <c:ptCount val="1"/>
                <c:pt idx="0">
                  <c:v>Gerai</c:v>
                </c:pt>
              </c:strCache>
            </c:strRef>
          </c:tx>
          <c:invertIfNegative val="0"/>
          <c:dLbls>
            <c:dLbl>
              <c:idx val="0"/>
              <c:layout>
                <c:manualLayout>
                  <c:x val="3.484320557491289E-2"/>
                  <c:y val="3.6801132342533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D6-45BF-A92A-397BC8B9863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Sheet2!$C$3:$C$11</c:f>
              <c:numCache>
                <c:formatCode>0%</c:formatCode>
                <c:ptCount val="9"/>
                <c:pt idx="0">
                  <c:v>0.5</c:v>
                </c:pt>
                <c:pt idx="1">
                  <c:v>0</c:v>
                </c:pt>
                <c:pt idx="2">
                  <c:v>0.75</c:v>
                </c:pt>
                <c:pt idx="3">
                  <c:v>0</c:v>
                </c:pt>
                <c:pt idx="4">
                  <c:v>0</c:v>
                </c:pt>
                <c:pt idx="5">
                  <c:v>0</c:v>
                </c:pt>
                <c:pt idx="6">
                  <c:v>1</c:v>
                </c:pt>
                <c:pt idx="7">
                  <c:v>1</c:v>
                </c:pt>
                <c:pt idx="8">
                  <c:v>0.5</c:v>
                </c:pt>
              </c:numCache>
            </c:numRef>
          </c:val>
          <c:extLst>
            <c:ext xmlns:c16="http://schemas.microsoft.com/office/drawing/2014/chart" uri="{C3380CC4-5D6E-409C-BE32-E72D297353CC}">
              <c16:uniqueId val="{00000002-8FD6-45BF-A92A-397BC8B98635}"/>
            </c:ext>
          </c:extLst>
        </c:ser>
        <c:ser>
          <c:idx val="2"/>
          <c:order val="2"/>
          <c:tx>
            <c:strRef>
              <c:f>Sheet2!$D$2</c:f>
              <c:strCache>
                <c:ptCount val="1"/>
                <c:pt idx="0">
                  <c:v>Vidutiniškai</c:v>
                </c:pt>
              </c:strCache>
            </c:strRef>
          </c:tx>
          <c:invertIfNegative val="0"/>
          <c:dLbls>
            <c:dLbl>
              <c:idx val="8"/>
              <c:layout>
                <c:manualLayout>
                  <c:x val="1.6260162601626018E-2"/>
                  <c:y val="-1.037968665112458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D6-45BF-A92A-397BC8B9863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Sheet2!$D$3:$D$11</c:f>
              <c:numCache>
                <c:formatCode>0%</c:formatCode>
                <c:ptCount val="9"/>
                <c:pt idx="0">
                  <c:v>0</c:v>
                </c:pt>
                <c:pt idx="1">
                  <c:v>0</c:v>
                </c:pt>
                <c:pt idx="2">
                  <c:v>0.25</c:v>
                </c:pt>
                <c:pt idx="3">
                  <c:v>0</c:v>
                </c:pt>
                <c:pt idx="4">
                  <c:v>0</c:v>
                </c:pt>
                <c:pt idx="5">
                  <c:v>0</c:v>
                </c:pt>
                <c:pt idx="6">
                  <c:v>0</c:v>
                </c:pt>
                <c:pt idx="7">
                  <c:v>0</c:v>
                </c:pt>
                <c:pt idx="8">
                  <c:v>0.25</c:v>
                </c:pt>
              </c:numCache>
            </c:numRef>
          </c:val>
          <c:extLst>
            <c:ext xmlns:c16="http://schemas.microsoft.com/office/drawing/2014/chart" uri="{C3380CC4-5D6E-409C-BE32-E72D297353CC}">
              <c16:uniqueId val="{00000004-8FD6-45BF-A92A-397BC8B98635}"/>
            </c:ext>
          </c:extLst>
        </c:ser>
        <c:dLbls>
          <c:showLegendKey val="0"/>
          <c:showVal val="0"/>
          <c:showCatName val="0"/>
          <c:showSerName val="0"/>
          <c:showPercent val="0"/>
          <c:showBubbleSize val="0"/>
        </c:dLbls>
        <c:gapWidth val="150"/>
        <c:shape val="cylinder"/>
        <c:axId val="323039232"/>
        <c:axId val="163378816"/>
        <c:axId val="0"/>
      </c:bar3DChart>
      <c:catAx>
        <c:axId val="323039232"/>
        <c:scaling>
          <c:orientation val="minMax"/>
        </c:scaling>
        <c:delete val="1"/>
        <c:axPos val="b"/>
        <c:title>
          <c:tx>
            <c:rich>
              <a:bodyPr/>
              <a:lstStyle/>
              <a:p>
                <a:pPr>
                  <a:defRPr/>
                </a:pPr>
                <a:r>
                  <a:rPr lang="lt-LT"/>
                  <a:t>Paslaugos</a:t>
                </a:r>
                <a:endParaRPr lang="en-US"/>
              </a:p>
            </c:rich>
          </c:tx>
          <c:layout>
            <c:manualLayout>
              <c:xMode val="edge"/>
              <c:yMode val="edge"/>
              <c:x val="0.40047920839163398"/>
              <c:y val="0.82430011535182302"/>
            </c:manualLayout>
          </c:layout>
          <c:overlay val="0"/>
        </c:title>
        <c:majorTickMark val="none"/>
        <c:minorTickMark val="none"/>
        <c:tickLblPos val="nextTo"/>
        <c:crossAx val="163378816"/>
        <c:crosses val="autoZero"/>
        <c:auto val="1"/>
        <c:lblAlgn val="ctr"/>
        <c:lblOffset val="100"/>
        <c:noMultiLvlLbl val="0"/>
      </c:catAx>
      <c:valAx>
        <c:axId val="163378816"/>
        <c:scaling>
          <c:orientation val="minMax"/>
        </c:scaling>
        <c:delete val="0"/>
        <c:axPos val="l"/>
        <c:majorGridlines/>
        <c:title>
          <c:tx>
            <c:rich>
              <a:bodyPr/>
              <a:lstStyle/>
              <a:p>
                <a:pPr>
                  <a:defRPr/>
                </a:pPr>
                <a:r>
                  <a:rPr lang="lt-LT"/>
                  <a:t>Respondentų pasiskirstymas %</a:t>
                </a:r>
              </a:p>
            </c:rich>
          </c:tx>
          <c:overlay val="0"/>
        </c:title>
        <c:numFmt formatCode="0%" sourceLinked="1"/>
        <c:majorTickMark val="out"/>
        <c:minorTickMark val="none"/>
        <c:tickLblPos val="nextTo"/>
        <c:crossAx val="323039232"/>
        <c:crosses val="autoZero"/>
        <c:crossBetween val="between"/>
      </c:valAx>
    </c:plotArea>
    <c:legend>
      <c:legendPos val="r"/>
      <c:layout>
        <c:manualLayout>
          <c:xMode val="edge"/>
          <c:yMode val="edge"/>
          <c:x val="0.83925704408900104"/>
          <c:y val="0.31625078712294719"/>
          <c:w val="0.14912855405269462"/>
          <c:h val="0.15357038968855008"/>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0.12487</cdr:x>
      <cdr:y>0.73809</cdr:y>
    </cdr:from>
    <cdr:to>
      <cdr:x>0.16048</cdr:x>
      <cdr:y>0.88064</cdr:y>
    </cdr:to>
    <cdr:sp macro="" textlink="">
      <cdr:nvSpPr>
        <cdr:cNvPr id="2" name="TextBox 1"/>
        <cdr:cNvSpPr txBox="1"/>
      </cdr:nvSpPr>
      <cdr:spPr>
        <a:xfrm xmlns:a="http://schemas.openxmlformats.org/drawingml/2006/main" rot="16200000">
          <a:off x="588694" y="3113583"/>
          <a:ext cx="567556" cy="2177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000"/>
            <a:t>Mityba</a:t>
          </a:r>
          <a:endParaRPr lang="en-US" sz="1000"/>
        </a:p>
      </cdr:txBody>
    </cdr:sp>
  </cdr:relSizeAnchor>
  <cdr:relSizeAnchor xmlns:cdr="http://schemas.openxmlformats.org/drawingml/2006/chartDrawing">
    <cdr:from>
      <cdr:x>0.10785</cdr:x>
      <cdr:y>0.52661</cdr:y>
    </cdr:from>
    <cdr:to>
      <cdr:x>0.14185</cdr:x>
      <cdr:y>0.79412</cdr:y>
    </cdr:to>
    <cdr:sp macro="" textlink="">
      <cdr:nvSpPr>
        <cdr:cNvPr id="3" name="TextBox 2"/>
        <cdr:cNvSpPr txBox="1"/>
      </cdr:nvSpPr>
      <cdr:spPr>
        <a:xfrm xmlns:a="http://schemas.openxmlformats.org/drawingml/2006/main">
          <a:off x="876300" y="3581400"/>
          <a:ext cx="276225" cy="1819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0.16517</cdr:x>
      <cdr:y>0.56305</cdr:y>
    </cdr:from>
    <cdr:to>
      <cdr:x>0.198</cdr:x>
      <cdr:y>0.86137</cdr:y>
    </cdr:to>
    <cdr:sp macro="" textlink="">
      <cdr:nvSpPr>
        <cdr:cNvPr id="4" name="TextBox 3"/>
        <cdr:cNvSpPr txBox="1"/>
      </cdr:nvSpPr>
      <cdr:spPr>
        <a:xfrm xmlns:a="http://schemas.openxmlformats.org/drawingml/2006/main" rot="16200000">
          <a:off x="516540" y="2735250"/>
          <a:ext cx="1187746" cy="20075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000"/>
            <a:t>Judėjimas</a:t>
          </a:r>
          <a:endParaRPr lang="en-US" sz="1000"/>
        </a:p>
      </cdr:txBody>
    </cdr:sp>
  </cdr:relSizeAnchor>
  <cdr:relSizeAnchor xmlns:cdr="http://schemas.openxmlformats.org/drawingml/2006/chartDrawing">
    <cdr:from>
      <cdr:x>0.21072</cdr:x>
      <cdr:y>0.51096</cdr:y>
    </cdr:from>
    <cdr:to>
      <cdr:x>0.24003</cdr:x>
      <cdr:y>0.8653</cdr:y>
    </cdr:to>
    <cdr:sp macro="" textlink="">
      <cdr:nvSpPr>
        <cdr:cNvPr id="5" name="TextBox 4"/>
        <cdr:cNvSpPr txBox="1"/>
      </cdr:nvSpPr>
      <cdr:spPr>
        <a:xfrm xmlns:a="http://schemas.openxmlformats.org/drawingml/2006/main" rot="16200000">
          <a:off x="672759" y="2650129"/>
          <a:ext cx="1410787" cy="1792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000"/>
            <a:t>Asmeninė higiena</a:t>
          </a:r>
          <a:endParaRPr lang="en-US" sz="1000"/>
        </a:p>
      </cdr:txBody>
    </cdr:sp>
  </cdr:relSizeAnchor>
  <cdr:relSizeAnchor xmlns:cdr="http://schemas.openxmlformats.org/drawingml/2006/chartDrawing">
    <cdr:from>
      <cdr:x>0.25069</cdr:x>
      <cdr:y>0.54159</cdr:y>
    </cdr:from>
    <cdr:to>
      <cdr:x>0.28235</cdr:x>
      <cdr:y>0.91834</cdr:y>
    </cdr:to>
    <cdr:sp macro="" textlink="">
      <cdr:nvSpPr>
        <cdr:cNvPr id="6" name="TextBox 5"/>
        <cdr:cNvSpPr txBox="1"/>
      </cdr:nvSpPr>
      <cdr:spPr>
        <a:xfrm xmlns:a="http://schemas.openxmlformats.org/drawingml/2006/main" rot="16200000">
          <a:off x="879777" y="2809514"/>
          <a:ext cx="1500011" cy="1936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N</a:t>
          </a:r>
          <a:r>
            <a:rPr lang="lt-LT" sz="1000"/>
            <a:t>audojimasis tualetu</a:t>
          </a:r>
          <a:endParaRPr lang="en-US" sz="1000"/>
        </a:p>
      </cdr:txBody>
    </cdr:sp>
  </cdr:relSizeAnchor>
  <cdr:relSizeAnchor xmlns:cdr="http://schemas.openxmlformats.org/drawingml/2006/chartDrawing">
    <cdr:from>
      <cdr:x>0.29091</cdr:x>
      <cdr:y>0.57017</cdr:y>
    </cdr:from>
    <cdr:to>
      <cdr:x>0.32725</cdr:x>
      <cdr:y>0.9133</cdr:y>
    </cdr:to>
    <cdr:sp macro="" textlink="">
      <cdr:nvSpPr>
        <cdr:cNvPr id="7" name="TextBox 6"/>
        <cdr:cNvSpPr txBox="1"/>
      </cdr:nvSpPr>
      <cdr:spPr>
        <a:xfrm xmlns:a="http://schemas.openxmlformats.org/drawingml/2006/main" rot="16200000">
          <a:off x="1206977" y="2842077"/>
          <a:ext cx="1366154" cy="2222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000"/>
            <a:t>Apsirengimas</a:t>
          </a:r>
          <a:endParaRPr lang="en-US" sz="1000"/>
        </a:p>
      </cdr:txBody>
    </cdr:sp>
  </cdr:relSizeAnchor>
  <cdr:relSizeAnchor xmlns:cdr="http://schemas.openxmlformats.org/drawingml/2006/chartDrawing">
    <cdr:from>
      <cdr:x>0.32744</cdr:x>
      <cdr:y>0.58515</cdr:y>
    </cdr:from>
    <cdr:to>
      <cdr:x>0.36896</cdr:x>
      <cdr:y>0.90146</cdr:y>
    </cdr:to>
    <cdr:sp macro="" textlink="">
      <cdr:nvSpPr>
        <cdr:cNvPr id="8" name="TextBox 7"/>
        <cdr:cNvSpPr txBox="1"/>
      </cdr:nvSpPr>
      <cdr:spPr>
        <a:xfrm xmlns:a="http://schemas.openxmlformats.org/drawingml/2006/main" rot="16200000">
          <a:off x="1499563" y="2832504"/>
          <a:ext cx="1259371" cy="2538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000"/>
            <a:t>Tvarkymasis buityje</a:t>
          </a:r>
          <a:endParaRPr lang="en-US" sz="1000"/>
        </a:p>
      </cdr:txBody>
    </cdr:sp>
  </cdr:relSizeAnchor>
  <cdr:relSizeAnchor xmlns:cdr="http://schemas.openxmlformats.org/drawingml/2006/chartDrawing">
    <cdr:from>
      <cdr:x>0.36468</cdr:x>
      <cdr:y>0.50459</cdr:y>
    </cdr:from>
    <cdr:to>
      <cdr:x>0.40905</cdr:x>
      <cdr:y>0.90312</cdr:y>
    </cdr:to>
    <cdr:sp macro="" textlink="">
      <cdr:nvSpPr>
        <cdr:cNvPr id="9" name="TextBox 8"/>
        <cdr:cNvSpPr txBox="1"/>
      </cdr:nvSpPr>
      <cdr:spPr>
        <a:xfrm xmlns:a="http://schemas.openxmlformats.org/drawingml/2006/main" rot="16200000">
          <a:off x="1572333" y="2666665"/>
          <a:ext cx="1586727" cy="2713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000"/>
            <a:t>Komunikavimas</a:t>
          </a:r>
          <a:endParaRPr lang="en-US" sz="1000"/>
        </a:p>
      </cdr:txBody>
    </cdr:sp>
  </cdr:relSizeAnchor>
  <cdr:relSizeAnchor xmlns:cdr="http://schemas.openxmlformats.org/drawingml/2006/chartDrawing">
    <cdr:from>
      <cdr:x>0.44272</cdr:x>
      <cdr:y>0.60057</cdr:y>
    </cdr:from>
    <cdr:to>
      <cdr:x>0.48147</cdr:x>
      <cdr:y>0.90844</cdr:y>
    </cdr:to>
    <cdr:sp macro="" textlink="">
      <cdr:nvSpPr>
        <cdr:cNvPr id="10" name="TextBox 9"/>
        <cdr:cNvSpPr txBox="1"/>
      </cdr:nvSpPr>
      <cdr:spPr>
        <a:xfrm xmlns:a="http://schemas.openxmlformats.org/drawingml/2006/main" rot="16200000">
          <a:off x="2212841" y="2885574"/>
          <a:ext cx="1225792" cy="2369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000"/>
            <a:t>Socialiniai ryšiai</a:t>
          </a:r>
          <a:endParaRPr lang="en-US" sz="1000"/>
        </a:p>
      </cdr:txBody>
    </cdr:sp>
  </cdr:relSizeAnchor>
  <cdr:relSizeAnchor xmlns:cdr="http://schemas.openxmlformats.org/drawingml/2006/chartDrawing">
    <cdr:from>
      <cdr:x>0.40338</cdr:x>
      <cdr:y>0.55024</cdr:y>
    </cdr:from>
    <cdr:to>
      <cdr:x>0.44548</cdr:x>
      <cdr:y>0.91088</cdr:y>
    </cdr:to>
    <cdr:sp macro="" textlink="">
      <cdr:nvSpPr>
        <cdr:cNvPr id="11" name="TextBox 10"/>
        <cdr:cNvSpPr txBox="1"/>
      </cdr:nvSpPr>
      <cdr:spPr>
        <a:xfrm xmlns:a="http://schemas.openxmlformats.org/drawingml/2006/main" rot="16200000">
          <a:off x="1877480" y="2779960"/>
          <a:ext cx="1435882" cy="2574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000"/>
            <a:t>Finansų</a:t>
          </a:r>
          <a:r>
            <a:rPr lang="lt-LT" sz="1000" baseline="0"/>
            <a:t> </a:t>
          </a:r>
          <a:r>
            <a:rPr lang="lt-LT" sz="1000"/>
            <a:t>tvarkymas</a:t>
          </a:r>
          <a:endParaRPr lang="en-US" sz="1000"/>
        </a:p>
      </cdr:txBody>
    </cdr:sp>
  </cdr:relSizeAnchor>
  <cdr:relSizeAnchor xmlns:cdr="http://schemas.openxmlformats.org/drawingml/2006/chartDrawing">
    <cdr:from>
      <cdr:x>0.47944</cdr:x>
      <cdr:y>0.47608</cdr:y>
    </cdr:from>
    <cdr:to>
      <cdr:x>0.53248</cdr:x>
      <cdr:y>0.91002</cdr:y>
    </cdr:to>
    <cdr:sp macro="" textlink="">
      <cdr:nvSpPr>
        <cdr:cNvPr id="12" name="TextBox 11"/>
        <cdr:cNvSpPr txBox="1"/>
      </cdr:nvSpPr>
      <cdr:spPr>
        <a:xfrm xmlns:a="http://schemas.openxmlformats.org/drawingml/2006/main" rot="16200000">
          <a:off x="2230118" y="2597165"/>
          <a:ext cx="1727712" cy="3243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000"/>
            <a:t>Laisvalaikis, užimtumas</a:t>
          </a:r>
          <a:endParaRPr lang="en-US" sz="1000"/>
        </a:p>
      </cdr:txBody>
    </cdr:sp>
  </cdr:relSizeAnchor>
  <cdr:relSizeAnchor xmlns:cdr="http://schemas.openxmlformats.org/drawingml/2006/chartDrawing">
    <cdr:from>
      <cdr:x>0.52114</cdr:x>
      <cdr:y>0.62823</cdr:y>
    </cdr:from>
    <cdr:to>
      <cdr:x>0.55556</cdr:x>
      <cdr:y>0.90134</cdr:y>
    </cdr:to>
    <cdr:sp macro="" textlink="">
      <cdr:nvSpPr>
        <cdr:cNvPr id="13" name="TextBox 12"/>
        <cdr:cNvSpPr txBox="1"/>
      </cdr:nvSpPr>
      <cdr:spPr>
        <a:xfrm xmlns:a="http://schemas.openxmlformats.org/drawingml/2006/main" rot="16200000">
          <a:off x="2748324" y="2939696"/>
          <a:ext cx="1087374" cy="2104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000"/>
            <a:t>Emocinėbūsena</a:t>
          </a:r>
          <a:endParaRPr lang="en-US" sz="1000"/>
        </a:p>
      </cdr:txBody>
    </cdr:sp>
  </cdr:relSizeAnchor>
  <cdr:relSizeAnchor xmlns:cdr="http://schemas.openxmlformats.org/drawingml/2006/chartDrawing">
    <cdr:from>
      <cdr:x>0.56414</cdr:x>
      <cdr:y>0.40969</cdr:y>
    </cdr:from>
    <cdr:to>
      <cdr:x>0.60903</cdr:x>
      <cdr:y>0.90431</cdr:y>
    </cdr:to>
    <cdr:sp macro="" textlink="">
      <cdr:nvSpPr>
        <cdr:cNvPr id="14" name="TextBox 13"/>
        <cdr:cNvSpPr txBox="1"/>
      </cdr:nvSpPr>
      <cdr:spPr>
        <a:xfrm xmlns:a="http://schemas.openxmlformats.org/drawingml/2006/main" rot="16200000">
          <a:off x="2602372" y="2478547"/>
          <a:ext cx="1969274" cy="2745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000"/>
            <a:t>Išvykimas už įstaigos ribų</a:t>
          </a:r>
          <a:endParaRPr lang="en-US" sz="1000"/>
        </a:p>
      </cdr:txBody>
    </cdr:sp>
  </cdr:relSizeAnchor>
  <cdr:relSizeAnchor xmlns:cdr="http://schemas.openxmlformats.org/drawingml/2006/chartDrawing">
    <cdr:from>
      <cdr:x>0.60391</cdr:x>
      <cdr:y>0.50239</cdr:y>
    </cdr:from>
    <cdr:to>
      <cdr:x>0.65265</cdr:x>
      <cdr:y>0.89811</cdr:y>
    </cdr:to>
    <cdr:sp macro="" textlink="">
      <cdr:nvSpPr>
        <cdr:cNvPr id="15" name="TextBox 14"/>
        <cdr:cNvSpPr txBox="1"/>
      </cdr:nvSpPr>
      <cdr:spPr>
        <a:xfrm xmlns:a="http://schemas.openxmlformats.org/drawingml/2006/main" rot="16200000">
          <a:off x="3054197" y="2638996"/>
          <a:ext cx="1575525" cy="29803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000"/>
            <a:t>Sveikatos priežiūra</a:t>
          </a:r>
          <a:endParaRPr lang="en-US" sz="1000"/>
        </a:p>
      </cdr:txBody>
    </cdr:sp>
  </cdr:relSizeAnchor>
  <cdr:relSizeAnchor xmlns:cdr="http://schemas.openxmlformats.org/drawingml/2006/chartDrawing">
    <cdr:from>
      <cdr:x>0.63685</cdr:x>
      <cdr:y>0.41148</cdr:y>
    </cdr:from>
    <cdr:to>
      <cdr:x>0.67913</cdr:x>
      <cdr:y>0.90998</cdr:y>
    </cdr:to>
    <cdr:sp macro="" textlink="">
      <cdr:nvSpPr>
        <cdr:cNvPr id="16" name="TextBox 15"/>
        <cdr:cNvSpPr txBox="1"/>
      </cdr:nvSpPr>
      <cdr:spPr>
        <a:xfrm xmlns:a="http://schemas.openxmlformats.org/drawingml/2006/main" rot="16200000">
          <a:off x="3031281" y="2501401"/>
          <a:ext cx="1984723" cy="2585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000"/>
            <a:t>Orientavimasis aplinkoje</a:t>
          </a:r>
          <a:endParaRPr lang="en-US" sz="1000"/>
        </a:p>
      </cdr:txBody>
    </cdr:sp>
  </cdr:relSizeAnchor>
  <cdr:relSizeAnchor xmlns:cdr="http://schemas.openxmlformats.org/drawingml/2006/chartDrawing">
    <cdr:from>
      <cdr:x>0.67478</cdr:x>
      <cdr:y>0.4689</cdr:y>
    </cdr:from>
    <cdr:to>
      <cdr:x>0.71605</cdr:x>
      <cdr:y>0.93505</cdr:y>
    </cdr:to>
    <cdr:sp macro="" textlink="">
      <cdr:nvSpPr>
        <cdr:cNvPr id="17" name="TextBox 16"/>
        <cdr:cNvSpPr txBox="1"/>
      </cdr:nvSpPr>
      <cdr:spPr>
        <a:xfrm xmlns:a="http://schemas.openxmlformats.org/drawingml/2006/main" rot="16200000">
          <a:off x="3324490" y="2668702"/>
          <a:ext cx="1855971" cy="2523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000"/>
            <a:t>TPP,</a:t>
          </a:r>
          <a:r>
            <a:rPr lang="lt-LT" sz="1000" baseline="0"/>
            <a:t> aplinkos pritaikymas</a:t>
          </a:r>
          <a:endParaRPr lang="en-US" sz="1000"/>
        </a:p>
      </cdr:txBody>
    </cdr:sp>
  </cdr:relSizeAnchor>
  <cdr:relSizeAnchor xmlns:cdr="http://schemas.openxmlformats.org/drawingml/2006/chartDrawing">
    <cdr:from>
      <cdr:x>0.71725</cdr:x>
      <cdr:y>0.54545</cdr:y>
    </cdr:from>
    <cdr:to>
      <cdr:x>0.75545</cdr:x>
      <cdr:y>0.92571</cdr:y>
    </cdr:to>
    <cdr:sp macro="" textlink="">
      <cdr:nvSpPr>
        <cdr:cNvPr id="18" name="TextBox 17"/>
        <cdr:cNvSpPr txBox="1"/>
      </cdr:nvSpPr>
      <cdr:spPr>
        <a:xfrm xmlns:a="http://schemas.openxmlformats.org/drawingml/2006/main" rot="16200000">
          <a:off x="3745819" y="2811875"/>
          <a:ext cx="1513981" cy="23363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000"/>
            <a:t>Poilsis ir miegas</a:t>
          </a:r>
          <a:endParaRPr lang="en-US" sz="1000"/>
        </a:p>
      </cdr:txBody>
    </cdr:sp>
  </cdr:relSizeAnchor>
  <cdr:relSizeAnchor xmlns:cdr="http://schemas.openxmlformats.org/drawingml/2006/chartDrawing">
    <cdr:from>
      <cdr:x>0.7562</cdr:x>
      <cdr:y>0.46411</cdr:y>
    </cdr:from>
    <cdr:to>
      <cdr:x>0.79751</cdr:x>
      <cdr:y>0.9378</cdr:y>
    </cdr:to>
    <cdr:sp macro="" textlink="">
      <cdr:nvSpPr>
        <cdr:cNvPr id="19" name="TextBox 18"/>
        <cdr:cNvSpPr txBox="1"/>
      </cdr:nvSpPr>
      <cdr:spPr>
        <a:xfrm xmlns:a="http://schemas.openxmlformats.org/drawingml/2006/main" rot="16200000">
          <a:off x="3807534" y="2664532"/>
          <a:ext cx="1885951" cy="2525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000"/>
            <a:t>Kiti  asmeniniai</a:t>
          </a:r>
          <a:r>
            <a:rPr lang="lt-LT" sz="1000" baseline="0"/>
            <a:t> </a:t>
          </a:r>
          <a:r>
            <a:rPr lang="lt-LT" sz="1000"/>
            <a:t>pageidavimai</a:t>
          </a:r>
          <a:endParaRPr lang="en-US" sz="1000"/>
        </a:p>
      </cdr:txBody>
    </cdr:sp>
  </cdr:relSizeAnchor>
  <cdr:relSizeAnchor xmlns:cdr="http://schemas.openxmlformats.org/drawingml/2006/chartDrawing">
    <cdr:from>
      <cdr:x>0.80284</cdr:x>
      <cdr:y>0.67341</cdr:y>
    </cdr:from>
    <cdr:to>
      <cdr:x>0.83449</cdr:x>
      <cdr:y>0.91431</cdr:y>
    </cdr:to>
    <cdr:sp macro="" textlink="">
      <cdr:nvSpPr>
        <cdr:cNvPr id="20" name="TextBox 19"/>
        <cdr:cNvSpPr txBox="1"/>
      </cdr:nvSpPr>
      <cdr:spPr>
        <a:xfrm xmlns:a="http://schemas.openxmlformats.org/drawingml/2006/main" rot="16200000">
          <a:off x="4526635" y="3063938"/>
          <a:ext cx="959131" cy="1935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000"/>
            <a:t>Kita</a:t>
          </a:r>
          <a:endParaRPr lang="en-US" sz="1000"/>
        </a:p>
      </cdr:txBody>
    </cdr:sp>
  </cdr:relSizeAnchor>
</c:userShapes>
</file>

<file path=word/drawings/drawing2.xml><?xml version="1.0" encoding="utf-8"?>
<c:userShapes xmlns:c="http://schemas.openxmlformats.org/drawingml/2006/chart">
  <cdr:relSizeAnchor xmlns:cdr="http://schemas.openxmlformats.org/drawingml/2006/chartDrawing">
    <cdr:from>
      <cdr:x>0.11487</cdr:x>
      <cdr:y>0.55269</cdr:y>
    </cdr:from>
    <cdr:to>
      <cdr:x>0.40372</cdr:x>
      <cdr:y>0.61827</cdr:y>
    </cdr:to>
    <cdr:sp macro="" textlink="">
      <cdr:nvSpPr>
        <cdr:cNvPr id="2" name="TextBox 1"/>
        <cdr:cNvSpPr txBox="1"/>
      </cdr:nvSpPr>
      <cdr:spPr>
        <a:xfrm xmlns:a="http://schemas.openxmlformats.org/drawingml/2006/main">
          <a:off x="647701" y="2247901"/>
          <a:ext cx="162877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0.18412</cdr:x>
      <cdr:y>0.51991</cdr:y>
    </cdr:from>
    <cdr:to>
      <cdr:x>0.28547</cdr:x>
      <cdr:y>0.80094</cdr:y>
    </cdr:to>
    <cdr:sp macro="" textlink="">
      <cdr:nvSpPr>
        <cdr:cNvPr id="3" name="TextBox 2"/>
        <cdr:cNvSpPr txBox="1"/>
      </cdr:nvSpPr>
      <cdr:spPr>
        <a:xfrm xmlns:a="http://schemas.openxmlformats.org/drawingml/2006/main" rot="16200000">
          <a:off x="512717" y="1671842"/>
          <a:ext cx="795013" cy="3929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Patenkintas savo kambariu</a:t>
          </a:r>
          <a:endParaRPr lang="en-US" sz="1100"/>
        </a:p>
      </cdr:txBody>
    </cdr:sp>
  </cdr:relSizeAnchor>
  <cdr:relSizeAnchor xmlns:cdr="http://schemas.openxmlformats.org/drawingml/2006/chartDrawing">
    <cdr:from>
      <cdr:x>0.55912</cdr:x>
      <cdr:y>0.52459</cdr:y>
    </cdr:from>
    <cdr:to>
      <cdr:x>0.67905</cdr:x>
      <cdr:y>0.78454</cdr:y>
    </cdr:to>
    <cdr:sp macro="" textlink="">
      <cdr:nvSpPr>
        <cdr:cNvPr id="4" name="TextBox 3"/>
        <cdr:cNvSpPr txBox="1"/>
      </cdr:nvSpPr>
      <cdr:spPr>
        <a:xfrm xmlns:a="http://schemas.openxmlformats.org/drawingml/2006/main" rot="16200000">
          <a:off x="2962276" y="2324101"/>
          <a:ext cx="1057274" cy="676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Patenkintas maistu pensione</a:t>
          </a:r>
          <a:endParaRPr lang="en-US" sz="1100"/>
        </a:p>
      </cdr:txBody>
    </cdr:sp>
  </cdr:relSizeAnchor>
  <cdr:relSizeAnchor xmlns:cdr="http://schemas.openxmlformats.org/drawingml/2006/chartDrawing">
    <cdr:from>
      <cdr:x>0.30743</cdr:x>
      <cdr:y>0.52927</cdr:y>
    </cdr:from>
    <cdr:to>
      <cdr:x>0.43074</cdr:x>
      <cdr:y>0.79391</cdr:y>
    </cdr:to>
    <cdr:sp macro="" textlink="">
      <cdr:nvSpPr>
        <cdr:cNvPr id="5" name="TextBox 4"/>
        <cdr:cNvSpPr txBox="1"/>
      </cdr:nvSpPr>
      <cdr:spPr>
        <a:xfrm xmlns:a="http://schemas.openxmlformats.org/drawingml/2006/main" rot="16200000">
          <a:off x="1056499" y="1632572"/>
          <a:ext cx="748647" cy="4780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Patenkintas darbuotojų elgesiu</a:t>
          </a:r>
          <a:endParaRPr lang="en-US" sz="1100"/>
        </a:p>
      </cdr:txBody>
    </cdr:sp>
  </cdr:relSizeAnchor>
  <cdr:relSizeAnchor xmlns:cdr="http://schemas.openxmlformats.org/drawingml/2006/chartDrawing">
    <cdr:from>
      <cdr:x>0.44679</cdr:x>
      <cdr:y>0.57377</cdr:y>
    </cdr:from>
    <cdr:to>
      <cdr:x>0.54814</cdr:x>
      <cdr:y>0.79742</cdr:y>
    </cdr:to>
    <cdr:sp macro="" textlink="">
      <cdr:nvSpPr>
        <cdr:cNvPr id="6" name="TextBox 5"/>
        <cdr:cNvSpPr txBox="1"/>
      </cdr:nvSpPr>
      <cdr:spPr>
        <a:xfrm xmlns:a="http://schemas.openxmlformats.org/drawingml/2006/main" rot="16200000">
          <a:off x="1612166" y="1743046"/>
          <a:ext cx="632689" cy="3929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Patenkintas išvykomis</a:t>
          </a:r>
          <a:endParaRPr lang="en-US" sz="1100"/>
        </a:p>
      </cdr:txBody>
    </cdr:sp>
  </cdr:relSizeAnchor>
  <cdr:relSizeAnchor xmlns:cdr="http://schemas.openxmlformats.org/drawingml/2006/chartDrawing">
    <cdr:from>
      <cdr:x>0.69848</cdr:x>
      <cdr:y>0.54684</cdr:y>
    </cdr:from>
    <cdr:to>
      <cdr:x>0.83843</cdr:x>
      <cdr:y>0.79274</cdr:y>
    </cdr:to>
    <cdr:sp macro="" textlink="">
      <cdr:nvSpPr>
        <cdr:cNvPr id="7" name="TextBox 6"/>
        <cdr:cNvSpPr txBox="1"/>
      </cdr:nvSpPr>
      <cdr:spPr>
        <a:xfrm xmlns:a="http://schemas.openxmlformats.org/drawingml/2006/main" rot="16200000">
          <a:off x="2852283" y="2418895"/>
          <a:ext cx="1000118" cy="6105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Patenkintas higienos paslaugomis</a:t>
          </a:r>
          <a:endParaRPr lang="en-US" sz="1100"/>
        </a:p>
      </cdr:txBody>
    </cdr:sp>
  </cdr:relSizeAnchor>
</c:userShapes>
</file>

<file path=word/drawings/drawing3.xml><?xml version="1.0" encoding="utf-8"?>
<c:userShapes xmlns:c="http://schemas.openxmlformats.org/drawingml/2006/chart">
  <cdr:relSizeAnchor xmlns:cdr="http://schemas.openxmlformats.org/drawingml/2006/chartDrawing">
    <cdr:from>
      <cdr:x>0.10105</cdr:x>
      <cdr:y>0.56051</cdr:y>
    </cdr:from>
    <cdr:to>
      <cdr:x>0.22822</cdr:x>
      <cdr:y>0.76115</cdr:y>
    </cdr:to>
    <cdr:sp macro="" textlink="">
      <cdr:nvSpPr>
        <cdr:cNvPr id="2" name="TextBox 1"/>
        <cdr:cNvSpPr txBox="1"/>
      </cdr:nvSpPr>
      <cdr:spPr>
        <a:xfrm xmlns:a="http://schemas.openxmlformats.org/drawingml/2006/main" rot="16200000">
          <a:off x="450058" y="2616993"/>
          <a:ext cx="900113" cy="6953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Kasdieninių įgūdžių formavimas</a:t>
          </a:r>
          <a:endParaRPr lang="en-US" sz="1100"/>
        </a:p>
      </cdr:txBody>
    </cdr:sp>
  </cdr:relSizeAnchor>
  <cdr:relSizeAnchor xmlns:cdr="http://schemas.openxmlformats.org/drawingml/2006/chartDrawing">
    <cdr:from>
      <cdr:x>0.21951</cdr:x>
      <cdr:y>0.52866</cdr:y>
    </cdr:from>
    <cdr:to>
      <cdr:x>0.28397</cdr:x>
      <cdr:y>0.7707</cdr:y>
    </cdr:to>
    <cdr:sp macro="" textlink="">
      <cdr:nvSpPr>
        <cdr:cNvPr id="3" name="TextBox 2"/>
        <cdr:cNvSpPr txBox="1"/>
      </cdr:nvSpPr>
      <cdr:spPr>
        <a:xfrm xmlns:a="http://schemas.openxmlformats.org/drawingml/2006/main" rot="16200000">
          <a:off x="833439" y="2738437"/>
          <a:ext cx="10858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Agyvendinimas</a:t>
          </a:r>
          <a:endParaRPr lang="en-US" sz="1100"/>
        </a:p>
      </cdr:txBody>
    </cdr:sp>
  </cdr:relSizeAnchor>
  <cdr:relSizeAnchor xmlns:cdr="http://schemas.openxmlformats.org/drawingml/2006/chartDrawing">
    <cdr:from>
      <cdr:x>0.28746</cdr:x>
      <cdr:y>0.49257</cdr:y>
    </cdr:from>
    <cdr:to>
      <cdr:x>0.37631</cdr:x>
      <cdr:y>0.76752</cdr:y>
    </cdr:to>
    <cdr:sp macro="" textlink="">
      <cdr:nvSpPr>
        <cdr:cNvPr id="4" name="TextBox 3"/>
        <cdr:cNvSpPr txBox="1"/>
      </cdr:nvSpPr>
      <cdr:spPr>
        <a:xfrm xmlns:a="http://schemas.openxmlformats.org/drawingml/2006/main" rot="16200000">
          <a:off x="1197773" y="2583657"/>
          <a:ext cx="1233488" cy="4857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Laisvalaikio organizavimas</a:t>
          </a:r>
          <a:endParaRPr lang="en-US" sz="1100"/>
        </a:p>
      </cdr:txBody>
    </cdr:sp>
  </cdr:relSizeAnchor>
  <cdr:relSizeAnchor xmlns:cdr="http://schemas.openxmlformats.org/drawingml/2006/chartDrawing">
    <cdr:from>
      <cdr:x>0.3676</cdr:x>
      <cdr:y>0.56263</cdr:y>
    </cdr:from>
    <cdr:to>
      <cdr:x>0.42857</cdr:x>
      <cdr:y>0.75584</cdr:y>
    </cdr:to>
    <cdr:sp macro="" textlink="">
      <cdr:nvSpPr>
        <cdr:cNvPr id="5" name="TextBox 4"/>
        <cdr:cNvSpPr txBox="1"/>
      </cdr:nvSpPr>
      <cdr:spPr>
        <a:xfrm xmlns:a="http://schemas.openxmlformats.org/drawingml/2006/main" rot="16200000">
          <a:off x="1743075" y="2790826"/>
          <a:ext cx="866775"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Transportas</a:t>
          </a:r>
          <a:endParaRPr lang="en-US" sz="1100"/>
        </a:p>
      </cdr:txBody>
    </cdr:sp>
  </cdr:relSizeAnchor>
  <cdr:relSizeAnchor xmlns:cdr="http://schemas.openxmlformats.org/drawingml/2006/chartDrawing">
    <cdr:from>
      <cdr:x>0.41028</cdr:x>
      <cdr:y>0.53291</cdr:y>
    </cdr:from>
    <cdr:to>
      <cdr:x>0.52787</cdr:x>
      <cdr:y>0.76327</cdr:y>
    </cdr:to>
    <cdr:sp macro="" textlink="">
      <cdr:nvSpPr>
        <cdr:cNvPr id="6" name="TextBox 5"/>
        <cdr:cNvSpPr txBox="1"/>
      </cdr:nvSpPr>
      <cdr:spPr>
        <a:xfrm xmlns:a="http://schemas.openxmlformats.org/drawingml/2006/main" rot="16200000">
          <a:off x="2047875" y="2586037"/>
          <a:ext cx="1033463" cy="6429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Aprūpinimas drabužiais ir avalyne</a:t>
          </a:r>
          <a:endParaRPr lang="en-US" sz="1100"/>
        </a:p>
      </cdr:txBody>
    </cdr:sp>
  </cdr:relSizeAnchor>
  <cdr:relSizeAnchor xmlns:cdr="http://schemas.openxmlformats.org/drawingml/2006/chartDrawing">
    <cdr:from>
      <cdr:x>0.50958</cdr:x>
      <cdr:y>0.53079</cdr:y>
    </cdr:from>
    <cdr:to>
      <cdr:x>0.59669</cdr:x>
      <cdr:y>0.75902</cdr:y>
    </cdr:to>
    <cdr:sp macro="" textlink="">
      <cdr:nvSpPr>
        <cdr:cNvPr id="7" name="TextBox 6"/>
        <cdr:cNvSpPr txBox="1"/>
      </cdr:nvSpPr>
      <cdr:spPr>
        <a:xfrm xmlns:a="http://schemas.openxmlformats.org/drawingml/2006/main" rot="16200000">
          <a:off x="2512220" y="2655094"/>
          <a:ext cx="1023938" cy="476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Maitinimo organizavimas</a:t>
          </a:r>
          <a:endParaRPr lang="en-US" sz="1100"/>
        </a:p>
      </cdr:txBody>
    </cdr:sp>
  </cdr:relSizeAnchor>
  <cdr:relSizeAnchor xmlns:cdr="http://schemas.openxmlformats.org/drawingml/2006/chartDrawing">
    <cdr:from>
      <cdr:x>0.58711</cdr:x>
      <cdr:y>0.51805</cdr:y>
    </cdr:from>
    <cdr:to>
      <cdr:x>0.6446</cdr:x>
      <cdr:y>0.77495</cdr:y>
    </cdr:to>
    <cdr:sp macro="" textlink="">
      <cdr:nvSpPr>
        <cdr:cNvPr id="8" name="TextBox 7"/>
        <cdr:cNvSpPr txBox="1"/>
      </cdr:nvSpPr>
      <cdr:spPr>
        <a:xfrm xmlns:a="http://schemas.openxmlformats.org/drawingml/2006/main" rot="16200000">
          <a:off x="2790827" y="2743200"/>
          <a:ext cx="1152524"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Tarpininkavimas</a:t>
          </a:r>
          <a:endParaRPr lang="en-US" sz="1100"/>
        </a:p>
      </cdr:txBody>
    </cdr:sp>
  </cdr:relSizeAnchor>
  <cdr:relSizeAnchor xmlns:cdr="http://schemas.openxmlformats.org/drawingml/2006/chartDrawing">
    <cdr:from>
      <cdr:x>0.64721</cdr:x>
      <cdr:y>0.51592</cdr:y>
    </cdr:from>
    <cdr:to>
      <cdr:x>0.70296</cdr:x>
      <cdr:y>0.76115</cdr:y>
    </cdr:to>
    <cdr:sp macro="" textlink="">
      <cdr:nvSpPr>
        <cdr:cNvPr id="9" name="TextBox 8"/>
        <cdr:cNvSpPr txBox="1"/>
      </cdr:nvSpPr>
      <cdr:spPr>
        <a:xfrm xmlns:a="http://schemas.openxmlformats.org/drawingml/2006/main" rot="16200000">
          <a:off x="3140870" y="2712245"/>
          <a:ext cx="1100138"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Konsultavimas</a:t>
          </a:r>
          <a:endParaRPr lang="en-US" sz="1100"/>
        </a:p>
      </cdr:txBody>
    </cdr:sp>
  </cdr:relSizeAnchor>
  <cdr:relSizeAnchor xmlns:cdr="http://schemas.openxmlformats.org/drawingml/2006/chartDrawing">
    <cdr:from>
      <cdr:x>0.71429</cdr:x>
      <cdr:y>0.54352</cdr:y>
    </cdr:from>
    <cdr:to>
      <cdr:x>0.79268</cdr:x>
      <cdr:y>0.7707</cdr:y>
    </cdr:to>
    <cdr:sp macro="" textlink="">
      <cdr:nvSpPr>
        <cdr:cNvPr id="10" name="TextBox 9"/>
        <cdr:cNvSpPr txBox="1"/>
      </cdr:nvSpPr>
      <cdr:spPr>
        <a:xfrm xmlns:a="http://schemas.openxmlformats.org/drawingml/2006/main" rot="16200000">
          <a:off x="3609975" y="2733676"/>
          <a:ext cx="1019175"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t-LT" sz="1100"/>
            <a:t>Informavimas</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4B82F-A76A-4B54-871C-C6D976F7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7586</Words>
  <Characters>43242</Characters>
  <Application>Microsoft Office Word</Application>
  <DocSecurity>0</DocSecurity>
  <Lines>360</Lines>
  <Paragraphs>101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Jurate</cp:lastModifiedBy>
  <cp:revision>2</cp:revision>
  <cp:lastPrinted>2019-01-31T06:05:00Z</cp:lastPrinted>
  <dcterms:created xsi:type="dcterms:W3CDTF">2021-02-12T12:43:00Z</dcterms:created>
  <dcterms:modified xsi:type="dcterms:W3CDTF">2021-02-12T12:43:00Z</dcterms:modified>
</cp:coreProperties>
</file>